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xml" ContentType="application/vnd.openxmlformats-officedocument.wordprocessingml.comments+xml"/>
  <Override PartName="/word/commentsIds.xml" ContentType="application/vnd.openxmlformats-officedocument.wordprocessingml.commentsIds+xml"/>
  <Override PartName="/word/commentsExtended.xml" ContentType="application/vnd.openxmlformats-officedocument.wordprocessingml.commentsExtended+xml"/>
  <Override PartName="/word/commentsExtensible.xml" ContentType="application/vnd.openxmlformats-officedocument.wordprocessingml.commentsExtensible+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257AA6" w:rsidR="00276D79" w:rsidP="008B6E0C" w:rsidRDefault="00276D79" w14:paraId="4770AE93" w14:textId="77777777">
      <w:pPr>
        <w:pStyle w:val="MARITZA3"/>
        <w:tabs>
          <w:tab w:val="clear" w:pos="0"/>
        </w:tabs>
        <w:suppressAutoHyphens w:val="0"/>
        <w:rPr>
          <w:rFonts w:ascii="Arial" w:hAnsi="Arial" w:cs="Arial"/>
          <w:sz w:val="18"/>
          <w:szCs w:val="18"/>
          <w:lang w:val="es-CO"/>
        </w:rPr>
      </w:pPr>
    </w:p>
    <w:p w:rsidRPr="00257AA6" w:rsidR="007F0DD4" w:rsidP="008B6E0C" w:rsidRDefault="007F0DD4" w14:paraId="47D4B226" w14:textId="77777777">
      <w:pPr>
        <w:pStyle w:val="MARITZA3"/>
        <w:tabs>
          <w:tab w:val="clear" w:pos="0"/>
        </w:tabs>
        <w:suppressAutoHyphens w:val="0"/>
        <w:jc w:val="center"/>
        <w:rPr>
          <w:rFonts w:ascii="Arial" w:hAnsi="Arial" w:cs="Arial"/>
          <w:b/>
          <w:spacing w:val="0"/>
          <w:sz w:val="18"/>
          <w:szCs w:val="18"/>
          <w:lang w:val="es-CO" w:eastAsia="es-ES"/>
        </w:rPr>
      </w:pPr>
    </w:p>
    <w:p w:rsidRPr="00257AA6" w:rsidR="00276D79" w:rsidP="008B6E0C" w:rsidRDefault="00276D79" w14:paraId="76BF4E43" w14:textId="221CD99A">
      <w:pPr>
        <w:pStyle w:val="MARITZA3"/>
        <w:tabs>
          <w:tab w:val="clear" w:pos="0"/>
        </w:tabs>
        <w:suppressAutoHyphens w:val="0"/>
        <w:jc w:val="center"/>
        <w:rPr>
          <w:rFonts w:ascii="Arial" w:hAnsi="Arial" w:cs="Arial"/>
          <w:b/>
          <w:spacing w:val="0"/>
          <w:sz w:val="18"/>
          <w:szCs w:val="18"/>
          <w:lang w:val="es-CO" w:eastAsia="es-ES"/>
        </w:rPr>
      </w:pPr>
      <w:r w:rsidRPr="00257AA6">
        <w:rPr>
          <w:rFonts w:ascii="Arial" w:hAnsi="Arial" w:cs="Arial"/>
          <w:b/>
          <w:spacing w:val="0"/>
          <w:sz w:val="18"/>
          <w:szCs w:val="18"/>
          <w:lang w:val="es-CO" w:eastAsia="es-ES"/>
        </w:rPr>
        <w:t xml:space="preserve">ANEXO </w:t>
      </w:r>
      <w:proofErr w:type="spellStart"/>
      <w:r w:rsidRPr="00257AA6">
        <w:rPr>
          <w:rFonts w:ascii="Arial" w:hAnsi="Arial" w:cs="Arial"/>
          <w:b/>
          <w:spacing w:val="0"/>
          <w:sz w:val="18"/>
          <w:szCs w:val="18"/>
          <w:lang w:val="es-CO" w:eastAsia="es-ES"/>
        </w:rPr>
        <w:t>N°</w:t>
      </w:r>
      <w:proofErr w:type="spellEnd"/>
      <w:r w:rsidRPr="00257AA6">
        <w:rPr>
          <w:rFonts w:ascii="Arial" w:hAnsi="Arial" w:cs="Arial"/>
          <w:b/>
          <w:spacing w:val="0"/>
          <w:sz w:val="18"/>
          <w:szCs w:val="18"/>
          <w:lang w:val="es-CO" w:eastAsia="es-ES"/>
        </w:rPr>
        <w:t xml:space="preserve"> 2</w:t>
      </w:r>
    </w:p>
    <w:p w:rsidRPr="00257AA6" w:rsidR="00276D79" w:rsidP="008B6E0C" w:rsidRDefault="00276D79" w14:paraId="242A5DC6" w14:textId="77777777">
      <w:pPr>
        <w:pStyle w:val="MARITZA3"/>
        <w:tabs>
          <w:tab w:val="clear" w:pos="0"/>
        </w:tabs>
        <w:suppressAutoHyphens w:val="0"/>
        <w:jc w:val="center"/>
        <w:rPr>
          <w:rFonts w:ascii="Arial" w:hAnsi="Arial" w:cs="Arial"/>
          <w:b/>
          <w:spacing w:val="0"/>
          <w:sz w:val="18"/>
          <w:szCs w:val="18"/>
          <w:lang w:val="es-CO" w:eastAsia="es-ES"/>
        </w:rPr>
      </w:pPr>
      <w:r w:rsidRPr="00257AA6">
        <w:rPr>
          <w:rFonts w:ascii="Arial" w:hAnsi="Arial" w:cs="Arial"/>
          <w:b/>
          <w:spacing w:val="0"/>
          <w:sz w:val="18"/>
          <w:szCs w:val="18"/>
          <w:lang w:val="es-CO" w:eastAsia="es-ES"/>
        </w:rPr>
        <w:t>ESTUDIO DE MERCADO</w:t>
      </w:r>
    </w:p>
    <w:p w:rsidRPr="00257AA6" w:rsidR="00276D79" w:rsidP="00E72631" w:rsidRDefault="00276D79" w14:paraId="085C2B1B" w14:textId="77777777">
      <w:pPr>
        <w:pStyle w:val="MARITZA3"/>
        <w:tabs>
          <w:tab w:val="clear" w:pos="-720"/>
        </w:tabs>
        <w:suppressAutoHyphens w:val="0"/>
        <w:rPr>
          <w:rFonts w:ascii="Arial" w:hAnsi="Arial" w:cs="Arial"/>
          <w:b/>
          <w:spacing w:val="0"/>
          <w:sz w:val="18"/>
          <w:szCs w:val="18"/>
          <w:lang w:val="es-CO" w:eastAsia="es-ES"/>
        </w:rPr>
      </w:pPr>
    </w:p>
    <w:p w:rsidRPr="00257AA6" w:rsidR="00B97951" w:rsidP="008B6E0C" w:rsidRDefault="00B97951" w14:paraId="2431E684" w14:textId="77777777">
      <w:pPr>
        <w:spacing w:before="206"/>
        <w:ind w:left="284"/>
        <w:jc w:val="both"/>
        <w:rPr>
          <w:rFonts w:ascii="Arial" w:hAnsi="Arial" w:cs="Arial"/>
          <w:bCs/>
          <w:sz w:val="18"/>
          <w:szCs w:val="18"/>
        </w:rPr>
      </w:pPr>
      <w:r w:rsidRPr="00257AA6">
        <w:rPr>
          <w:rFonts w:ascii="Arial" w:hAnsi="Arial" w:cs="Arial"/>
          <w:bCs/>
          <w:sz w:val="18"/>
          <w:szCs w:val="18"/>
        </w:rPr>
        <w:t>El presente proceso cuenta con el siguiente objeto Contractual</w:t>
      </w:r>
      <w:r w:rsidRPr="00257AA6">
        <w:rPr>
          <w:rFonts w:ascii="Arial" w:hAnsi="Arial" w:cs="Arial"/>
          <w:bCs/>
          <w:i/>
          <w:iCs/>
          <w:sz w:val="18"/>
          <w:szCs w:val="18"/>
        </w:rPr>
        <w:t>:</w:t>
      </w:r>
      <w:r w:rsidRPr="00257AA6">
        <w:rPr>
          <w:rFonts w:ascii="Arial" w:hAnsi="Arial" w:cs="Arial"/>
          <w:bCs/>
          <w:sz w:val="18"/>
          <w:szCs w:val="18"/>
        </w:rPr>
        <w:t> </w:t>
      </w:r>
    </w:p>
    <w:p w:rsidR="00B97951" w:rsidP="008B6E0C" w:rsidRDefault="00774079" w14:paraId="29652C7F" w14:textId="6FDE4683">
      <w:pPr>
        <w:spacing w:before="206"/>
        <w:ind w:left="284"/>
        <w:jc w:val="both"/>
        <w:rPr>
          <w:rFonts w:ascii="Arial" w:hAnsi="Arial" w:cs="Arial"/>
          <w:sz w:val="18"/>
          <w:szCs w:val="18"/>
        </w:rPr>
      </w:pPr>
      <w:r w:rsidRPr="00774079">
        <w:rPr>
          <w:rFonts w:ascii="Arial" w:hAnsi="Arial" w:cs="Arial"/>
          <w:sz w:val="18"/>
          <w:szCs w:val="18"/>
        </w:rPr>
        <w:t xml:space="preserve">Contratar los servicios para la gestión editorial, soporte técnico e indexación de las publicaciones seriadas de la Secretaría Distrital de Salud en el aplicativo Open </w:t>
      </w:r>
      <w:proofErr w:type="spellStart"/>
      <w:r w:rsidRPr="00774079">
        <w:rPr>
          <w:rFonts w:ascii="Arial" w:hAnsi="Arial" w:cs="Arial"/>
          <w:sz w:val="18"/>
          <w:szCs w:val="18"/>
        </w:rPr>
        <w:t>Journal</w:t>
      </w:r>
      <w:proofErr w:type="spellEnd"/>
      <w:r w:rsidRPr="00774079">
        <w:rPr>
          <w:rFonts w:ascii="Arial" w:hAnsi="Arial" w:cs="Arial"/>
          <w:sz w:val="18"/>
          <w:szCs w:val="18"/>
        </w:rPr>
        <w:t xml:space="preserve"> </w:t>
      </w:r>
      <w:proofErr w:type="spellStart"/>
      <w:r w:rsidRPr="00774079">
        <w:rPr>
          <w:rFonts w:ascii="Arial" w:hAnsi="Arial" w:cs="Arial"/>
          <w:sz w:val="18"/>
          <w:szCs w:val="18"/>
        </w:rPr>
        <w:t>Systems</w:t>
      </w:r>
      <w:proofErr w:type="spellEnd"/>
      <w:r w:rsidRPr="00774079">
        <w:rPr>
          <w:rFonts w:ascii="Arial" w:hAnsi="Arial" w:cs="Arial"/>
          <w:sz w:val="18"/>
          <w:szCs w:val="18"/>
        </w:rPr>
        <w:t xml:space="preserve"> (OJS)</w:t>
      </w:r>
      <w:r w:rsidRPr="00257AA6" w:rsidR="00B97951">
        <w:rPr>
          <w:rFonts w:ascii="Arial" w:hAnsi="Arial" w:cs="Arial"/>
          <w:sz w:val="18"/>
          <w:szCs w:val="18"/>
        </w:rPr>
        <w:t>.</w:t>
      </w:r>
    </w:p>
    <w:p w:rsidRPr="00257AA6" w:rsidR="00774079" w:rsidP="008B6E0C" w:rsidRDefault="00774079" w14:paraId="75AA3FB4" w14:textId="77777777">
      <w:pPr>
        <w:spacing w:before="206"/>
        <w:ind w:left="284"/>
        <w:jc w:val="both"/>
        <w:rPr>
          <w:rFonts w:ascii="Arial" w:hAnsi="Arial" w:cs="Arial"/>
          <w:sz w:val="18"/>
          <w:szCs w:val="18"/>
        </w:rPr>
      </w:pPr>
    </w:p>
    <w:p w:rsidRPr="00257AA6" w:rsidR="00B97951" w:rsidP="009109DC" w:rsidRDefault="00B97951" w14:paraId="35EABF13" w14:textId="4E82B622">
      <w:pPr>
        <w:pStyle w:val="Prrafodelista"/>
        <w:numPr>
          <w:ilvl w:val="0"/>
          <w:numId w:val="5"/>
        </w:numPr>
        <w:spacing w:before="206"/>
        <w:jc w:val="both"/>
        <w:rPr>
          <w:rFonts w:ascii="Arial" w:hAnsi="Arial" w:cs="Arial"/>
          <w:b/>
          <w:sz w:val="18"/>
          <w:szCs w:val="18"/>
        </w:rPr>
      </w:pPr>
      <w:r w:rsidRPr="00257AA6">
        <w:rPr>
          <w:rFonts w:ascii="Arial" w:hAnsi="Arial" w:cs="Arial"/>
          <w:b/>
          <w:sz w:val="18"/>
          <w:szCs w:val="18"/>
        </w:rPr>
        <w:t>AN</w:t>
      </w:r>
      <w:r w:rsidRPr="00257AA6" w:rsidR="006E23F3">
        <w:rPr>
          <w:rFonts w:ascii="Arial" w:hAnsi="Arial" w:cs="Arial"/>
          <w:b/>
          <w:sz w:val="18"/>
          <w:szCs w:val="18"/>
        </w:rPr>
        <w:t>Á</w:t>
      </w:r>
      <w:r w:rsidRPr="00257AA6">
        <w:rPr>
          <w:rFonts w:ascii="Arial" w:hAnsi="Arial" w:cs="Arial"/>
          <w:b/>
          <w:sz w:val="18"/>
          <w:szCs w:val="18"/>
        </w:rPr>
        <w:t>LISIS DE LA DEMANDA</w:t>
      </w:r>
    </w:p>
    <w:p w:rsidRPr="00257AA6" w:rsidR="00B97951" w:rsidP="009109DC" w:rsidRDefault="00B97951" w14:paraId="09B0F9A6" w14:textId="77777777">
      <w:pPr>
        <w:pStyle w:val="Prrafodelista"/>
        <w:widowControl w:val="0"/>
        <w:numPr>
          <w:ilvl w:val="0"/>
          <w:numId w:val="4"/>
        </w:numPr>
        <w:autoSpaceDE w:val="0"/>
        <w:autoSpaceDN w:val="0"/>
        <w:spacing w:before="206"/>
        <w:ind w:left="284" w:firstLine="0"/>
        <w:jc w:val="both"/>
        <w:rPr>
          <w:rFonts w:ascii="Arial" w:hAnsi="Arial" w:cs="Arial"/>
          <w:b/>
          <w:sz w:val="18"/>
          <w:szCs w:val="18"/>
        </w:rPr>
      </w:pPr>
      <w:r w:rsidRPr="00257AA6">
        <w:rPr>
          <w:rFonts w:ascii="Arial" w:hAnsi="Arial" w:cs="Arial"/>
          <w:b/>
          <w:sz w:val="18"/>
          <w:szCs w:val="18"/>
        </w:rPr>
        <w:t>Adquisiciones</w:t>
      </w:r>
      <w:r w:rsidRPr="00257AA6">
        <w:rPr>
          <w:rFonts w:ascii="Arial" w:hAnsi="Arial" w:cs="Arial"/>
          <w:b/>
          <w:spacing w:val="-5"/>
          <w:sz w:val="18"/>
          <w:szCs w:val="18"/>
        </w:rPr>
        <w:t xml:space="preserve"> </w:t>
      </w:r>
      <w:r w:rsidRPr="00257AA6">
        <w:rPr>
          <w:rFonts w:ascii="Arial" w:hAnsi="Arial" w:cs="Arial"/>
          <w:b/>
          <w:sz w:val="18"/>
          <w:szCs w:val="18"/>
        </w:rPr>
        <w:t>Previas</w:t>
      </w:r>
      <w:r w:rsidRPr="00257AA6">
        <w:rPr>
          <w:rFonts w:ascii="Arial" w:hAnsi="Arial" w:cs="Arial"/>
          <w:b/>
          <w:spacing w:val="-3"/>
          <w:sz w:val="18"/>
          <w:szCs w:val="18"/>
        </w:rPr>
        <w:t xml:space="preserve"> </w:t>
      </w:r>
      <w:r w:rsidRPr="00257AA6">
        <w:rPr>
          <w:rFonts w:ascii="Arial" w:hAnsi="Arial" w:cs="Arial"/>
          <w:b/>
          <w:sz w:val="18"/>
          <w:szCs w:val="18"/>
        </w:rPr>
        <w:t>de</w:t>
      </w:r>
      <w:r w:rsidRPr="00257AA6">
        <w:rPr>
          <w:rFonts w:ascii="Arial" w:hAnsi="Arial" w:cs="Arial"/>
          <w:b/>
          <w:spacing w:val="-4"/>
          <w:sz w:val="18"/>
          <w:szCs w:val="18"/>
        </w:rPr>
        <w:t xml:space="preserve"> </w:t>
      </w:r>
      <w:r w:rsidRPr="00257AA6">
        <w:rPr>
          <w:rFonts w:ascii="Arial" w:hAnsi="Arial" w:cs="Arial"/>
          <w:b/>
          <w:sz w:val="18"/>
          <w:szCs w:val="18"/>
        </w:rPr>
        <w:t>la</w:t>
      </w:r>
      <w:r w:rsidRPr="00257AA6">
        <w:rPr>
          <w:rFonts w:ascii="Arial" w:hAnsi="Arial" w:cs="Arial"/>
          <w:b/>
          <w:spacing w:val="-5"/>
          <w:sz w:val="18"/>
          <w:szCs w:val="18"/>
        </w:rPr>
        <w:t xml:space="preserve"> </w:t>
      </w:r>
      <w:r w:rsidRPr="00257AA6">
        <w:rPr>
          <w:rFonts w:ascii="Arial" w:hAnsi="Arial" w:cs="Arial"/>
          <w:b/>
          <w:sz w:val="18"/>
          <w:szCs w:val="18"/>
        </w:rPr>
        <w:t>Secretaría</w:t>
      </w:r>
      <w:r w:rsidRPr="00257AA6">
        <w:rPr>
          <w:rFonts w:ascii="Arial" w:hAnsi="Arial" w:cs="Arial"/>
          <w:b/>
          <w:spacing w:val="-2"/>
          <w:sz w:val="18"/>
          <w:szCs w:val="18"/>
        </w:rPr>
        <w:t xml:space="preserve"> </w:t>
      </w:r>
      <w:r w:rsidRPr="00257AA6">
        <w:rPr>
          <w:rFonts w:ascii="Arial" w:hAnsi="Arial" w:cs="Arial"/>
          <w:b/>
          <w:sz w:val="18"/>
          <w:szCs w:val="18"/>
        </w:rPr>
        <w:t>Distrital</w:t>
      </w:r>
      <w:r w:rsidRPr="00257AA6">
        <w:rPr>
          <w:rFonts w:ascii="Arial" w:hAnsi="Arial" w:cs="Arial"/>
          <w:b/>
          <w:spacing w:val="-3"/>
          <w:sz w:val="18"/>
          <w:szCs w:val="18"/>
        </w:rPr>
        <w:t xml:space="preserve"> </w:t>
      </w:r>
      <w:r w:rsidRPr="00257AA6">
        <w:rPr>
          <w:rFonts w:ascii="Arial" w:hAnsi="Arial" w:cs="Arial"/>
          <w:b/>
          <w:sz w:val="18"/>
          <w:szCs w:val="18"/>
        </w:rPr>
        <w:t>de</w:t>
      </w:r>
      <w:r w:rsidRPr="00257AA6">
        <w:rPr>
          <w:rFonts w:ascii="Arial" w:hAnsi="Arial" w:cs="Arial"/>
          <w:b/>
          <w:spacing w:val="-3"/>
          <w:sz w:val="18"/>
          <w:szCs w:val="18"/>
        </w:rPr>
        <w:t xml:space="preserve"> </w:t>
      </w:r>
      <w:r w:rsidRPr="00257AA6">
        <w:rPr>
          <w:rFonts w:ascii="Arial" w:hAnsi="Arial" w:cs="Arial"/>
          <w:b/>
          <w:sz w:val="18"/>
          <w:szCs w:val="18"/>
        </w:rPr>
        <w:t>Salud</w:t>
      </w:r>
      <w:r w:rsidRPr="00257AA6">
        <w:rPr>
          <w:rFonts w:ascii="Arial" w:hAnsi="Arial" w:cs="Arial"/>
          <w:b/>
          <w:spacing w:val="-2"/>
          <w:sz w:val="18"/>
          <w:szCs w:val="18"/>
        </w:rPr>
        <w:t xml:space="preserve"> </w:t>
      </w:r>
      <w:r w:rsidRPr="00257AA6">
        <w:rPr>
          <w:rFonts w:ascii="Arial" w:hAnsi="Arial" w:cs="Arial"/>
          <w:b/>
          <w:sz w:val="18"/>
          <w:szCs w:val="18"/>
        </w:rPr>
        <w:t>-</w:t>
      </w:r>
      <w:r w:rsidRPr="00257AA6">
        <w:rPr>
          <w:rFonts w:ascii="Arial" w:hAnsi="Arial" w:cs="Arial"/>
          <w:b/>
          <w:spacing w:val="-3"/>
          <w:sz w:val="18"/>
          <w:szCs w:val="18"/>
        </w:rPr>
        <w:t xml:space="preserve"> </w:t>
      </w:r>
      <w:r w:rsidRPr="00257AA6">
        <w:rPr>
          <w:rFonts w:ascii="Arial" w:hAnsi="Arial" w:cs="Arial"/>
          <w:b/>
          <w:sz w:val="18"/>
          <w:szCs w:val="18"/>
        </w:rPr>
        <w:t>Fondo</w:t>
      </w:r>
      <w:r w:rsidRPr="00257AA6">
        <w:rPr>
          <w:rFonts w:ascii="Arial" w:hAnsi="Arial" w:cs="Arial"/>
          <w:b/>
          <w:spacing w:val="-3"/>
          <w:sz w:val="18"/>
          <w:szCs w:val="18"/>
        </w:rPr>
        <w:t xml:space="preserve"> </w:t>
      </w:r>
      <w:r w:rsidRPr="00257AA6">
        <w:rPr>
          <w:rFonts w:ascii="Arial" w:hAnsi="Arial" w:cs="Arial"/>
          <w:b/>
          <w:sz w:val="18"/>
          <w:szCs w:val="18"/>
        </w:rPr>
        <w:t>Financiero</w:t>
      </w:r>
      <w:r w:rsidRPr="00257AA6">
        <w:rPr>
          <w:rFonts w:ascii="Arial" w:hAnsi="Arial" w:cs="Arial"/>
          <w:b/>
          <w:spacing w:val="-2"/>
          <w:sz w:val="18"/>
          <w:szCs w:val="18"/>
        </w:rPr>
        <w:t xml:space="preserve"> </w:t>
      </w:r>
      <w:r w:rsidRPr="00257AA6">
        <w:rPr>
          <w:rFonts w:ascii="Arial" w:hAnsi="Arial" w:cs="Arial"/>
          <w:b/>
          <w:sz w:val="18"/>
          <w:szCs w:val="18"/>
        </w:rPr>
        <w:t>Distrital</w:t>
      </w:r>
      <w:r w:rsidRPr="00257AA6">
        <w:rPr>
          <w:rFonts w:ascii="Arial" w:hAnsi="Arial" w:cs="Arial"/>
          <w:b/>
          <w:spacing w:val="-5"/>
          <w:sz w:val="18"/>
          <w:szCs w:val="18"/>
        </w:rPr>
        <w:t xml:space="preserve"> </w:t>
      </w:r>
      <w:r w:rsidRPr="00257AA6">
        <w:rPr>
          <w:rFonts w:ascii="Arial" w:hAnsi="Arial" w:cs="Arial"/>
          <w:b/>
          <w:sz w:val="18"/>
          <w:szCs w:val="18"/>
        </w:rPr>
        <w:t>de</w:t>
      </w:r>
      <w:r w:rsidRPr="00257AA6">
        <w:rPr>
          <w:rFonts w:ascii="Arial" w:hAnsi="Arial" w:cs="Arial"/>
          <w:b/>
          <w:spacing w:val="-2"/>
          <w:sz w:val="18"/>
          <w:szCs w:val="18"/>
        </w:rPr>
        <w:t xml:space="preserve"> Salud</w:t>
      </w:r>
    </w:p>
    <w:p w:rsidRPr="00257AA6" w:rsidR="00B97951" w:rsidP="008B6E0C" w:rsidRDefault="00B97951" w14:paraId="6565FC31" w14:textId="77777777">
      <w:pPr>
        <w:pStyle w:val="Textoindependiente"/>
        <w:spacing w:before="185"/>
        <w:ind w:left="284"/>
        <w:rPr>
          <w:rFonts w:ascii="Arial" w:hAnsi="Arial" w:cs="Arial"/>
          <w:sz w:val="18"/>
          <w:szCs w:val="18"/>
        </w:rPr>
      </w:pPr>
      <w:r w:rsidRPr="00257AA6">
        <w:rPr>
          <w:rFonts w:ascii="Arial" w:hAnsi="Arial" w:cs="Arial"/>
          <w:sz w:val="18"/>
          <w:szCs w:val="18"/>
        </w:rPr>
        <w:t>Para la consulta de adquisiciones previas realizadas por la Secretaría Distrital de Salud – Fondo Financiero Distrital de Salud, se tuvieron en cuenta las condiciones bajo las cuales se han contratado anteriormente servicios relacionados con el objeto del presente proceso, identificándose los siguientes antecedentes:</w:t>
      </w:r>
    </w:p>
    <w:p w:rsidRPr="00257AA6" w:rsidR="00B97951" w:rsidP="008B6E0C" w:rsidRDefault="00B97951" w14:paraId="1488C80F" w14:textId="77777777">
      <w:pPr>
        <w:pStyle w:val="Textoindependiente"/>
        <w:spacing w:before="185"/>
        <w:rPr>
          <w:rFonts w:ascii="Arial" w:hAnsi="Arial" w:cs="Arial"/>
          <w:sz w:val="18"/>
          <w:szCs w:val="18"/>
        </w:rPr>
      </w:pPr>
    </w:p>
    <w:tbl>
      <w:tblPr>
        <w:tblW w:w="9683" w:type="dxa"/>
        <w:tblInd w:w="-289" w:type="dxa"/>
        <w:tblLayout w:type="fixed"/>
        <w:tblCellMar>
          <w:left w:w="70" w:type="dxa"/>
          <w:right w:w="70" w:type="dxa"/>
        </w:tblCellMar>
        <w:tblLook w:val="04A0" w:firstRow="1" w:lastRow="0" w:firstColumn="1" w:lastColumn="0" w:noHBand="0" w:noVBand="1"/>
      </w:tblPr>
      <w:tblGrid>
        <w:gridCol w:w="303"/>
        <w:gridCol w:w="1266"/>
        <w:gridCol w:w="3393"/>
        <w:gridCol w:w="851"/>
        <w:gridCol w:w="1134"/>
        <w:gridCol w:w="850"/>
        <w:gridCol w:w="851"/>
        <w:gridCol w:w="1035"/>
      </w:tblGrid>
      <w:tr w:rsidRPr="00257AA6" w:rsidR="00257AA6" w:rsidTr="76B7C474" w14:paraId="2E306DD4" w14:textId="77777777">
        <w:trPr>
          <w:trHeight w:val="810"/>
        </w:trPr>
        <w:tc>
          <w:tcPr>
            <w:tcW w:w="303" w:type="dxa"/>
            <w:tcBorders>
              <w:top w:val="single" w:color="auto" w:sz="4" w:space="0"/>
              <w:left w:val="single" w:color="auto" w:sz="4" w:space="0"/>
              <w:bottom w:val="single" w:color="auto" w:sz="4" w:space="0"/>
              <w:right w:val="single" w:color="auto" w:sz="4" w:space="0"/>
            </w:tcBorders>
            <w:shd w:val="clear" w:color="auto" w:fill="DEEAF6" w:themeFill="accent1" w:themeFillTint="33"/>
            <w:tcMar/>
            <w:vAlign w:val="center"/>
            <w:hideMark/>
          </w:tcPr>
          <w:p w:rsidRPr="00257AA6" w:rsidR="00257AA6" w:rsidP="00257AA6" w:rsidRDefault="00257AA6" w14:paraId="225956CE" w14:textId="77777777">
            <w:pPr>
              <w:jc w:val="center"/>
              <w:rPr>
                <w:rFonts w:ascii="Arial" w:hAnsi="Arial" w:cs="Arial"/>
                <w:b/>
                <w:bCs/>
                <w:color w:val="000000"/>
                <w:sz w:val="16"/>
                <w:szCs w:val="16"/>
                <w:lang w:val="es-CO" w:eastAsia="es-CO"/>
              </w:rPr>
            </w:pPr>
            <w:r w:rsidRPr="00257AA6">
              <w:rPr>
                <w:rFonts w:ascii="Arial" w:hAnsi="Arial" w:cs="Arial"/>
                <w:b/>
                <w:bCs/>
                <w:color w:val="000000"/>
                <w:sz w:val="16"/>
                <w:szCs w:val="16"/>
                <w:lang w:val="es-CO" w:eastAsia="es-CO"/>
              </w:rPr>
              <w:t>No.</w:t>
            </w:r>
          </w:p>
        </w:tc>
        <w:tc>
          <w:tcPr>
            <w:tcW w:w="1266" w:type="dxa"/>
            <w:tcBorders>
              <w:top w:val="single" w:color="auto" w:sz="4" w:space="0"/>
              <w:left w:val="nil"/>
              <w:bottom w:val="single" w:color="auto" w:sz="4" w:space="0"/>
              <w:right w:val="single" w:color="auto" w:sz="4" w:space="0"/>
            </w:tcBorders>
            <w:shd w:val="clear" w:color="auto" w:fill="DEEAF6" w:themeFill="accent1" w:themeFillTint="33"/>
            <w:tcMar/>
            <w:vAlign w:val="center"/>
            <w:hideMark/>
          </w:tcPr>
          <w:p w:rsidRPr="00257AA6" w:rsidR="00257AA6" w:rsidP="00257AA6" w:rsidRDefault="00257AA6" w14:paraId="5863F387" w14:textId="77777777">
            <w:pPr>
              <w:jc w:val="center"/>
              <w:rPr>
                <w:rFonts w:ascii="Arial" w:hAnsi="Arial" w:cs="Arial"/>
                <w:b w:val="1"/>
                <w:bCs w:val="1"/>
                <w:color w:val="000000"/>
                <w:sz w:val="16"/>
                <w:szCs w:val="16"/>
                <w:lang w:val="es-CO" w:eastAsia="es-CO"/>
              </w:rPr>
            </w:pPr>
            <w:commentRangeStart w:id="1927608320"/>
            <w:r w:rsidRPr="76B7C474" w:rsidR="00257AA6">
              <w:rPr>
                <w:rFonts w:ascii="Arial" w:hAnsi="Arial" w:cs="Arial"/>
                <w:b w:val="1"/>
                <w:bCs w:val="1"/>
                <w:sz w:val="16"/>
                <w:szCs w:val="16"/>
                <w:lang w:eastAsia="es-CO"/>
              </w:rPr>
              <w:t>Referencia del Proceso</w:t>
            </w:r>
            <w:commentRangeEnd w:id="1927608320"/>
            <w:r>
              <w:rPr>
                <w:rStyle w:val="CommentReference"/>
              </w:rPr>
              <w:commentReference w:id="1927608320"/>
            </w:r>
          </w:p>
        </w:tc>
        <w:tc>
          <w:tcPr>
            <w:tcW w:w="3393" w:type="dxa"/>
            <w:tcBorders>
              <w:top w:val="single" w:color="auto" w:sz="4" w:space="0"/>
              <w:left w:val="nil"/>
              <w:bottom w:val="single" w:color="auto" w:sz="4" w:space="0"/>
              <w:right w:val="single" w:color="auto" w:sz="4" w:space="0"/>
            </w:tcBorders>
            <w:shd w:val="clear" w:color="auto" w:fill="DEEAF6" w:themeFill="accent1" w:themeFillTint="33"/>
            <w:tcMar/>
            <w:vAlign w:val="center"/>
            <w:hideMark/>
          </w:tcPr>
          <w:p w:rsidRPr="00257AA6" w:rsidR="00257AA6" w:rsidP="00257AA6" w:rsidRDefault="00257AA6" w14:paraId="0D8261F4" w14:textId="77777777">
            <w:pPr>
              <w:jc w:val="center"/>
              <w:rPr>
                <w:rFonts w:ascii="Arial" w:hAnsi="Arial" w:cs="Arial"/>
                <w:b/>
                <w:bCs/>
                <w:color w:val="000000"/>
                <w:sz w:val="16"/>
                <w:szCs w:val="16"/>
                <w:lang w:val="es-CO" w:eastAsia="es-CO"/>
              </w:rPr>
            </w:pPr>
            <w:r w:rsidRPr="00257AA6">
              <w:rPr>
                <w:rFonts w:ascii="Arial" w:hAnsi="Arial" w:cs="Arial"/>
                <w:b/>
                <w:bCs/>
                <w:color w:val="000000"/>
                <w:sz w:val="16"/>
                <w:szCs w:val="16"/>
                <w:lang w:val="es-CO" w:eastAsia="es-CO"/>
              </w:rPr>
              <w:t>Objeto</w:t>
            </w:r>
          </w:p>
        </w:tc>
        <w:tc>
          <w:tcPr>
            <w:tcW w:w="851" w:type="dxa"/>
            <w:tcBorders>
              <w:top w:val="single" w:color="auto" w:sz="4" w:space="0"/>
              <w:left w:val="nil"/>
              <w:bottom w:val="single" w:color="auto" w:sz="4" w:space="0"/>
              <w:right w:val="single" w:color="auto" w:sz="4" w:space="0"/>
            </w:tcBorders>
            <w:shd w:val="clear" w:color="auto" w:fill="DEEAF6" w:themeFill="accent1" w:themeFillTint="33"/>
            <w:tcMar/>
            <w:vAlign w:val="center"/>
            <w:hideMark/>
          </w:tcPr>
          <w:p w:rsidRPr="00257AA6" w:rsidR="00257AA6" w:rsidP="00257AA6" w:rsidRDefault="00257AA6" w14:paraId="5DF4944C" w14:textId="77777777">
            <w:pPr>
              <w:jc w:val="center"/>
              <w:rPr>
                <w:rFonts w:ascii="Arial" w:hAnsi="Arial" w:cs="Arial"/>
                <w:b/>
                <w:bCs/>
                <w:color w:val="000000"/>
                <w:sz w:val="16"/>
                <w:szCs w:val="16"/>
                <w:lang w:val="es-CO" w:eastAsia="es-CO"/>
              </w:rPr>
            </w:pPr>
            <w:r w:rsidRPr="00257AA6">
              <w:rPr>
                <w:rFonts w:ascii="Arial" w:hAnsi="Arial" w:cs="Arial"/>
                <w:b/>
                <w:bCs/>
                <w:color w:val="000000"/>
                <w:sz w:val="16"/>
                <w:szCs w:val="16"/>
                <w:lang w:val="es-CO" w:eastAsia="es-CO"/>
              </w:rPr>
              <w:t>Vigencia</w:t>
            </w:r>
          </w:p>
        </w:tc>
        <w:tc>
          <w:tcPr>
            <w:tcW w:w="1134" w:type="dxa"/>
            <w:tcBorders>
              <w:top w:val="single" w:color="auto" w:sz="4" w:space="0"/>
              <w:left w:val="nil"/>
              <w:bottom w:val="single" w:color="auto" w:sz="4" w:space="0"/>
              <w:right w:val="single" w:color="auto" w:sz="4" w:space="0"/>
            </w:tcBorders>
            <w:shd w:val="clear" w:color="auto" w:fill="DEEAF6" w:themeFill="accent1" w:themeFillTint="33"/>
            <w:tcMar/>
            <w:vAlign w:val="center"/>
            <w:hideMark/>
          </w:tcPr>
          <w:p w:rsidRPr="00257AA6" w:rsidR="00257AA6" w:rsidP="00257AA6" w:rsidRDefault="00257AA6" w14:paraId="0AEA0C77" w14:textId="6C7A5C54">
            <w:pPr>
              <w:jc w:val="center"/>
              <w:rPr>
                <w:rFonts w:ascii="Arial" w:hAnsi="Arial" w:cs="Arial"/>
                <w:b w:val="1"/>
                <w:bCs w:val="1"/>
                <w:color w:val="000000"/>
                <w:sz w:val="16"/>
                <w:szCs w:val="16"/>
                <w:lang w:val="es-CO" w:eastAsia="es-CO"/>
              </w:rPr>
            </w:pPr>
            <w:commentRangeStart w:id="2113354281"/>
            <w:r w:rsidRPr="76B7C474" w:rsidR="00257AA6">
              <w:rPr>
                <w:rFonts w:ascii="Arial" w:hAnsi="Arial" w:cs="Arial"/>
                <w:b w:val="1"/>
                <w:bCs w:val="1"/>
                <w:color w:val="000000" w:themeColor="text1" w:themeTint="FF" w:themeShade="FF"/>
                <w:sz w:val="16"/>
                <w:szCs w:val="16"/>
                <w:lang w:val="es-CO" w:eastAsia="es-CO"/>
              </w:rPr>
              <w:t>Valor</w:t>
            </w:r>
            <w:r w:rsidRPr="76B7C474" w:rsidR="00B741B4">
              <w:rPr>
                <w:rFonts w:ascii="Arial" w:hAnsi="Arial" w:cs="Arial"/>
                <w:b w:val="1"/>
                <w:bCs w:val="1"/>
                <w:color w:val="000000" w:themeColor="text1" w:themeTint="FF" w:themeShade="FF"/>
                <w:sz w:val="16"/>
                <w:szCs w:val="16"/>
                <w:lang w:val="es-CO" w:eastAsia="es-CO"/>
              </w:rPr>
              <w:t xml:space="preserve"> Proceso</w:t>
            </w:r>
            <w:commentRangeEnd w:id="2113354281"/>
            <w:r>
              <w:rPr>
                <w:rStyle w:val="CommentReference"/>
              </w:rPr>
              <w:commentReference w:id="2113354281"/>
            </w:r>
          </w:p>
        </w:tc>
        <w:tc>
          <w:tcPr>
            <w:tcW w:w="850" w:type="dxa"/>
            <w:tcBorders>
              <w:top w:val="single" w:color="auto" w:sz="4" w:space="0"/>
              <w:left w:val="nil"/>
              <w:bottom w:val="single" w:color="auto" w:sz="4" w:space="0"/>
              <w:right w:val="single" w:color="auto" w:sz="4" w:space="0"/>
            </w:tcBorders>
            <w:shd w:val="clear" w:color="auto" w:fill="DEEAF6" w:themeFill="accent1" w:themeFillTint="33"/>
            <w:tcMar/>
            <w:vAlign w:val="center"/>
            <w:hideMark/>
          </w:tcPr>
          <w:p w:rsidRPr="00257AA6" w:rsidR="00257AA6" w:rsidP="00257AA6" w:rsidRDefault="00257AA6" w14:paraId="4FECF770" w14:textId="77777777">
            <w:pPr>
              <w:jc w:val="center"/>
              <w:rPr>
                <w:rFonts w:ascii="Arial" w:hAnsi="Arial" w:cs="Arial"/>
                <w:b/>
                <w:bCs/>
                <w:color w:val="000000"/>
                <w:sz w:val="16"/>
                <w:szCs w:val="16"/>
                <w:lang w:val="es-CO" w:eastAsia="es-CO"/>
              </w:rPr>
            </w:pPr>
            <w:r w:rsidRPr="00257AA6">
              <w:rPr>
                <w:rFonts w:ascii="Arial" w:hAnsi="Arial" w:cs="Arial"/>
                <w:b/>
                <w:bCs/>
                <w:color w:val="000000"/>
                <w:sz w:val="16"/>
                <w:szCs w:val="16"/>
                <w:lang w:val="es-CO" w:eastAsia="es-CO"/>
              </w:rPr>
              <w:t>Plazo</w:t>
            </w:r>
          </w:p>
        </w:tc>
        <w:tc>
          <w:tcPr>
            <w:tcW w:w="851" w:type="dxa"/>
            <w:tcBorders>
              <w:top w:val="single" w:color="auto" w:sz="4" w:space="0"/>
              <w:left w:val="nil"/>
              <w:bottom w:val="single" w:color="auto" w:sz="4" w:space="0"/>
              <w:right w:val="single" w:color="auto" w:sz="4" w:space="0"/>
            </w:tcBorders>
            <w:shd w:val="clear" w:color="auto" w:fill="DEEAF6" w:themeFill="accent1" w:themeFillTint="33"/>
            <w:tcMar/>
            <w:vAlign w:val="center"/>
            <w:hideMark/>
          </w:tcPr>
          <w:p w:rsidRPr="00257AA6" w:rsidR="00257AA6" w:rsidP="00257AA6" w:rsidRDefault="00257AA6" w14:paraId="50DD6518" w14:textId="77777777">
            <w:pPr>
              <w:jc w:val="center"/>
              <w:rPr>
                <w:rFonts w:ascii="Arial" w:hAnsi="Arial" w:cs="Arial"/>
                <w:b/>
                <w:bCs/>
                <w:color w:val="000000"/>
                <w:sz w:val="16"/>
                <w:szCs w:val="16"/>
                <w:lang w:val="es-CO" w:eastAsia="es-CO"/>
              </w:rPr>
            </w:pPr>
            <w:r w:rsidRPr="00257AA6">
              <w:rPr>
                <w:rFonts w:ascii="Arial" w:hAnsi="Arial" w:cs="Arial"/>
                <w:b/>
                <w:bCs/>
                <w:sz w:val="16"/>
                <w:szCs w:val="16"/>
                <w:lang w:eastAsia="es-CO"/>
              </w:rPr>
              <w:t>Modalidad de Contratación </w:t>
            </w:r>
          </w:p>
        </w:tc>
        <w:tc>
          <w:tcPr>
            <w:tcW w:w="1035" w:type="dxa"/>
            <w:tcBorders>
              <w:top w:val="single" w:color="auto" w:sz="4" w:space="0"/>
              <w:left w:val="nil"/>
              <w:bottom w:val="single" w:color="auto" w:sz="4" w:space="0"/>
              <w:right w:val="single" w:color="auto" w:sz="4" w:space="0"/>
            </w:tcBorders>
            <w:shd w:val="clear" w:color="auto" w:fill="DEEAF6" w:themeFill="accent1" w:themeFillTint="33"/>
            <w:tcMar/>
            <w:vAlign w:val="center"/>
            <w:hideMark/>
          </w:tcPr>
          <w:p w:rsidRPr="00257AA6" w:rsidR="00257AA6" w:rsidP="00257AA6" w:rsidRDefault="00257AA6" w14:paraId="587C28A7" w14:textId="77777777">
            <w:pPr>
              <w:jc w:val="center"/>
              <w:rPr>
                <w:rFonts w:ascii="Arial" w:hAnsi="Arial" w:cs="Arial"/>
                <w:b/>
                <w:bCs/>
                <w:color w:val="000000"/>
                <w:sz w:val="16"/>
                <w:szCs w:val="16"/>
                <w:lang w:val="es-CO" w:eastAsia="es-CO"/>
              </w:rPr>
            </w:pPr>
            <w:r w:rsidRPr="00257AA6">
              <w:rPr>
                <w:rFonts w:ascii="Arial" w:hAnsi="Arial" w:cs="Arial"/>
                <w:b/>
                <w:bCs/>
                <w:color w:val="000000"/>
                <w:sz w:val="16"/>
                <w:szCs w:val="16"/>
                <w:lang w:val="es-CO" w:eastAsia="es-CO"/>
              </w:rPr>
              <w:t>Contratista</w:t>
            </w:r>
          </w:p>
        </w:tc>
      </w:tr>
      <w:tr w:rsidRPr="00257AA6" w:rsidR="00C34253" w:rsidTr="76B7C474" w14:paraId="054084E4" w14:textId="77777777">
        <w:trPr>
          <w:trHeight w:val="3521"/>
        </w:trPr>
        <w:tc>
          <w:tcPr>
            <w:tcW w:w="303" w:type="dxa"/>
            <w:tcBorders>
              <w:top w:val="nil"/>
              <w:left w:val="single" w:color="auto" w:sz="4" w:space="0"/>
              <w:bottom w:val="single" w:color="auto" w:sz="4" w:space="0"/>
              <w:right w:val="single" w:color="auto" w:sz="4" w:space="0"/>
            </w:tcBorders>
            <w:tcMar/>
            <w:vAlign w:val="center"/>
            <w:hideMark/>
          </w:tcPr>
          <w:p w:rsidRPr="00257AA6" w:rsidR="00257AA6" w:rsidP="00257AA6" w:rsidRDefault="00257AA6" w14:paraId="12F22BB8"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val="es-CO" w:eastAsia="es-CO"/>
              </w:rPr>
              <w:t>1</w:t>
            </w:r>
          </w:p>
        </w:tc>
        <w:tc>
          <w:tcPr>
            <w:tcW w:w="1266" w:type="dxa"/>
            <w:tcBorders>
              <w:top w:val="nil"/>
              <w:left w:val="nil"/>
              <w:bottom w:val="single" w:color="auto" w:sz="4" w:space="0"/>
              <w:right w:val="single" w:color="auto" w:sz="4" w:space="0"/>
            </w:tcBorders>
            <w:tcMar/>
            <w:vAlign w:val="center"/>
            <w:hideMark/>
          </w:tcPr>
          <w:p w:rsidRPr="00257AA6" w:rsidR="00257AA6" w:rsidP="00257AA6" w:rsidRDefault="00257AA6" w14:paraId="6F83F32E"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val="es-CO" w:eastAsia="es-CO"/>
              </w:rPr>
              <w:t>FFDS-SAMC-020- 2021</w:t>
            </w:r>
          </w:p>
        </w:tc>
        <w:tc>
          <w:tcPr>
            <w:tcW w:w="3393" w:type="dxa"/>
            <w:tcBorders>
              <w:top w:val="nil"/>
              <w:left w:val="nil"/>
              <w:bottom w:val="single" w:color="auto" w:sz="4" w:space="0"/>
              <w:right w:val="single" w:color="auto" w:sz="4" w:space="0"/>
            </w:tcBorders>
            <w:tcMar/>
            <w:vAlign w:val="center"/>
            <w:hideMark/>
          </w:tcPr>
          <w:p w:rsidRPr="00257AA6" w:rsidR="00257AA6" w:rsidP="00257AA6" w:rsidRDefault="00257AA6" w14:paraId="34151489" w14:noSpellErr="1" w14:textId="14661E4B">
            <w:pPr>
              <w:rPr>
                <w:rFonts w:ascii="Arial" w:hAnsi="Arial" w:cs="Arial"/>
                <w:color w:val="000000"/>
                <w:sz w:val="16"/>
                <w:szCs w:val="16"/>
                <w:lang w:val="es-CO" w:eastAsia="es-CO"/>
              </w:rPr>
            </w:pPr>
            <w:r w:rsidRPr="07484516" w:rsidR="00257AA6">
              <w:rPr>
                <w:rFonts w:ascii="Arial" w:hAnsi="Arial" w:cs="Arial"/>
                <w:color w:val="000000" w:themeColor="text1" w:themeTint="FF" w:themeShade="FF"/>
                <w:sz w:val="16"/>
                <w:szCs w:val="16"/>
                <w:lang w:eastAsia="es-CO"/>
              </w:rPr>
              <w:t xml:space="preserve">Prestar servicios para la contratación de la sistematización de la información, difundiendo, Preservando y visualizando los contenidos de la producción intelectual de la SDS, de una forma ágil y oportuna, posicionándolos en línea o virtual a través de los principales motores de búsqueda existentes. </w:t>
            </w:r>
            <w:r>
              <w:br/>
            </w:r>
            <w:r>
              <w:br/>
            </w:r>
            <w:r w:rsidRPr="07484516" w:rsidR="00257AA6">
              <w:rPr>
                <w:rFonts w:ascii="Arial" w:hAnsi="Arial" w:cs="Arial"/>
                <w:color w:val="000000" w:themeColor="text1" w:themeTint="FF" w:themeShade="FF"/>
                <w:sz w:val="16"/>
                <w:szCs w:val="16"/>
                <w:lang w:eastAsia="es-CO"/>
              </w:rPr>
              <w:t>Lote 1: Prestar Servicios para apoyar el proceso editorial y fortalecimiento de capacidades para la revista de investigaciones en seguridad social y salud, de la SDS, en el aplicativo OJS.</w:t>
            </w:r>
            <w:r>
              <w:br/>
            </w:r>
            <w:r>
              <w:br/>
            </w:r>
            <w:r w:rsidRPr="07484516" w:rsidR="00257AA6">
              <w:rPr>
                <w:rFonts w:ascii="Arial" w:hAnsi="Arial" w:cs="Arial"/>
                <w:color w:val="000000" w:themeColor="text1" w:themeTint="FF" w:themeShade="FF"/>
                <w:sz w:val="16"/>
                <w:szCs w:val="16"/>
                <w:lang w:eastAsia="es-CO"/>
              </w:rPr>
              <w:t>Lote 2: Realizar la migración de documentos y organizar el repositorio institucional en el software DSPACE.</w:t>
            </w:r>
            <w:r>
              <w:br/>
            </w:r>
            <w:r>
              <w:br/>
            </w:r>
            <w:r w:rsidRPr="07484516" w:rsidR="00257AA6">
              <w:rPr>
                <w:rFonts w:ascii="Arial" w:hAnsi="Arial" w:cs="Arial"/>
                <w:color w:val="000000" w:themeColor="text1" w:themeTint="FF" w:themeShade="FF"/>
                <w:sz w:val="16"/>
                <w:szCs w:val="16"/>
                <w:lang w:eastAsia="es-CO"/>
              </w:rPr>
              <w:t>Lote 3: Realizar la migración de los documentos de la biblioteca e implementación en el sistema bibliográfico KOHA</w:t>
            </w:r>
          </w:p>
        </w:tc>
        <w:tc>
          <w:tcPr>
            <w:tcW w:w="851" w:type="dxa"/>
            <w:tcBorders>
              <w:top w:val="nil"/>
              <w:left w:val="nil"/>
              <w:bottom w:val="single" w:color="auto" w:sz="4" w:space="0"/>
              <w:right w:val="single" w:color="auto" w:sz="4" w:space="0"/>
            </w:tcBorders>
            <w:tcMar/>
            <w:vAlign w:val="center"/>
            <w:hideMark/>
          </w:tcPr>
          <w:p w:rsidRPr="00257AA6" w:rsidR="00257AA6" w:rsidP="00257AA6" w:rsidRDefault="00257AA6" w14:paraId="27C1AA1B"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val="es-CO" w:eastAsia="es-CO"/>
              </w:rPr>
              <w:t>2021</w:t>
            </w:r>
          </w:p>
        </w:tc>
        <w:tc>
          <w:tcPr>
            <w:tcW w:w="1134" w:type="dxa"/>
            <w:tcBorders>
              <w:top w:val="nil"/>
              <w:left w:val="nil"/>
              <w:bottom w:val="single" w:color="auto" w:sz="4" w:space="0"/>
              <w:right w:val="single" w:color="auto" w:sz="4" w:space="0"/>
            </w:tcBorders>
            <w:tcMar/>
            <w:vAlign w:val="center"/>
            <w:hideMark/>
          </w:tcPr>
          <w:p w:rsidRPr="00257AA6" w:rsidR="00257AA6" w:rsidP="00257AA6" w:rsidRDefault="00257AA6" w14:paraId="4BA79B95" w14:textId="77777777">
            <w:pPr>
              <w:jc w:val="center"/>
              <w:rPr>
                <w:rFonts w:ascii="Arial" w:hAnsi="Arial" w:cs="Arial"/>
                <w:color w:val="000000"/>
                <w:sz w:val="16"/>
                <w:szCs w:val="16"/>
                <w:lang w:val="es-CO" w:eastAsia="es-CO"/>
              </w:rPr>
            </w:pPr>
            <w:commentRangeStart w:id="1416952199"/>
            <w:r w:rsidRPr="76B7C474" w:rsidR="00257AA6">
              <w:rPr>
                <w:rFonts w:ascii="Arial" w:hAnsi="Arial" w:cs="Arial"/>
                <w:color w:val="000000" w:themeColor="text1" w:themeTint="FF" w:themeShade="FF"/>
                <w:sz w:val="16"/>
                <w:szCs w:val="16"/>
                <w:lang w:eastAsia="es-CO"/>
              </w:rPr>
              <w:t>307.979.088</w:t>
            </w:r>
            <w:commentRangeEnd w:id="1416952199"/>
            <w:r>
              <w:rPr>
                <w:rStyle w:val="CommentReference"/>
              </w:rPr>
              <w:commentReference w:id="1416952199"/>
            </w:r>
          </w:p>
        </w:tc>
        <w:tc>
          <w:tcPr>
            <w:tcW w:w="850" w:type="dxa"/>
            <w:tcBorders>
              <w:top w:val="nil"/>
              <w:left w:val="nil"/>
              <w:bottom w:val="single" w:color="auto" w:sz="4" w:space="0"/>
              <w:right w:val="single" w:color="auto" w:sz="4" w:space="0"/>
            </w:tcBorders>
            <w:tcMar/>
            <w:vAlign w:val="center"/>
            <w:hideMark/>
          </w:tcPr>
          <w:p w:rsidRPr="00257AA6" w:rsidR="00257AA6" w:rsidP="00257AA6" w:rsidRDefault="00257AA6" w14:paraId="780891CB"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eastAsia="es-CO"/>
              </w:rPr>
              <w:t>10 meses</w:t>
            </w:r>
          </w:p>
        </w:tc>
        <w:tc>
          <w:tcPr>
            <w:tcW w:w="851" w:type="dxa"/>
            <w:tcBorders>
              <w:top w:val="nil"/>
              <w:left w:val="nil"/>
              <w:bottom w:val="single" w:color="auto" w:sz="4" w:space="0"/>
              <w:right w:val="single" w:color="auto" w:sz="4" w:space="0"/>
            </w:tcBorders>
            <w:tcMar/>
            <w:vAlign w:val="center"/>
            <w:hideMark/>
          </w:tcPr>
          <w:p w:rsidRPr="00257AA6" w:rsidR="00257AA6" w:rsidP="00257AA6" w:rsidRDefault="00257AA6" w14:paraId="7BCE23CF"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eastAsia="es-CO"/>
              </w:rPr>
              <w:t>Selección Abreviada de Menor Cuantía</w:t>
            </w:r>
          </w:p>
        </w:tc>
        <w:tc>
          <w:tcPr>
            <w:tcW w:w="1035" w:type="dxa"/>
            <w:tcBorders>
              <w:top w:val="nil"/>
              <w:left w:val="nil"/>
              <w:bottom w:val="single" w:color="auto" w:sz="4" w:space="0"/>
              <w:right w:val="single" w:color="auto" w:sz="4" w:space="0"/>
            </w:tcBorders>
            <w:tcMar/>
            <w:vAlign w:val="center"/>
            <w:hideMark/>
          </w:tcPr>
          <w:p w:rsidRPr="00257AA6" w:rsidR="00257AA6" w:rsidP="00257AA6" w:rsidRDefault="00257AA6" w14:paraId="2E40C133"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eastAsia="es-CO"/>
              </w:rPr>
              <w:t>BITECA S.A.S</w:t>
            </w:r>
          </w:p>
        </w:tc>
      </w:tr>
      <w:tr w:rsidRPr="00257AA6" w:rsidR="00153618" w:rsidTr="76B7C474" w14:paraId="5954F493" w14:textId="77777777">
        <w:trPr>
          <w:trHeight w:val="836"/>
        </w:trPr>
        <w:tc>
          <w:tcPr>
            <w:tcW w:w="303" w:type="dxa"/>
            <w:tcBorders>
              <w:top w:val="nil"/>
              <w:left w:val="single" w:color="auto" w:sz="4" w:space="0"/>
              <w:bottom w:val="single" w:color="auto" w:sz="4" w:space="0"/>
              <w:right w:val="single" w:color="auto" w:sz="4" w:space="0"/>
            </w:tcBorders>
            <w:tcMar/>
            <w:vAlign w:val="center"/>
          </w:tcPr>
          <w:p w:rsidRPr="00257AA6" w:rsidR="00153618" w:rsidP="00257AA6" w:rsidRDefault="00153618" w14:paraId="7509CFB2" w14:textId="5550154B">
            <w:pPr>
              <w:jc w:val="center"/>
              <w:rPr>
                <w:rFonts w:ascii="Arial" w:hAnsi="Arial" w:cs="Arial"/>
                <w:color w:val="000000"/>
                <w:sz w:val="16"/>
                <w:szCs w:val="16"/>
                <w:lang w:val="es-CO" w:eastAsia="es-CO"/>
              </w:rPr>
            </w:pPr>
            <w:r>
              <w:rPr>
                <w:rFonts w:ascii="Arial" w:hAnsi="Arial" w:cs="Arial"/>
                <w:color w:val="000000"/>
                <w:sz w:val="16"/>
                <w:szCs w:val="16"/>
                <w:lang w:val="es-CO" w:eastAsia="es-CO"/>
              </w:rPr>
              <w:t>2</w:t>
            </w:r>
          </w:p>
        </w:tc>
        <w:tc>
          <w:tcPr>
            <w:tcW w:w="1266" w:type="dxa"/>
            <w:tcBorders>
              <w:top w:val="nil"/>
              <w:left w:val="nil"/>
              <w:bottom w:val="single" w:color="auto" w:sz="4" w:space="0"/>
              <w:right w:val="single" w:color="auto" w:sz="4" w:space="0"/>
            </w:tcBorders>
            <w:tcMar/>
            <w:vAlign w:val="center"/>
          </w:tcPr>
          <w:p w:rsidRPr="00257AA6" w:rsidR="00153618" w:rsidP="00257AA6" w:rsidRDefault="00153618" w14:paraId="1471C844" w14:textId="4EEEE3DC">
            <w:pPr>
              <w:jc w:val="center"/>
              <w:rPr>
                <w:rFonts w:ascii="Arial" w:hAnsi="Arial" w:cs="Arial"/>
                <w:color w:val="000000"/>
                <w:sz w:val="16"/>
                <w:szCs w:val="16"/>
                <w:lang w:val="es-CO" w:eastAsia="es-CO"/>
              </w:rPr>
            </w:pPr>
            <w:r w:rsidRPr="00153618">
              <w:rPr>
                <w:rFonts w:ascii="Arial" w:hAnsi="Arial" w:cs="Arial"/>
                <w:color w:val="000000"/>
                <w:sz w:val="16"/>
                <w:szCs w:val="16"/>
                <w:lang w:val="es-CO" w:eastAsia="es-CO"/>
              </w:rPr>
              <w:t>FFDS-MC-008-2022</w:t>
            </w:r>
          </w:p>
        </w:tc>
        <w:tc>
          <w:tcPr>
            <w:tcW w:w="3393" w:type="dxa"/>
            <w:tcBorders>
              <w:top w:val="nil"/>
              <w:left w:val="nil"/>
              <w:bottom w:val="single" w:color="auto" w:sz="4" w:space="0"/>
              <w:right w:val="single" w:color="auto" w:sz="4" w:space="0"/>
            </w:tcBorders>
            <w:tcMar/>
            <w:vAlign w:val="center"/>
          </w:tcPr>
          <w:p w:rsidRPr="00257AA6" w:rsidR="00153618" w:rsidP="00257AA6" w:rsidRDefault="00153618" w14:paraId="6C1CA20E" w14:textId="155A223A">
            <w:pPr>
              <w:jc w:val="both"/>
              <w:rPr>
                <w:rFonts w:ascii="Arial" w:hAnsi="Arial" w:cs="Arial"/>
                <w:color w:val="000000"/>
                <w:sz w:val="16"/>
                <w:szCs w:val="16"/>
                <w:lang w:eastAsia="es-CO"/>
              </w:rPr>
            </w:pPr>
            <w:r w:rsidRPr="00153618">
              <w:rPr>
                <w:rFonts w:ascii="Arial" w:hAnsi="Arial" w:cs="Arial"/>
                <w:color w:val="000000"/>
                <w:sz w:val="16"/>
                <w:szCs w:val="16"/>
                <w:lang w:eastAsia="es-CO"/>
              </w:rPr>
              <w:t>Prestación de servicios para fortalecimiento de publicaciones incluyendo indexación de publicaciones</w:t>
            </w:r>
          </w:p>
        </w:tc>
        <w:tc>
          <w:tcPr>
            <w:tcW w:w="851" w:type="dxa"/>
            <w:tcBorders>
              <w:top w:val="nil"/>
              <w:left w:val="nil"/>
              <w:bottom w:val="single" w:color="auto" w:sz="4" w:space="0"/>
              <w:right w:val="single" w:color="auto" w:sz="4" w:space="0"/>
            </w:tcBorders>
            <w:tcMar/>
            <w:vAlign w:val="center"/>
          </w:tcPr>
          <w:p w:rsidRPr="00257AA6" w:rsidR="00153618" w:rsidP="00257AA6" w:rsidRDefault="00153618" w14:paraId="2181EC9F" w14:textId="00D3710F">
            <w:pPr>
              <w:jc w:val="center"/>
              <w:rPr>
                <w:rFonts w:ascii="Arial" w:hAnsi="Arial" w:cs="Arial"/>
                <w:color w:val="000000"/>
                <w:sz w:val="16"/>
                <w:szCs w:val="16"/>
                <w:lang w:eastAsia="es-CO"/>
              </w:rPr>
            </w:pPr>
            <w:r w:rsidRPr="00153618">
              <w:rPr>
                <w:rFonts w:ascii="Arial" w:hAnsi="Arial" w:cs="Arial"/>
                <w:color w:val="000000"/>
                <w:sz w:val="16"/>
                <w:szCs w:val="16"/>
                <w:lang w:eastAsia="es-CO"/>
              </w:rPr>
              <w:t>2022</w:t>
            </w:r>
          </w:p>
        </w:tc>
        <w:tc>
          <w:tcPr>
            <w:tcW w:w="1134" w:type="dxa"/>
            <w:tcBorders>
              <w:top w:val="nil"/>
              <w:left w:val="nil"/>
              <w:bottom w:val="single" w:color="auto" w:sz="4" w:space="0"/>
              <w:right w:val="single" w:color="auto" w:sz="4" w:space="0"/>
            </w:tcBorders>
            <w:tcMar/>
            <w:vAlign w:val="center"/>
          </w:tcPr>
          <w:p w:rsidRPr="00257AA6" w:rsidR="00153618" w:rsidP="00257AA6" w:rsidRDefault="00153618" w14:paraId="105F5B38" w14:textId="06E322BD">
            <w:pPr>
              <w:jc w:val="center"/>
              <w:rPr>
                <w:rFonts w:ascii="Arial" w:hAnsi="Arial" w:cs="Arial"/>
                <w:color w:val="000000"/>
                <w:sz w:val="16"/>
                <w:szCs w:val="16"/>
                <w:lang w:eastAsia="es-CO"/>
              </w:rPr>
            </w:pPr>
            <w:commentRangeStart w:id="711056588"/>
            <w:r w:rsidRPr="76B7C474" w:rsidR="00153618">
              <w:rPr>
                <w:rFonts w:ascii="Arial" w:hAnsi="Arial" w:cs="Arial"/>
                <w:color w:val="000000" w:themeColor="text1" w:themeTint="FF" w:themeShade="FF"/>
                <w:sz w:val="16"/>
                <w:szCs w:val="16"/>
                <w:lang w:eastAsia="es-CO"/>
              </w:rPr>
              <w:t>29.998.107</w:t>
            </w:r>
            <w:commentRangeEnd w:id="711056588"/>
            <w:r>
              <w:rPr>
                <w:rStyle w:val="CommentReference"/>
              </w:rPr>
              <w:commentReference w:id="711056588"/>
            </w:r>
          </w:p>
        </w:tc>
        <w:tc>
          <w:tcPr>
            <w:tcW w:w="850" w:type="dxa"/>
            <w:tcBorders>
              <w:top w:val="nil"/>
              <w:left w:val="nil"/>
              <w:bottom w:val="single" w:color="auto" w:sz="4" w:space="0"/>
              <w:right w:val="single" w:color="auto" w:sz="4" w:space="0"/>
            </w:tcBorders>
            <w:tcMar/>
            <w:vAlign w:val="center"/>
          </w:tcPr>
          <w:p w:rsidRPr="00257AA6" w:rsidR="00153618" w:rsidP="00257AA6" w:rsidRDefault="00153618" w14:paraId="353B2373" w14:textId="26037D5D">
            <w:pPr>
              <w:jc w:val="center"/>
              <w:rPr>
                <w:rFonts w:ascii="Arial" w:hAnsi="Arial" w:cs="Arial"/>
                <w:color w:val="000000"/>
                <w:sz w:val="16"/>
                <w:szCs w:val="16"/>
                <w:lang w:eastAsia="es-CO"/>
              </w:rPr>
            </w:pPr>
            <w:r w:rsidRPr="00153618">
              <w:rPr>
                <w:rFonts w:ascii="Arial" w:hAnsi="Arial" w:cs="Arial"/>
                <w:color w:val="000000"/>
                <w:sz w:val="16"/>
                <w:szCs w:val="16"/>
                <w:lang w:eastAsia="es-CO"/>
              </w:rPr>
              <w:t>5 meses</w:t>
            </w:r>
          </w:p>
        </w:tc>
        <w:tc>
          <w:tcPr>
            <w:tcW w:w="851" w:type="dxa"/>
            <w:tcBorders>
              <w:top w:val="nil"/>
              <w:left w:val="nil"/>
              <w:bottom w:val="single" w:color="auto" w:sz="4" w:space="0"/>
              <w:right w:val="single" w:color="auto" w:sz="4" w:space="0"/>
            </w:tcBorders>
            <w:tcMar/>
            <w:vAlign w:val="center"/>
          </w:tcPr>
          <w:p w:rsidRPr="00257AA6" w:rsidR="00153618" w:rsidP="00257AA6" w:rsidRDefault="00153618" w14:paraId="38CBBDC8" w14:textId="3B7665E2">
            <w:pPr>
              <w:jc w:val="center"/>
              <w:rPr>
                <w:rFonts w:ascii="Arial" w:hAnsi="Arial" w:cs="Arial"/>
                <w:color w:val="000000"/>
                <w:sz w:val="16"/>
                <w:szCs w:val="16"/>
                <w:lang w:eastAsia="es-CO"/>
              </w:rPr>
            </w:pPr>
            <w:r w:rsidRPr="00153618">
              <w:rPr>
                <w:rFonts w:ascii="Arial" w:hAnsi="Arial" w:cs="Arial"/>
                <w:color w:val="000000"/>
                <w:sz w:val="16"/>
                <w:szCs w:val="16"/>
                <w:lang w:eastAsia="es-CO"/>
              </w:rPr>
              <w:t>Mínima cuantía</w:t>
            </w:r>
          </w:p>
        </w:tc>
        <w:tc>
          <w:tcPr>
            <w:tcW w:w="1035" w:type="dxa"/>
            <w:tcBorders>
              <w:top w:val="nil"/>
              <w:left w:val="nil"/>
              <w:bottom w:val="single" w:color="auto" w:sz="4" w:space="0"/>
              <w:right w:val="single" w:color="auto" w:sz="4" w:space="0"/>
            </w:tcBorders>
            <w:tcMar/>
            <w:vAlign w:val="center"/>
          </w:tcPr>
          <w:p w:rsidRPr="00257AA6" w:rsidR="00153618" w:rsidP="00257AA6" w:rsidRDefault="00153618" w14:paraId="7B3C74AC" w14:textId="1A836E63">
            <w:pPr>
              <w:jc w:val="center"/>
              <w:rPr>
                <w:rFonts w:ascii="Arial" w:hAnsi="Arial" w:cs="Arial"/>
                <w:color w:val="000000"/>
                <w:sz w:val="16"/>
                <w:szCs w:val="16"/>
                <w:lang w:eastAsia="es-CO"/>
              </w:rPr>
            </w:pPr>
            <w:r w:rsidRPr="00153618">
              <w:rPr>
                <w:rFonts w:ascii="Arial" w:hAnsi="Arial" w:cs="Arial"/>
                <w:color w:val="000000"/>
                <w:sz w:val="16"/>
                <w:szCs w:val="16"/>
                <w:lang w:eastAsia="es-CO"/>
              </w:rPr>
              <w:t>BITECA S.A.S</w:t>
            </w:r>
          </w:p>
        </w:tc>
      </w:tr>
      <w:tr w:rsidRPr="00257AA6" w:rsidR="00153618" w:rsidTr="76B7C474" w14:paraId="6F636F34" w14:textId="77777777">
        <w:trPr>
          <w:trHeight w:val="836"/>
        </w:trPr>
        <w:tc>
          <w:tcPr>
            <w:tcW w:w="303" w:type="dxa"/>
            <w:tcBorders>
              <w:top w:val="nil"/>
              <w:left w:val="single" w:color="auto" w:sz="4" w:space="0"/>
              <w:bottom w:val="single" w:color="auto" w:sz="4" w:space="0"/>
              <w:right w:val="single" w:color="auto" w:sz="4" w:space="0"/>
            </w:tcBorders>
            <w:tcMar/>
            <w:vAlign w:val="center"/>
          </w:tcPr>
          <w:p w:rsidRPr="00257AA6" w:rsidR="00153618" w:rsidP="00257AA6" w:rsidRDefault="00153618" w14:paraId="74D83148" w14:textId="3F2E830A">
            <w:pPr>
              <w:jc w:val="center"/>
              <w:rPr>
                <w:rFonts w:ascii="Arial" w:hAnsi="Arial" w:cs="Arial"/>
                <w:color w:val="000000"/>
                <w:sz w:val="16"/>
                <w:szCs w:val="16"/>
                <w:lang w:val="es-CO" w:eastAsia="es-CO"/>
              </w:rPr>
            </w:pPr>
            <w:r>
              <w:rPr>
                <w:rFonts w:ascii="Arial" w:hAnsi="Arial" w:cs="Arial"/>
                <w:color w:val="000000"/>
                <w:sz w:val="16"/>
                <w:szCs w:val="16"/>
                <w:lang w:val="es-CO" w:eastAsia="es-CO"/>
              </w:rPr>
              <w:t>3</w:t>
            </w:r>
          </w:p>
        </w:tc>
        <w:tc>
          <w:tcPr>
            <w:tcW w:w="1266" w:type="dxa"/>
            <w:tcBorders>
              <w:top w:val="nil"/>
              <w:left w:val="nil"/>
              <w:bottom w:val="single" w:color="auto" w:sz="4" w:space="0"/>
              <w:right w:val="single" w:color="auto" w:sz="4" w:space="0"/>
            </w:tcBorders>
            <w:tcMar/>
            <w:vAlign w:val="center"/>
          </w:tcPr>
          <w:p w:rsidRPr="00257AA6" w:rsidR="00153618" w:rsidP="00257AA6" w:rsidRDefault="00E01D68" w14:paraId="24E78F7E" w14:textId="5D38AB4C">
            <w:pPr>
              <w:jc w:val="center"/>
              <w:rPr>
                <w:rFonts w:ascii="Arial" w:hAnsi="Arial" w:cs="Arial"/>
                <w:color w:val="000000"/>
                <w:sz w:val="16"/>
                <w:szCs w:val="16"/>
                <w:lang w:val="es-CO" w:eastAsia="es-CO"/>
              </w:rPr>
            </w:pPr>
            <w:r w:rsidRPr="00E01D68">
              <w:rPr>
                <w:rFonts w:ascii="Arial" w:hAnsi="Arial" w:cs="Arial"/>
                <w:color w:val="000000"/>
                <w:sz w:val="16"/>
                <w:szCs w:val="16"/>
                <w:lang w:val="es-CO" w:eastAsia="es-CO"/>
              </w:rPr>
              <w:t>FFDS-MC-020-2023</w:t>
            </w:r>
          </w:p>
        </w:tc>
        <w:tc>
          <w:tcPr>
            <w:tcW w:w="3393" w:type="dxa"/>
            <w:tcBorders>
              <w:top w:val="nil"/>
              <w:left w:val="nil"/>
              <w:bottom w:val="single" w:color="auto" w:sz="4" w:space="0"/>
              <w:right w:val="single" w:color="auto" w:sz="4" w:space="0"/>
            </w:tcBorders>
            <w:tcMar/>
            <w:vAlign w:val="center"/>
          </w:tcPr>
          <w:p w:rsidRPr="00257AA6" w:rsidR="00153618" w:rsidP="00257AA6" w:rsidRDefault="00E01D68" w14:paraId="6278A3D2" w14:textId="2F7075A8">
            <w:pPr>
              <w:jc w:val="both"/>
              <w:rPr>
                <w:rFonts w:ascii="Arial" w:hAnsi="Arial" w:cs="Arial"/>
                <w:color w:val="000000"/>
                <w:sz w:val="16"/>
                <w:szCs w:val="16"/>
                <w:lang w:eastAsia="es-CO"/>
              </w:rPr>
            </w:pPr>
            <w:r w:rsidRPr="00E01D68">
              <w:rPr>
                <w:rFonts w:ascii="Arial" w:hAnsi="Arial" w:cs="Arial"/>
                <w:color w:val="000000"/>
                <w:sz w:val="16"/>
                <w:szCs w:val="16"/>
                <w:lang w:eastAsia="es-CO"/>
              </w:rPr>
              <w:t>Prestación de servicios para fortalecimiento de publicaciones incluyendo indexación de publicaciones</w:t>
            </w:r>
          </w:p>
        </w:tc>
        <w:tc>
          <w:tcPr>
            <w:tcW w:w="851" w:type="dxa"/>
            <w:tcBorders>
              <w:top w:val="nil"/>
              <w:left w:val="nil"/>
              <w:bottom w:val="single" w:color="auto" w:sz="4" w:space="0"/>
              <w:right w:val="single" w:color="auto" w:sz="4" w:space="0"/>
            </w:tcBorders>
            <w:tcMar/>
            <w:vAlign w:val="center"/>
          </w:tcPr>
          <w:p w:rsidRPr="00257AA6" w:rsidR="00153618" w:rsidP="00257AA6" w:rsidRDefault="00E01D68" w14:paraId="4931A154" w14:textId="62D0DFA5">
            <w:pPr>
              <w:jc w:val="center"/>
              <w:rPr>
                <w:rFonts w:ascii="Arial" w:hAnsi="Arial" w:cs="Arial"/>
                <w:color w:val="000000"/>
                <w:sz w:val="16"/>
                <w:szCs w:val="16"/>
                <w:lang w:eastAsia="es-CO"/>
              </w:rPr>
            </w:pPr>
            <w:r w:rsidRPr="00E01D68">
              <w:rPr>
                <w:rFonts w:ascii="Arial" w:hAnsi="Arial" w:cs="Arial"/>
                <w:color w:val="000000"/>
                <w:sz w:val="16"/>
                <w:szCs w:val="16"/>
                <w:lang w:eastAsia="es-CO"/>
              </w:rPr>
              <w:t>2023</w:t>
            </w:r>
          </w:p>
        </w:tc>
        <w:tc>
          <w:tcPr>
            <w:tcW w:w="1134" w:type="dxa"/>
            <w:tcBorders>
              <w:top w:val="nil"/>
              <w:left w:val="nil"/>
              <w:bottom w:val="single" w:color="auto" w:sz="4" w:space="0"/>
              <w:right w:val="single" w:color="auto" w:sz="4" w:space="0"/>
            </w:tcBorders>
            <w:tcMar/>
            <w:vAlign w:val="center"/>
          </w:tcPr>
          <w:p w:rsidRPr="00257AA6" w:rsidR="00153618" w:rsidP="00257AA6" w:rsidRDefault="00E01D68" w14:paraId="1006FEE4" w14:textId="3BFD87CE">
            <w:pPr>
              <w:jc w:val="center"/>
              <w:rPr>
                <w:rFonts w:ascii="Arial" w:hAnsi="Arial" w:cs="Arial"/>
                <w:color w:val="000000"/>
                <w:sz w:val="16"/>
                <w:szCs w:val="16"/>
                <w:lang w:eastAsia="es-CO"/>
              </w:rPr>
            </w:pPr>
            <w:commentRangeStart w:id="1418731175"/>
            <w:r w:rsidRPr="76B7C474" w:rsidR="00E01D68">
              <w:rPr>
                <w:rFonts w:ascii="Arial" w:hAnsi="Arial" w:cs="Arial"/>
                <w:color w:val="000000" w:themeColor="text1" w:themeTint="FF" w:themeShade="FF"/>
                <w:sz w:val="16"/>
                <w:szCs w:val="16"/>
                <w:lang w:eastAsia="es-CO"/>
              </w:rPr>
              <w:t>59.435.334</w:t>
            </w:r>
            <w:commentRangeEnd w:id="1418731175"/>
            <w:r>
              <w:rPr>
                <w:rStyle w:val="CommentReference"/>
              </w:rPr>
              <w:commentReference w:id="1418731175"/>
            </w:r>
          </w:p>
        </w:tc>
        <w:tc>
          <w:tcPr>
            <w:tcW w:w="850" w:type="dxa"/>
            <w:tcBorders>
              <w:top w:val="nil"/>
              <w:left w:val="nil"/>
              <w:bottom w:val="single" w:color="auto" w:sz="4" w:space="0"/>
              <w:right w:val="single" w:color="auto" w:sz="4" w:space="0"/>
            </w:tcBorders>
            <w:tcMar/>
            <w:vAlign w:val="center"/>
          </w:tcPr>
          <w:p w:rsidRPr="00257AA6" w:rsidR="00153618" w:rsidP="00257AA6" w:rsidRDefault="00E01D68" w14:paraId="776D2F77" w14:textId="106A2CAD">
            <w:pPr>
              <w:jc w:val="center"/>
              <w:rPr>
                <w:rFonts w:ascii="Arial" w:hAnsi="Arial" w:cs="Arial"/>
                <w:color w:val="000000"/>
                <w:sz w:val="16"/>
                <w:szCs w:val="16"/>
                <w:lang w:eastAsia="es-CO"/>
              </w:rPr>
            </w:pPr>
            <w:r w:rsidRPr="00E01D68">
              <w:rPr>
                <w:rFonts w:ascii="Arial" w:hAnsi="Arial" w:cs="Arial"/>
                <w:color w:val="000000"/>
                <w:sz w:val="16"/>
                <w:szCs w:val="16"/>
                <w:lang w:eastAsia="es-CO"/>
              </w:rPr>
              <w:t>8 meses</w:t>
            </w:r>
          </w:p>
        </w:tc>
        <w:tc>
          <w:tcPr>
            <w:tcW w:w="851" w:type="dxa"/>
            <w:tcBorders>
              <w:top w:val="nil"/>
              <w:left w:val="nil"/>
              <w:bottom w:val="single" w:color="auto" w:sz="4" w:space="0"/>
              <w:right w:val="single" w:color="auto" w:sz="4" w:space="0"/>
            </w:tcBorders>
            <w:tcMar/>
            <w:vAlign w:val="center"/>
          </w:tcPr>
          <w:p w:rsidRPr="00257AA6" w:rsidR="00153618" w:rsidP="00257AA6" w:rsidRDefault="00E01D68" w14:paraId="32C2E2BD" w14:textId="521F9EB4">
            <w:pPr>
              <w:jc w:val="center"/>
              <w:rPr>
                <w:rFonts w:ascii="Arial" w:hAnsi="Arial" w:cs="Arial"/>
                <w:color w:val="000000"/>
                <w:sz w:val="16"/>
                <w:szCs w:val="16"/>
                <w:lang w:eastAsia="es-CO"/>
              </w:rPr>
            </w:pPr>
            <w:r w:rsidRPr="00E01D68">
              <w:rPr>
                <w:rFonts w:ascii="Arial" w:hAnsi="Arial" w:cs="Arial"/>
                <w:color w:val="000000"/>
                <w:sz w:val="16"/>
                <w:szCs w:val="16"/>
                <w:lang w:eastAsia="es-CO"/>
              </w:rPr>
              <w:t>Mínima cuantía</w:t>
            </w:r>
          </w:p>
        </w:tc>
        <w:tc>
          <w:tcPr>
            <w:tcW w:w="1035" w:type="dxa"/>
            <w:tcBorders>
              <w:top w:val="nil"/>
              <w:left w:val="nil"/>
              <w:bottom w:val="single" w:color="auto" w:sz="4" w:space="0"/>
              <w:right w:val="single" w:color="auto" w:sz="4" w:space="0"/>
            </w:tcBorders>
            <w:tcMar/>
            <w:vAlign w:val="center"/>
          </w:tcPr>
          <w:p w:rsidRPr="00257AA6" w:rsidR="00153618" w:rsidP="00257AA6" w:rsidRDefault="00E01D68" w14:paraId="798145E6" w14:textId="51DDD413">
            <w:pPr>
              <w:jc w:val="center"/>
              <w:rPr>
                <w:rFonts w:ascii="Arial" w:hAnsi="Arial" w:cs="Arial"/>
                <w:color w:val="000000"/>
                <w:sz w:val="16"/>
                <w:szCs w:val="16"/>
                <w:lang w:eastAsia="es-CO"/>
              </w:rPr>
            </w:pPr>
            <w:r w:rsidRPr="00E01D68">
              <w:rPr>
                <w:rFonts w:ascii="Arial" w:hAnsi="Arial" w:cs="Arial"/>
                <w:color w:val="000000"/>
                <w:sz w:val="16"/>
                <w:szCs w:val="16"/>
                <w:lang w:eastAsia="es-CO"/>
              </w:rPr>
              <w:t>BITECA S.A.S</w:t>
            </w:r>
          </w:p>
        </w:tc>
      </w:tr>
      <w:tr w:rsidRPr="00257AA6" w:rsidR="00C34253" w:rsidTr="76B7C474" w14:paraId="2B649134" w14:textId="77777777">
        <w:trPr>
          <w:trHeight w:val="836"/>
        </w:trPr>
        <w:tc>
          <w:tcPr>
            <w:tcW w:w="303" w:type="dxa"/>
            <w:tcBorders>
              <w:top w:val="nil"/>
              <w:left w:val="single" w:color="auto" w:sz="4" w:space="0"/>
              <w:bottom w:val="single" w:color="auto" w:sz="4" w:space="0"/>
              <w:right w:val="single" w:color="auto" w:sz="4" w:space="0"/>
            </w:tcBorders>
            <w:tcMar/>
            <w:vAlign w:val="center"/>
          </w:tcPr>
          <w:p w:rsidRPr="00257AA6" w:rsidR="00257AA6" w:rsidP="00257AA6" w:rsidRDefault="00216F1F" w14:paraId="1736DD9F" w14:textId="5845EBE7">
            <w:pPr>
              <w:jc w:val="center"/>
              <w:rPr>
                <w:rFonts w:ascii="Arial" w:hAnsi="Arial" w:cs="Arial"/>
                <w:color w:val="000000"/>
                <w:sz w:val="16"/>
                <w:szCs w:val="16"/>
                <w:lang w:val="es-CO" w:eastAsia="es-CO"/>
              </w:rPr>
            </w:pPr>
            <w:r>
              <w:rPr>
                <w:rFonts w:ascii="Arial" w:hAnsi="Arial" w:cs="Arial"/>
                <w:color w:val="000000"/>
                <w:sz w:val="16"/>
                <w:szCs w:val="16"/>
                <w:lang w:val="es-CO" w:eastAsia="es-CO"/>
              </w:rPr>
              <w:t>4</w:t>
            </w:r>
          </w:p>
        </w:tc>
        <w:tc>
          <w:tcPr>
            <w:tcW w:w="1266" w:type="dxa"/>
            <w:tcBorders>
              <w:top w:val="nil"/>
              <w:left w:val="nil"/>
              <w:bottom w:val="single" w:color="auto" w:sz="4" w:space="0"/>
              <w:right w:val="single" w:color="auto" w:sz="4" w:space="0"/>
            </w:tcBorders>
            <w:tcMar/>
            <w:vAlign w:val="center"/>
            <w:hideMark/>
          </w:tcPr>
          <w:p w:rsidRPr="00257AA6" w:rsidR="00257AA6" w:rsidP="00257AA6" w:rsidRDefault="00257AA6" w14:paraId="2EE0D87B"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val="es-CO" w:eastAsia="es-CO"/>
              </w:rPr>
              <w:t>FFDS-MC- 026-2024</w:t>
            </w:r>
          </w:p>
        </w:tc>
        <w:tc>
          <w:tcPr>
            <w:tcW w:w="3393" w:type="dxa"/>
            <w:tcBorders>
              <w:top w:val="nil"/>
              <w:left w:val="nil"/>
              <w:bottom w:val="single" w:color="auto" w:sz="4" w:space="0"/>
              <w:right w:val="single" w:color="auto" w:sz="4" w:space="0"/>
            </w:tcBorders>
            <w:tcMar/>
            <w:vAlign w:val="center"/>
            <w:hideMark/>
          </w:tcPr>
          <w:p w:rsidRPr="00257AA6" w:rsidR="00257AA6" w:rsidP="00257AA6" w:rsidRDefault="00257AA6" w14:paraId="02DDB79C" w14:textId="77777777">
            <w:pPr>
              <w:jc w:val="both"/>
              <w:rPr>
                <w:rFonts w:ascii="Arial" w:hAnsi="Arial" w:cs="Arial"/>
                <w:color w:val="000000"/>
                <w:sz w:val="16"/>
                <w:szCs w:val="16"/>
                <w:lang w:val="es-CO" w:eastAsia="es-CO"/>
              </w:rPr>
            </w:pPr>
            <w:r w:rsidRPr="00257AA6">
              <w:rPr>
                <w:rFonts w:ascii="Arial" w:hAnsi="Arial" w:cs="Arial"/>
                <w:color w:val="000000"/>
                <w:sz w:val="16"/>
                <w:szCs w:val="16"/>
                <w:lang w:eastAsia="es-CO"/>
              </w:rPr>
              <w:t>Prestación de servicios para el fortalecimiento de publicaciones incluyendo reconstrucción de información en plataformas e indexación de publicaciones </w:t>
            </w:r>
          </w:p>
        </w:tc>
        <w:tc>
          <w:tcPr>
            <w:tcW w:w="851" w:type="dxa"/>
            <w:tcBorders>
              <w:top w:val="nil"/>
              <w:left w:val="nil"/>
              <w:bottom w:val="single" w:color="auto" w:sz="4" w:space="0"/>
              <w:right w:val="single" w:color="auto" w:sz="4" w:space="0"/>
            </w:tcBorders>
            <w:tcMar/>
            <w:vAlign w:val="center"/>
            <w:hideMark/>
          </w:tcPr>
          <w:p w:rsidRPr="00257AA6" w:rsidR="00257AA6" w:rsidP="00257AA6" w:rsidRDefault="00257AA6" w14:paraId="0ED995BF"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eastAsia="es-CO"/>
              </w:rPr>
              <w:t>2024 </w:t>
            </w:r>
          </w:p>
        </w:tc>
        <w:tc>
          <w:tcPr>
            <w:tcW w:w="1134" w:type="dxa"/>
            <w:tcBorders>
              <w:top w:val="nil"/>
              <w:left w:val="nil"/>
              <w:bottom w:val="single" w:color="auto" w:sz="4" w:space="0"/>
              <w:right w:val="single" w:color="auto" w:sz="4" w:space="0"/>
            </w:tcBorders>
            <w:tcMar/>
            <w:vAlign w:val="center"/>
            <w:hideMark/>
          </w:tcPr>
          <w:p w:rsidRPr="00257AA6" w:rsidR="00257AA6" w:rsidP="00257AA6" w:rsidRDefault="00257AA6" w14:paraId="4C526B19" w14:textId="77777777">
            <w:pPr>
              <w:jc w:val="center"/>
              <w:rPr>
                <w:rFonts w:ascii="Arial" w:hAnsi="Arial" w:cs="Arial"/>
                <w:color w:val="000000"/>
                <w:sz w:val="16"/>
                <w:szCs w:val="16"/>
                <w:lang w:val="es-CO" w:eastAsia="es-CO"/>
              </w:rPr>
            </w:pPr>
            <w:commentRangeStart w:id="206742958"/>
            <w:r w:rsidRPr="76B7C474" w:rsidR="00257AA6">
              <w:rPr>
                <w:rFonts w:ascii="Arial" w:hAnsi="Arial" w:cs="Arial"/>
                <w:color w:val="000000" w:themeColor="text1" w:themeTint="FF" w:themeShade="FF"/>
                <w:sz w:val="16"/>
                <w:szCs w:val="16"/>
                <w:lang w:eastAsia="es-CO"/>
              </w:rPr>
              <w:t>120.000.000 </w:t>
            </w:r>
            <w:commentRangeEnd w:id="206742958"/>
            <w:r>
              <w:rPr>
                <w:rStyle w:val="CommentReference"/>
              </w:rPr>
              <w:commentReference w:id="206742958"/>
            </w:r>
          </w:p>
        </w:tc>
        <w:tc>
          <w:tcPr>
            <w:tcW w:w="850" w:type="dxa"/>
            <w:tcBorders>
              <w:top w:val="nil"/>
              <w:left w:val="nil"/>
              <w:bottom w:val="single" w:color="auto" w:sz="4" w:space="0"/>
              <w:right w:val="single" w:color="auto" w:sz="4" w:space="0"/>
            </w:tcBorders>
            <w:tcMar/>
            <w:vAlign w:val="center"/>
            <w:hideMark/>
          </w:tcPr>
          <w:p w:rsidRPr="00257AA6" w:rsidR="00257AA6" w:rsidP="00257AA6" w:rsidRDefault="00257AA6" w14:paraId="10E37D18"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eastAsia="es-CO"/>
              </w:rPr>
              <w:t>60 días </w:t>
            </w:r>
          </w:p>
        </w:tc>
        <w:tc>
          <w:tcPr>
            <w:tcW w:w="851" w:type="dxa"/>
            <w:tcBorders>
              <w:top w:val="nil"/>
              <w:left w:val="nil"/>
              <w:bottom w:val="single" w:color="auto" w:sz="4" w:space="0"/>
              <w:right w:val="single" w:color="auto" w:sz="4" w:space="0"/>
            </w:tcBorders>
            <w:tcMar/>
            <w:vAlign w:val="center"/>
            <w:hideMark/>
          </w:tcPr>
          <w:p w:rsidRPr="00257AA6" w:rsidR="00257AA6" w:rsidP="00257AA6" w:rsidRDefault="00257AA6" w14:paraId="0242C17D"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eastAsia="es-CO"/>
              </w:rPr>
              <w:t>Mínima cuantía </w:t>
            </w:r>
          </w:p>
        </w:tc>
        <w:tc>
          <w:tcPr>
            <w:tcW w:w="1035" w:type="dxa"/>
            <w:tcBorders>
              <w:top w:val="nil"/>
              <w:left w:val="nil"/>
              <w:bottom w:val="single" w:color="auto" w:sz="4" w:space="0"/>
              <w:right w:val="single" w:color="auto" w:sz="4" w:space="0"/>
            </w:tcBorders>
            <w:tcMar/>
            <w:vAlign w:val="center"/>
            <w:hideMark/>
          </w:tcPr>
          <w:p w:rsidRPr="00257AA6" w:rsidR="00257AA6" w:rsidP="00257AA6" w:rsidRDefault="00257AA6" w14:paraId="56057BA0"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eastAsia="es-CO"/>
              </w:rPr>
              <w:t>BITECA S.A.S </w:t>
            </w:r>
          </w:p>
        </w:tc>
      </w:tr>
      <w:tr w:rsidRPr="00257AA6" w:rsidR="00C34253" w:rsidTr="76B7C474" w14:paraId="361CD45E" w14:textId="77777777">
        <w:trPr>
          <w:trHeight w:val="989"/>
        </w:trPr>
        <w:tc>
          <w:tcPr>
            <w:tcW w:w="303" w:type="dxa"/>
            <w:tcBorders>
              <w:top w:val="nil"/>
              <w:left w:val="single" w:color="auto" w:sz="4" w:space="0"/>
              <w:bottom w:val="single" w:color="auto" w:sz="4" w:space="0"/>
              <w:right w:val="single" w:color="auto" w:sz="4" w:space="0"/>
            </w:tcBorders>
            <w:tcMar/>
            <w:vAlign w:val="center"/>
          </w:tcPr>
          <w:p w:rsidRPr="00257AA6" w:rsidR="00257AA6" w:rsidP="00257AA6" w:rsidRDefault="000E615B" w14:paraId="4C234DD5" w14:textId="1FA84513">
            <w:pPr>
              <w:jc w:val="center"/>
              <w:rPr>
                <w:rFonts w:ascii="Arial" w:hAnsi="Arial" w:cs="Arial"/>
                <w:color w:val="000000"/>
                <w:sz w:val="16"/>
                <w:szCs w:val="16"/>
                <w:lang w:val="es-CO" w:eastAsia="es-CO"/>
              </w:rPr>
            </w:pPr>
            <w:r>
              <w:rPr>
                <w:rFonts w:ascii="Arial" w:hAnsi="Arial" w:cs="Arial"/>
                <w:color w:val="000000"/>
                <w:sz w:val="16"/>
                <w:szCs w:val="16"/>
                <w:lang w:val="es-CO" w:eastAsia="es-CO"/>
              </w:rPr>
              <w:t>5</w:t>
            </w:r>
          </w:p>
        </w:tc>
        <w:tc>
          <w:tcPr>
            <w:tcW w:w="1266" w:type="dxa"/>
            <w:tcBorders>
              <w:top w:val="nil"/>
              <w:left w:val="nil"/>
              <w:bottom w:val="single" w:color="auto" w:sz="4" w:space="0"/>
              <w:right w:val="single" w:color="auto" w:sz="4" w:space="0"/>
            </w:tcBorders>
            <w:tcMar/>
            <w:vAlign w:val="center"/>
            <w:hideMark/>
          </w:tcPr>
          <w:p w:rsidRPr="00257AA6" w:rsidR="00257AA6" w:rsidP="00257AA6" w:rsidRDefault="00257AA6" w14:paraId="016DCB56"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val="es-CO" w:eastAsia="es-CO"/>
              </w:rPr>
              <w:t>FFDS-MC- 015-2025 </w:t>
            </w:r>
          </w:p>
        </w:tc>
        <w:tc>
          <w:tcPr>
            <w:tcW w:w="3393" w:type="dxa"/>
            <w:tcBorders>
              <w:top w:val="nil"/>
              <w:left w:val="nil"/>
              <w:bottom w:val="single" w:color="auto" w:sz="4" w:space="0"/>
              <w:right w:val="single" w:color="auto" w:sz="4" w:space="0"/>
            </w:tcBorders>
            <w:tcMar/>
            <w:vAlign w:val="center"/>
            <w:hideMark/>
          </w:tcPr>
          <w:p w:rsidRPr="00257AA6" w:rsidR="00257AA6" w:rsidP="00257AA6" w:rsidRDefault="00257AA6" w14:paraId="6C1E4562" w14:textId="77777777">
            <w:pPr>
              <w:jc w:val="both"/>
              <w:rPr>
                <w:rFonts w:ascii="Arial" w:hAnsi="Arial" w:cs="Arial"/>
                <w:color w:val="000000"/>
                <w:sz w:val="16"/>
                <w:szCs w:val="16"/>
                <w:lang w:val="es-CO" w:eastAsia="es-CO"/>
              </w:rPr>
            </w:pPr>
            <w:r w:rsidRPr="00257AA6">
              <w:rPr>
                <w:rFonts w:ascii="Arial" w:hAnsi="Arial" w:cs="Arial"/>
                <w:color w:val="000000"/>
                <w:sz w:val="16"/>
                <w:szCs w:val="16"/>
                <w:lang w:eastAsia="es-CO"/>
              </w:rPr>
              <w:t>Prestación de servicios para fortalecimiento de publicaciones de Epidemiología y Salud Pública, incluyendo la colocación en plataformas indexadas </w:t>
            </w:r>
          </w:p>
        </w:tc>
        <w:tc>
          <w:tcPr>
            <w:tcW w:w="851" w:type="dxa"/>
            <w:tcBorders>
              <w:top w:val="nil"/>
              <w:left w:val="nil"/>
              <w:bottom w:val="single" w:color="auto" w:sz="4" w:space="0"/>
              <w:right w:val="single" w:color="auto" w:sz="4" w:space="0"/>
            </w:tcBorders>
            <w:tcMar/>
            <w:vAlign w:val="center"/>
            <w:hideMark/>
          </w:tcPr>
          <w:p w:rsidRPr="00257AA6" w:rsidR="00257AA6" w:rsidP="00257AA6" w:rsidRDefault="00257AA6" w14:paraId="6058A1B5"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eastAsia="es-CO"/>
              </w:rPr>
              <w:t>2025 </w:t>
            </w:r>
          </w:p>
        </w:tc>
        <w:tc>
          <w:tcPr>
            <w:tcW w:w="1134" w:type="dxa"/>
            <w:tcBorders>
              <w:top w:val="nil"/>
              <w:left w:val="nil"/>
              <w:bottom w:val="single" w:color="auto" w:sz="4" w:space="0"/>
              <w:right w:val="single" w:color="auto" w:sz="4" w:space="0"/>
            </w:tcBorders>
            <w:tcMar/>
            <w:vAlign w:val="center"/>
            <w:hideMark/>
          </w:tcPr>
          <w:p w:rsidRPr="00257AA6" w:rsidR="00257AA6" w:rsidP="00257AA6" w:rsidRDefault="00257AA6" w14:paraId="434091B8" w14:textId="77777777">
            <w:pPr>
              <w:jc w:val="center"/>
              <w:rPr>
                <w:rFonts w:ascii="Arial" w:hAnsi="Arial" w:cs="Arial"/>
                <w:color w:val="000000"/>
                <w:sz w:val="16"/>
                <w:szCs w:val="16"/>
                <w:lang w:val="es-CO" w:eastAsia="es-CO"/>
              </w:rPr>
            </w:pPr>
            <w:commentRangeStart w:id="506947086"/>
            <w:r w:rsidRPr="76B7C474" w:rsidR="00257AA6">
              <w:rPr>
                <w:rFonts w:ascii="Arial" w:hAnsi="Arial" w:cs="Arial"/>
                <w:color w:val="000000" w:themeColor="text1" w:themeTint="FF" w:themeShade="FF"/>
                <w:sz w:val="16"/>
                <w:szCs w:val="16"/>
                <w:lang w:eastAsia="es-CO"/>
              </w:rPr>
              <w:t>102.369.184</w:t>
            </w:r>
            <w:commentRangeEnd w:id="506947086"/>
            <w:r>
              <w:rPr>
                <w:rStyle w:val="CommentReference"/>
              </w:rPr>
              <w:commentReference w:id="506947086"/>
            </w:r>
            <w:r w:rsidRPr="76B7C474" w:rsidR="00257AA6">
              <w:rPr>
                <w:rFonts w:ascii="Arial" w:hAnsi="Arial" w:cs="Arial"/>
                <w:color w:val="000000" w:themeColor="text1" w:themeTint="FF" w:themeShade="FF"/>
                <w:sz w:val="16"/>
                <w:szCs w:val="16"/>
                <w:lang w:eastAsia="es-CO"/>
              </w:rPr>
              <w:t> </w:t>
            </w:r>
          </w:p>
        </w:tc>
        <w:tc>
          <w:tcPr>
            <w:tcW w:w="850" w:type="dxa"/>
            <w:tcBorders>
              <w:top w:val="nil"/>
              <w:left w:val="nil"/>
              <w:bottom w:val="single" w:color="auto" w:sz="4" w:space="0"/>
              <w:right w:val="single" w:color="auto" w:sz="4" w:space="0"/>
            </w:tcBorders>
            <w:tcMar/>
            <w:vAlign w:val="center"/>
            <w:hideMark/>
          </w:tcPr>
          <w:p w:rsidRPr="00257AA6" w:rsidR="00257AA6" w:rsidP="00257AA6" w:rsidRDefault="00257AA6" w14:paraId="1F230814"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eastAsia="es-CO"/>
              </w:rPr>
              <w:t>7 meses </w:t>
            </w:r>
          </w:p>
        </w:tc>
        <w:tc>
          <w:tcPr>
            <w:tcW w:w="851" w:type="dxa"/>
            <w:tcBorders>
              <w:top w:val="nil"/>
              <w:left w:val="nil"/>
              <w:bottom w:val="single" w:color="auto" w:sz="4" w:space="0"/>
              <w:right w:val="single" w:color="auto" w:sz="4" w:space="0"/>
            </w:tcBorders>
            <w:tcMar/>
            <w:vAlign w:val="center"/>
            <w:hideMark/>
          </w:tcPr>
          <w:p w:rsidRPr="00257AA6" w:rsidR="00257AA6" w:rsidP="00257AA6" w:rsidRDefault="00257AA6" w14:paraId="1DF99EA4"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eastAsia="es-CO"/>
              </w:rPr>
              <w:t>Mínima cuantía </w:t>
            </w:r>
          </w:p>
        </w:tc>
        <w:tc>
          <w:tcPr>
            <w:tcW w:w="1035" w:type="dxa"/>
            <w:tcBorders>
              <w:top w:val="nil"/>
              <w:left w:val="nil"/>
              <w:bottom w:val="single" w:color="auto" w:sz="4" w:space="0"/>
              <w:right w:val="single" w:color="auto" w:sz="4" w:space="0"/>
            </w:tcBorders>
            <w:tcMar/>
            <w:vAlign w:val="center"/>
            <w:hideMark/>
          </w:tcPr>
          <w:p w:rsidRPr="00257AA6" w:rsidR="00257AA6" w:rsidP="00257AA6" w:rsidRDefault="00257AA6" w14:paraId="0C47B5F9"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eastAsia="es-CO"/>
              </w:rPr>
              <w:t>BITECA S.A.S </w:t>
            </w:r>
          </w:p>
        </w:tc>
      </w:tr>
      <w:tr w:rsidRPr="00257AA6" w:rsidR="00C34253" w:rsidTr="76B7C474" w14:paraId="6A7BEF4F" w14:textId="77777777">
        <w:trPr>
          <w:trHeight w:val="976"/>
        </w:trPr>
        <w:tc>
          <w:tcPr>
            <w:tcW w:w="303" w:type="dxa"/>
            <w:tcBorders>
              <w:top w:val="nil"/>
              <w:left w:val="single" w:color="auto" w:sz="4" w:space="0"/>
              <w:bottom w:val="single" w:color="auto" w:sz="4" w:space="0"/>
              <w:right w:val="single" w:color="auto" w:sz="4" w:space="0"/>
            </w:tcBorders>
            <w:tcMar/>
            <w:vAlign w:val="center"/>
          </w:tcPr>
          <w:p w:rsidRPr="00257AA6" w:rsidR="00257AA6" w:rsidP="00257AA6" w:rsidRDefault="000E615B" w14:paraId="0B0BFBDC" w14:textId="5435CEC2">
            <w:pPr>
              <w:jc w:val="center"/>
              <w:rPr>
                <w:rFonts w:ascii="Arial" w:hAnsi="Arial" w:cs="Arial"/>
                <w:color w:val="000000"/>
                <w:sz w:val="16"/>
                <w:szCs w:val="16"/>
                <w:lang w:val="es-CO" w:eastAsia="es-CO"/>
              </w:rPr>
            </w:pPr>
            <w:r>
              <w:rPr>
                <w:rFonts w:ascii="Arial" w:hAnsi="Arial" w:cs="Arial"/>
                <w:color w:val="000000"/>
                <w:sz w:val="16"/>
                <w:szCs w:val="16"/>
                <w:lang w:val="es-CO" w:eastAsia="es-CO"/>
              </w:rPr>
              <w:t>6</w:t>
            </w:r>
          </w:p>
        </w:tc>
        <w:tc>
          <w:tcPr>
            <w:tcW w:w="1266" w:type="dxa"/>
            <w:tcBorders>
              <w:top w:val="nil"/>
              <w:left w:val="nil"/>
              <w:bottom w:val="single" w:color="auto" w:sz="4" w:space="0"/>
              <w:right w:val="single" w:color="auto" w:sz="4" w:space="0"/>
            </w:tcBorders>
            <w:tcMar/>
            <w:vAlign w:val="center"/>
            <w:hideMark/>
          </w:tcPr>
          <w:p w:rsidRPr="00257AA6" w:rsidR="00257AA6" w:rsidP="00257AA6" w:rsidRDefault="00257AA6" w14:paraId="65C9D500"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eastAsia="es-CO"/>
              </w:rPr>
              <w:t>FFDS-MC-037-2025</w:t>
            </w:r>
          </w:p>
        </w:tc>
        <w:tc>
          <w:tcPr>
            <w:tcW w:w="3393" w:type="dxa"/>
            <w:tcBorders>
              <w:top w:val="nil"/>
              <w:left w:val="nil"/>
              <w:bottom w:val="single" w:color="auto" w:sz="4" w:space="0"/>
              <w:right w:val="single" w:color="auto" w:sz="4" w:space="0"/>
            </w:tcBorders>
            <w:tcMar/>
            <w:vAlign w:val="center"/>
            <w:hideMark/>
          </w:tcPr>
          <w:p w:rsidRPr="00257AA6" w:rsidR="00257AA6" w:rsidP="00257AA6" w:rsidRDefault="00257AA6" w14:paraId="0AFD560B" w14:textId="77777777">
            <w:pPr>
              <w:jc w:val="both"/>
              <w:rPr>
                <w:rFonts w:ascii="Arial" w:hAnsi="Arial" w:cs="Arial"/>
                <w:color w:val="000000"/>
                <w:sz w:val="16"/>
                <w:szCs w:val="16"/>
                <w:lang w:val="es-CO" w:eastAsia="es-CO"/>
              </w:rPr>
            </w:pPr>
            <w:r w:rsidRPr="00257AA6">
              <w:rPr>
                <w:rFonts w:ascii="Arial" w:hAnsi="Arial" w:cs="Arial"/>
                <w:color w:val="000000"/>
                <w:sz w:val="16"/>
                <w:szCs w:val="16"/>
                <w:lang w:eastAsia="es-CO"/>
              </w:rPr>
              <w:t xml:space="preserve">Contratar los servicios editoriales para la revista de investigaciones y el boletín de investigaciones relacionados con el flujo editorial de cada una de las publicaciones en el aplicativo Open </w:t>
            </w:r>
            <w:proofErr w:type="spellStart"/>
            <w:r w:rsidRPr="00257AA6">
              <w:rPr>
                <w:rFonts w:ascii="Arial" w:hAnsi="Arial" w:cs="Arial"/>
                <w:color w:val="000000"/>
                <w:sz w:val="16"/>
                <w:szCs w:val="16"/>
                <w:lang w:eastAsia="es-CO"/>
              </w:rPr>
              <w:t>Journal</w:t>
            </w:r>
            <w:proofErr w:type="spellEnd"/>
            <w:r w:rsidRPr="00257AA6">
              <w:rPr>
                <w:rFonts w:ascii="Arial" w:hAnsi="Arial" w:cs="Arial"/>
                <w:color w:val="000000"/>
                <w:sz w:val="16"/>
                <w:szCs w:val="16"/>
                <w:lang w:eastAsia="es-CO"/>
              </w:rPr>
              <w:t xml:space="preserve"> </w:t>
            </w:r>
            <w:proofErr w:type="spellStart"/>
            <w:r w:rsidRPr="00257AA6">
              <w:rPr>
                <w:rFonts w:ascii="Arial" w:hAnsi="Arial" w:cs="Arial"/>
                <w:color w:val="000000"/>
                <w:sz w:val="16"/>
                <w:szCs w:val="16"/>
                <w:lang w:eastAsia="es-CO"/>
              </w:rPr>
              <w:t>System</w:t>
            </w:r>
            <w:proofErr w:type="spellEnd"/>
          </w:p>
        </w:tc>
        <w:tc>
          <w:tcPr>
            <w:tcW w:w="851" w:type="dxa"/>
            <w:tcBorders>
              <w:top w:val="nil"/>
              <w:left w:val="nil"/>
              <w:bottom w:val="single" w:color="auto" w:sz="4" w:space="0"/>
              <w:right w:val="single" w:color="auto" w:sz="4" w:space="0"/>
            </w:tcBorders>
            <w:tcMar/>
            <w:vAlign w:val="center"/>
            <w:hideMark/>
          </w:tcPr>
          <w:p w:rsidRPr="00257AA6" w:rsidR="00257AA6" w:rsidP="00257AA6" w:rsidRDefault="00257AA6" w14:paraId="33DA8CD5"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val="es-CO" w:eastAsia="es-CO"/>
              </w:rPr>
              <w:t>2025</w:t>
            </w:r>
          </w:p>
        </w:tc>
        <w:tc>
          <w:tcPr>
            <w:tcW w:w="1134" w:type="dxa"/>
            <w:tcBorders>
              <w:top w:val="nil"/>
              <w:left w:val="nil"/>
              <w:bottom w:val="single" w:color="auto" w:sz="4" w:space="0"/>
              <w:right w:val="single" w:color="auto" w:sz="4" w:space="0"/>
            </w:tcBorders>
            <w:tcMar/>
            <w:vAlign w:val="center"/>
            <w:hideMark/>
          </w:tcPr>
          <w:p w:rsidRPr="00257AA6" w:rsidR="00257AA6" w:rsidP="00257AA6" w:rsidRDefault="00257AA6" w14:paraId="6259A0FE" w14:textId="77777777">
            <w:pPr>
              <w:jc w:val="center"/>
              <w:rPr>
                <w:rFonts w:ascii="Arial" w:hAnsi="Arial" w:cs="Arial"/>
                <w:color w:val="000000"/>
                <w:sz w:val="16"/>
                <w:szCs w:val="16"/>
                <w:lang w:val="es-CO" w:eastAsia="es-CO"/>
              </w:rPr>
            </w:pPr>
            <w:commentRangeStart w:id="1253285850"/>
            <w:r w:rsidRPr="76B7C474" w:rsidR="00257AA6">
              <w:rPr>
                <w:rFonts w:ascii="Arial" w:hAnsi="Arial" w:cs="Arial"/>
                <w:color w:val="000000" w:themeColor="text1" w:themeTint="FF" w:themeShade="FF"/>
                <w:sz w:val="16"/>
                <w:szCs w:val="16"/>
                <w:lang w:eastAsia="es-CO"/>
              </w:rPr>
              <w:t>94.531.808 </w:t>
            </w:r>
            <w:commentRangeEnd w:id="1253285850"/>
            <w:r>
              <w:rPr>
                <w:rStyle w:val="CommentReference"/>
              </w:rPr>
              <w:commentReference w:id="1253285850"/>
            </w:r>
          </w:p>
        </w:tc>
        <w:tc>
          <w:tcPr>
            <w:tcW w:w="850" w:type="dxa"/>
            <w:tcBorders>
              <w:top w:val="nil"/>
              <w:left w:val="nil"/>
              <w:bottom w:val="single" w:color="auto" w:sz="4" w:space="0"/>
              <w:right w:val="single" w:color="auto" w:sz="4" w:space="0"/>
            </w:tcBorders>
            <w:tcMar/>
            <w:vAlign w:val="center"/>
            <w:hideMark/>
          </w:tcPr>
          <w:p w:rsidRPr="00257AA6" w:rsidR="00257AA6" w:rsidP="00257AA6" w:rsidRDefault="00257AA6" w14:paraId="23821368"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eastAsia="es-CO"/>
              </w:rPr>
              <w:t>7 meses </w:t>
            </w:r>
          </w:p>
        </w:tc>
        <w:tc>
          <w:tcPr>
            <w:tcW w:w="851" w:type="dxa"/>
            <w:tcBorders>
              <w:top w:val="nil"/>
              <w:left w:val="nil"/>
              <w:bottom w:val="single" w:color="auto" w:sz="4" w:space="0"/>
              <w:right w:val="single" w:color="auto" w:sz="4" w:space="0"/>
            </w:tcBorders>
            <w:tcMar/>
            <w:vAlign w:val="center"/>
            <w:hideMark/>
          </w:tcPr>
          <w:p w:rsidRPr="00257AA6" w:rsidR="00257AA6" w:rsidP="00257AA6" w:rsidRDefault="00257AA6" w14:paraId="502F3C2C"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eastAsia="es-CO"/>
              </w:rPr>
              <w:t>Mínima cuantía </w:t>
            </w:r>
          </w:p>
        </w:tc>
        <w:tc>
          <w:tcPr>
            <w:tcW w:w="1035" w:type="dxa"/>
            <w:tcBorders>
              <w:top w:val="nil"/>
              <w:left w:val="nil"/>
              <w:bottom w:val="single" w:color="auto" w:sz="4" w:space="0"/>
              <w:right w:val="single" w:color="auto" w:sz="4" w:space="0"/>
            </w:tcBorders>
            <w:tcMar/>
            <w:vAlign w:val="center"/>
            <w:hideMark/>
          </w:tcPr>
          <w:p w:rsidRPr="00257AA6" w:rsidR="00257AA6" w:rsidP="00257AA6" w:rsidRDefault="00257AA6" w14:paraId="3F243116" w14:textId="77777777">
            <w:pPr>
              <w:jc w:val="center"/>
              <w:rPr>
                <w:rFonts w:ascii="Arial" w:hAnsi="Arial" w:cs="Arial"/>
                <w:color w:val="000000"/>
                <w:sz w:val="16"/>
                <w:szCs w:val="16"/>
                <w:lang w:val="es-CO" w:eastAsia="es-CO"/>
              </w:rPr>
            </w:pPr>
            <w:r w:rsidRPr="00257AA6">
              <w:rPr>
                <w:rFonts w:ascii="Arial" w:hAnsi="Arial" w:cs="Arial"/>
                <w:color w:val="000000"/>
                <w:sz w:val="16"/>
                <w:szCs w:val="16"/>
                <w:lang w:val="es-CO" w:eastAsia="es-CO"/>
              </w:rPr>
              <w:t>DOSSIER SOLUCIONES SAS</w:t>
            </w:r>
          </w:p>
        </w:tc>
      </w:tr>
    </w:tbl>
    <w:p w:rsidRPr="00257AA6" w:rsidR="00B97951" w:rsidP="008B6E0C" w:rsidRDefault="00B97951" w14:paraId="31A2F1D7" w14:textId="77777777">
      <w:pPr>
        <w:pStyle w:val="Textoindependiente"/>
        <w:spacing w:before="1"/>
        <w:rPr>
          <w:rFonts w:ascii="Arial" w:hAnsi="Arial" w:cs="Arial"/>
          <w:sz w:val="18"/>
          <w:szCs w:val="18"/>
        </w:rPr>
      </w:pPr>
      <w:r w:rsidRPr="00257AA6">
        <w:rPr>
          <w:rFonts w:ascii="Arial" w:hAnsi="Arial" w:cs="Arial"/>
          <w:spacing w:val="-2"/>
          <w:sz w:val="18"/>
          <w:szCs w:val="18"/>
        </w:rPr>
        <w:t>Fuente:</w:t>
      </w:r>
      <w:r w:rsidRPr="00257AA6">
        <w:rPr>
          <w:rFonts w:ascii="Arial" w:hAnsi="Arial" w:cs="Arial"/>
          <w:spacing w:val="36"/>
          <w:sz w:val="18"/>
          <w:szCs w:val="18"/>
        </w:rPr>
        <w:t xml:space="preserve">  </w:t>
      </w:r>
      <w:r w:rsidRPr="00257AA6">
        <w:rPr>
          <w:rFonts w:ascii="Arial" w:hAnsi="Arial" w:cs="Arial"/>
          <w:spacing w:val="-2"/>
          <w:sz w:val="18"/>
          <w:szCs w:val="18"/>
        </w:rPr>
        <w:t>https://</w:t>
      </w:r>
      <w:hyperlink r:id="rId11">
        <w:r w:rsidRPr="00257AA6">
          <w:rPr>
            <w:rFonts w:ascii="Arial" w:hAnsi="Arial" w:cs="Arial"/>
            <w:spacing w:val="-2"/>
            <w:sz w:val="18"/>
            <w:szCs w:val="18"/>
          </w:rPr>
          <w:t>www.colombiacompra.gov.co/transparencia/gestion-documental/datos-abiertos</w:t>
        </w:r>
      </w:hyperlink>
    </w:p>
    <w:p w:rsidRPr="00257AA6" w:rsidR="00B97951" w:rsidP="008B6E0C" w:rsidRDefault="00B97951" w14:paraId="5324A1F1" w14:textId="77777777">
      <w:pPr>
        <w:pStyle w:val="Textoindependiente"/>
        <w:rPr>
          <w:rFonts w:ascii="Arial" w:hAnsi="Arial" w:cs="Arial"/>
          <w:sz w:val="18"/>
          <w:szCs w:val="18"/>
        </w:rPr>
      </w:pPr>
    </w:p>
    <w:p w:rsidRPr="00257AA6" w:rsidR="00B97951" w:rsidP="008B6E0C" w:rsidRDefault="00B97951" w14:paraId="3F65766A" w14:textId="77777777">
      <w:pPr>
        <w:pStyle w:val="Textoindependiente"/>
        <w:rPr>
          <w:rFonts w:ascii="Arial" w:hAnsi="Arial" w:cs="Arial"/>
          <w:sz w:val="18"/>
          <w:szCs w:val="18"/>
        </w:rPr>
      </w:pPr>
    </w:p>
    <w:p w:rsidR="00C34253" w:rsidP="008B6E0C" w:rsidRDefault="00C34253" w14:paraId="6389FC80" w14:textId="77777777">
      <w:pPr>
        <w:pStyle w:val="Textoindependiente"/>
        <w:ind w:left="284"/>
        <w:rPr>
          <w:rFonts w:ascii="Arial" w:hAnsi="Arial" w:cs="Arial"/>
          <w:sz w:val="18"/>
          <w:szCs w:val="18"/>
        </w:rPr>
      </w:pPr>
    </w:p>
    <w:p w:rsidRPr="00257AA6" w:rsidR="00B97951" w:rsidP="008B6E0C" w:rsidRDefault="00B97951" w14:paraId="327C8E82" w14:textId="1828DBBE">
      <w:pPr>
        <w:pStyle w:val="Textoindependiente"/>
        <w:ind w:left="284"/>
        <w:rPr>
          <w:rFonts w:ascii="Arial" w:hAnsi="Arial" w:cs="Arial"/>
          <w:sz w:val="18"/>
          <w:szCs w:val="18"/>
        </w:rPr>
      </w:pPr>
      <w:r w:rsidRPr="00257AA6">
        <w:rPr>
          <w:rFonts w:ascii="Arial" w:hAnsi="Arial" w:cs="Arial"/>
          <w:sz w:val="18"/>
          <w:szCs w:val="18"/>
        </w:rPr>
        <w:t xml:space="preserve">De acuerdo con la consulta realizada, la Secretaría Distrital de Salud, a través del Fondo Financiero Distrital, ha adelantado </w:t>
      </w:r>
      <w:r w:rsidR="000E615B">
        <w:rPr>
          <w:rFonts w:ascii="Arial" w:hAnsi="Arial" w:cs="Arial"/>
          <w:sz w:val="18"/>
          <w:szCs w:val="18"/>
        </w:rPr>
        <w:t>seis</w:t>
      </w:r>
      <w:r w:rsidRPr="00257AA6">
        <w:rPr>
          <w:rFonts w:ascii="Arial" w:hAnsi="Arial" w:cs="Arial"/>
          <w:sz w:val="18"/>
          <w:szCs w:val="18"/>
        </w:rPr>
        <w:t xml:space="preserve"> (</w:t>
      </w:r>
      <w:r w:rsidR="000E615B">
        <w:rPr>
          <w:rFonts w:ascii="Arial" w:hAnsi="Arial" w:cs="Arial"/>
          <w:sz w:val="18"/>
          <w:szCs w:val="18"/>
        </w:rPr>
        <w:t>6</w:t>
      </w:r>
      <w:r w:rsidRPr="00257AA6">
        <w:rPr>
          <w:rFonts w:ascii="Arial" w:hAnsi="Arial" w:cs="Arial"/>
          <w:sz w:val="18"/>
          <w:szCs w:val="18"/>
        </w:rPr>
        <w:t xml:space="preserve">) procesos contractuales con objeto similar al del presente proceso de contratación, de los cuales </w:t>
      </w:r>
      <w:r w:rsidR="001743E3">
        <w:rPr>
          <w:rFonts w:ascii="Arial" w:hAnsi="Arial" w:cs="Arial"/>
          <w:sz w:val="18"/>
          <w:szCs w:val="18"/>
        </w:rPr>
        <w:t>cinco</w:t>
      </w:r>
      <w:r w:rsidR="00CE715B">
        <w:rPr>
          <w:rFonts w:ascii="Arial" w:hAnsi="Arial" w:cs="Arial"/>
          <w:sz w:val="18"/>
          <w:szCs w:val="18"/>
        </w:rPr>
        <w:t xml:space="preserve"> (5)</w:t>
      </w:r>
      <w:r w:rsidRPr="00257AA6">
        <w:rPr>
          <w:rFonts w:ascii="Arial" w:hAnsi="Arial" w:cs="Arial"/>
          <w:sz w:val="18"/>
          <w:szCs w:val="18"/>
        </w:rPr>
        <w:t xml:space="preserve"> de ellos se adelantaron a través de mínima cuantía y uno</w:t>
      </w:r>
      <w:r w:rsidR="00CE715B">
        <w:rPr>
          <w:rFonts w:ascii="Arial" w:hAnsi="Arial" w:cs="Arial"/>
          <w:sz w:val="18"/>
          <w:szCs w:val="18"/>
        </w:rPr>
        <w:t xml:space="preserve"> (1)</w:t>
      </w:r>
      <w:r w:rsidRPr="00257AA6">
        <w:rPr>
          <w:rFonts w:ascii="Arial" w:hAnsi="Arial" w:cs="Arial"/>
          <w:sz w:val="18"/>
          <w:szCs w:val="18"/>
        </w:rPr>
        <w:t xml:space="preserve"> por </w:t>
      </w:r>
      <w:r w:rsidRPr="001743E3" w:rsidR="001743E3">
        <w:rPr>
          <w:rFonts w:ascii="Arial" w:hAnsi="Arial" w:cs="Arial"/>
          <w:sz w:val="18"/>
          <w:szCs w:val="18"/>
        </w:rPr>
        <w:t>Selección Abreviada de Menor Cuantía</w:t>
      </w:r>
      <w:r w:rsidRPr="00257AA6">
        <w:rPr>
          <w:rFonts w:ascii="Arial" w:hAnsi="Arial" w:cs="Arial"/>
          <w:sz w:val="18"/>
          <w:szCs w:val="18"/>
        </w:rPr>
        <w:t xml:space="preserve">. </w:t>
      </w:r>
    </w:p>
    <w:p w:rsidRPr="00257AA6" w:rsidR="00306105" w:rsidP="00306105" w:rsidRDefault="00306105" w14:paraId="171508EA" w14:textId="77777777">
      <w:pPr>
        <w:pStyle w:val="Ttulo1"/>
        <w:numPr>
          <w:ilvl w:val="0"/>
          <w:numId w:val="0"/>
        </w:numPr>
        <w:ind w:left="284"/>
        <w:rPr>
          <w:sz w:val="18"/>
          <w:szCs w:val="18"/>
        </w:rPr>
      </w:pPr>
    </w:p>
    <w:p w:rsidRPr="00257AA6" w:rsidR="00B97951" w:rsidP="009109DC" w:rsidRDefault="00B97951" w14:paraId="05734761" w14:textId="7BA2293D">
      <w:pPr>
        <w:pStyle w:val="Ttulo1"/>
        <w:numPr>
          <w:ilvl w:val="0"/>
          <w:numId w:val="4"/>
        </w:numPr>
        <w:ind w:left="284" w:firstLine="0"/>
        <w:rPr>
          <w:sz w:val="18"/>
          <w:szCs w:val="18"/>
        </w:rPr>
      </w:pPr>
      <w:r w:rsidRPr="00257AA6">
        <w:rPr>
          <w:sz w:val="18"/>
          <w:szCs w:val="18"/>
        </w:rPr>
        <w:t>Adquisiciones</w:t>
      </w:r>
      <w:r w:rsidRPr="00257AA6">
        <w:rPr>
          <w:spacing w:val="-7"/>
          <w:sz w:val="18"/>
          <w:szCs w:val="18"/>
        </w:rPr>
        <w:t xml:space="preserve"> </w:t>
      </w:r>
      <w:r w:rsidRPr="00257AA6">
        <w:rPr>
          <w:sz w:val="18"/>
          <w:szCs w:val="18"/>
        </w:rPr>
        <w:t>de</w:t>
      </w:r>
      <w:r w:rsidRPr="00257AA6">
        <w:rPr>
          <w:spacing w:val="-3"/>
          <w:sz w:val="18"/>
          <w:szCs w:val="18"/>
        </w:rPr>
        <w:t xml:space="preserve"> </w:t>
      </w:r>
      <w:r w:rsidRPr="00257AA6">
        <w:rPr>
          <w:sz w:val="18"/>
          <w:szCs w:val="18"/>
        </w:rPr>
        <w:t>Otras</w:t>
      </w:r>
      <w:r w:rsidRPr="00257AA6">
        <w:rPr>
          <w:spacing w:val="-2"/>
          <w:sz w:val="18"/>
          <w:szCs w:val="18"/>
        </w:rPr>
        <w:t xml:space="preserve"> </w:t>
      </w:r>
      <w:r w:rsidRPr="00257AA6">
        <w:rPr>
          <w:sz w:val="18"/>
          <w:szCs w:val="18"/>
        </w:rPr>
        <w:t>Entidades</w:t>
      </w:r>
      <w:r w:rsidRPr="00257AA6">
        <w:rPr>
          <w:spacing w:val="-3"/>
          <w:sz w:val="18"/>
          <w:szCs w:val="18"/>
        </w:rPr>
        <w:t xml:space="preserve"> </w:t>
      </w:r>
      <w:r w:rsidRPr="00257AA6">
        <w:rPr>
          <w:sz w:val="18"/>
          <w:szCs w:val="18"/>
        </w:rPr>
        <w:t>Estatales</w:t>
      </w:r>
      <w:r w:rsidRPr="00257AA6">
        <w:rPr>
          <w:spacing w:val="-2"/>
          <w:sz w:val="18"/>
          <w:szCs w:val="18"/>
        </w:rPr>
        <w:t xml:space="preserve"> </w:t>
      </w:r>
      <w:r w:rsidRPr="00257AA6">
        <w:rPr>
          <w:sz w:val="18"/>
          <w:szCs w:val="18"/>
        </w:rPr>
        <w:t>(Tomado</w:t>
      </w:r>
      <w:r w:rsidRPr="00257AA6">
        <w:rPr>
          <w:spacing w:val="-5"/>
          <w:sz w:val="18"/>
          <w:szCs w:val="18"/>
        </w:rPr>
        <w:t xml:space="preserve"> </w:t>
      </w:r>
      <w:r w:rsidRPr="00257AA6">
        <w:rPr>
          <w:sz w:val="18"/>
          <w:szCs w:val="18"/>
        </w:rPr>
        <w:t>de</w:t>
      </w:r>
      <w:r w:rsidRPr="00257AA6">
        <w:rPr>
          <w:spacing w:val="-4"/>
          <w:sz w:val="18"/>
          <w:szCs w:val="18"/>
        </w:rPr>
        <w:t xml:space="preserve"> </w:t>
      </w:r>
      <w:r w:rsidRPr="00257AA6">
        <w:rPr>
          <w:sz w:val="18"/>
          <w:szCs w:val="18"/>
        </w:rPr>
        <w:t>SECOP</w:t>
      </w:r>
      <w:r w:rsidRPr="00257AA6">
        <w:rPr>
          <w:spacing w:val="-3"/>
          <w:sz w:val="18"/>
          <w:szCs w:val="18"/>
        </w:rPr>
        <w:t xml:space="preserve"> </w:t>
      </w:r>
      <w:r w:rsidRPr="00257AA6">
        <w:rPr>
          <w:sz w:val="18"/>
          <w:szCs w:val="18"/>
        </w:rPr>
        <w:t>Datos</w:t>
      </w:r>
      <w:r w:rsidRPr="00257AA6">
        <w:rPr>
          <w:spacing w:val="-1"/>
          <w:sz w:val="18"/>
          <w:szCs w:val="18"/>
        </w:rPr>
        <w:t xml:space="preserve"> </w:t>
      </w:r>
      <w:r w:rsidRPr="00257AA6">
        <w:rPr>
          <w:spacing w:val="-2"/>
          <w:sz w:val="18"/>
          <w:szCs w:val="18"/>
        </w:rPr>
        <w:t>Abiertos)</w:t>
      </w:r>
    </w:p>
    <w:p w:rsidR="0083759A" w:rsidP="002F3B5E" w:rsidRDefault="00B97951" w14:paraId="25310885" w14:textId="694920A2">
      <w:pPr>
        <w:pStyle w:val="Textoindependiente"/>
        <w:spacing w:before="50" w:after="1"/>
        <w:ind w:left="284"/>
        <w:rPr>
          <w:rFonts w:ascii="Arial" w:hAnsi="Arial" w:cs="Arial"/>
          <w:sz w:val="18"/>
          <w:szCs w:val="18"/>
        </w:rPr>
      </w:pPr>
      <w:r w:rsidRPr="00257AA6">
        <w:rPr>
          <w:rFonts w:ascii="Arial" w:hAnsi="Arial" w:cs="Arial"/>
          <w:sz w:val="18"/>
          <w:szCs w:val="18"/>
        </w:rPr>
        <w:t xml:space="preserve">Para realizar la consulta de adquisiciones en el SECOP correspondientes a entidades estatales, se tuvieron en cuenta las condiciones bajo las cuales se han contratado servicios similares al objeto del presente proceso. Como resultado del análisis, se identificaron </w:t>
      </w:r>
      <w:r w:rsidR="00CE715B">
        <w:rPr>
          <w:rFonts w:ascii="Arial" w:hAnsi="Arial" w:cs="Arial"/>
          <w:sz w:val="18"/>
          <w:szCs w:val="18"/>
        </w:rPr>
        <w:t>doce</w:t>
      </w:r>
      <w:r w:rsidRPr="00257AA6">
        <w:rPr>
          <w:rFonts w:ascii="Arial" w:hAnsi="Arial" w:cs="Arial"/>
          <w:sz w:val="18"/>
          <w:szCs w:val="18"/>
        </w:rPr>
        <w:t xml:space="preserve"> (</w:t>
      </w:r>
      <w:r w:rsidR="00E65F21">
        <w:rPr>
          <w:rFonts w:ascii="Arial" w:hAnsi="Arial" w:cs="Arial"/>
          <w:sz w:val="18"/>
          <w:szCs w:val="18"/>
        </w:rPr>
        <w:t>12</w:t>
      </w:r>
      <w:r w:rsidRPr="00257AA6" w:rsidR="006E23F3">
        <w:rPr>
          <w:rFonts w:ascii="Arial" w:hAnsi="Arial" w:cs="Arial"/>
          <w:sz w:val="18"/>
          <w:szCs w:val="18"/>
        </w:rPr>
        <w:t xml:space="preserve">) </w:t>
      </w:r>
      <w:r w:rsidRPr="00257AA6">
        <w:rPr>
          <w:rFonts w:ascii="Arial" w:hAnsi="Arial" w:cs="Arial"/>
          <w:sz w:val="18"/>
          <w:szCs w:val="18"/>
        </w:rPr>
        <w:t xml:space="preserve">procesos contractuales con características similares, adelantados por otras entidades públicas. De estos, </w:t>
      </w:r>
      <w:r w:rsidR="00E65F21">
        <w:rPr>
          <w:rFonts w:ascii="Arial" w:hAnsi="Arial" w:cs="Arial"/>
          <w:sz w:val="18"/>
          <w:szCs w:val="18"/>
        </w:rPr>
        <w:t>ocho</w:t>
      </w:r>
      <w:r w:rsidRPr="00257AA6">
        <w:rPr>
          <w:rFonts w:ascii="Arial" w:hAnsi="Arial" w:cs="Arial"/>
          <w:sz w:val="18"/>
          <w:szCs w:val="18"/>
        </w:rPr>
        <w:t xml:space="preserve"> (</w:t>
      </w:r>
      <w:r w:rsidR="00E65F21">
        <w:rPr>
          <w:rFonts w:ascii="Arial" w:hAnsi="Arial" w:cs="Arial"/>
          <w:sz w:val="18"/>
          <w:szCs w:val="18"/>
        </w:rPr>
        <w:t>8</w:t>
      </w:r>
      <w:r w:rsidRPr="00257AA6">
        <w:rPr>
          <w:rFonts w:ascii="Arial" w:hAnsi="Arial" w:cs="Arial"/>
          <w:sz w:val="18"/>
          <w:szCs w:val="18"/>
        </w:rPr>
        <w:t xml:space="preserve">) fueron a la modalidad de Mínima Cuantía y </w:t>
      </w:r>
      <w:r w:rsidR="009B3AB8">
        <w:rPr>
          <w:rFonts w:ascii="Arial" w:hAnsi="Arial" w:cs="Arial"/>
          <w:sz w:val="18"/>
          <w:szCs w:val="18"/>
        </w:rPr>
        <w:t>cuatro</w:t>
      </w:r>
      <w:r w:rsidRPr="00257AA6">
        <w:rPr>
          <w:rFonts w:ascii="Arial" w:hAnsi="Arial" w:cs="Arial"/>
          <w:sz w:val="18"/>
          <w:szCs w:val="18"/>
        </w:rPr>
        <w:t xml:space="preserve"> (</w:t>
      </w:r>
      <w:r w:rsidR="009B3AB8">
        <w:rPr>
          <w:rFonts w:ascii="Arial" w:hAnsi="Arial" w:cs="Arial"/>
          <w:sz w:val="18"/>
          <w:szCs w:val="18"/>
        </w:rPr>
        <w:t>4</w:t>
      </w:r>
      <w:r w:rsidRPr="00257AA6">
        <w:rPr>
          <w:rFonts w:ascii="Arial" w:hAnsi="Arial" w:cs="Arial"/>
          <w:sz w:val="18"/>
          <w:szCs w:val="18"/>
        </w:rPr>
        <w:t>)  Selección Abreviada de Menor Cuantía.</w:t>
      </w:r>
    </w:p>
    <w:p w:rsidR="002F3B5E" w:rsidP="002F3B5E" w:rsidRDefault="002F3B5E" w14:paraId="6A1A1FD2" w14:textId="77777777">
      <w:pPr>
        <w:pStyle w:val="Textoindependiente"/>
        <w:spacing w:before="50" w:after="1"/>
        <w:ind w:left="284"/>
        <w:rPr>
          <w:rFonts w:ascii="Arial" w:hAnsi="Arial" w:cs="Arial"/>
          <w:sz w:val="18"/>
          <w:szCs w:val="18"/>
        </w:rPr>
      </w:pPr>
    </w:p>
    <w:tbl>
      <w:tblPr>
        <w:tblpPr w:leftFromText="141" w:rightFromText="141" w:vertAnchor="page" w:horzAnchor="margin" w:tblpXSpec="center" w:tblpY="2479"/>
        <w:tblW w:w="0" w:type="auto"/>
        <w:jc w:val="center"/>
        <w:tblCellMar>
          <w:left w:w="70" w:type="dxa"/>
          <w:right w:w="70" w:type="dxa"/>
        </w:tblCellMar>
        <w:tblLook w:val="04A0" w:firstRow="1" w:lastRow="0" w:firstColumn="1" w:lastColumn="0" w:noHBand="0" w:noVBand="1"/>
      </w:tblPr>
      <w:tblGrid>
        <w:gridCol w:w="343"/>
        <w:gridCol w:w="1310"/>
        <w:gridCol w:w="1267"/>
        <w:gridCol w:w="662"/>
        <w:gridCol w:w="1985"/>
        <w:gridCol w:w="1004"/>
        <w:gridCol w:w="976"/>
        <w:gridCol w:w="635"/>
        <w:gridCol w:w="1153"/>
      </w:tblGrid>
      <w:tr w:rsidRPr="00257AA6" w:rsidR="002F3B5E" w:rsidTr="6FC8B271" w14:paraId="77AF1056" w14:textId="77777777">
        <w:trPr>
          <w:cantSplit/>
          <w:jc w:val="center"/>
        </w:trPr>
        <w:tc>
          <w:tcPr>
            <w:tcW w:w="0" w:type="auto"/>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DEEAF6" w:themeFill="accent1" w:themeFillTint="33"/>
            <w:tcMar/>
            <w:vAlign w:val="center"/>
            <w:hideMark/>
          </w:tcPr>
          <w:p w:rsidRPr="00C34253" w:rsidR="002F3B5E" w:rsidP="005A0440" w:rsidRDefault="002F3B5E" w14:paraId="20D3C812" w14:textId="77777777">
            <w:pPr>
              <w:jc w:val="center"/>
              <w:rPr>
                <w:rFonts w:ascii="Arial" w:hAnsi="Arial" w:cs="Arial"/>
                <w:b/>
                <w:bCs/>
                <w:color w:val="000000"/>
                <w:sz w:val="14"/>
                <w:szCs w:val="14"/>
                <w:lang w:val="es-CO" w:eastAsia="es-CO"/>
              </w:rPr>
            </w:pPr>
            <w:r w:rsidRPr="00C34253">
              <w:rPr>
                <w:rFonts w:ascii="Arial" w:hAnsi="Arial" w:cs="Arial"/>
                <w:b/>
                <w:bCs/>
                <w:sz w:val="14"/>
                <w:szCs w:val="14"/>
                <w:lang w:eastAsia="es-CO"/>
              </w:rPr>
              <w:t>CONTRATOS CON OTRAS ENTIDADES DEL ESTADO</w:t>
            </w:r>
          </w:p>
        </w:tc>
      </w:tr>
      <w:tr w:rsidRPr="00257AA6" w:rsidR="002F3B5E" w:rsidTr="6FC8B271" w14:paraId="23B28378" w14:textId="77777777">
        <w:trPr>
          <w:cantSplit/>
          <w:jc w:val="center"/>
        </w:trPr>
        <w:tc>
          <w:tcPr>
            <w:tcW w:w="0" w:type="auto"/>
            <w:tcBorders>
              <w:top w:val="nil"/>
              <w:left w:val="single" w:color="000000" w:themeColor="text1" w:sz="8" w:space="0"/>
              <w:bottom w:val="nil"/>
              <w:right w:val="nil"/>
            </w:tcBorders>
            <w:shd w:val="clear" w:color="auto" w:fill="DEEAF6" w:themeFill="accent1" w:themeFillTint="33"/>
            <w:tcMar/>
            <w:vAlign w:val="center"/>
            <w:hideMark/>
          </w:tcPr>
          <w:p w:rsidRPr="00257AA6" w:rsidR="002F3B5E" w:rsidP="005A0440" w:rsidRDefault="002F3B5E" w14:paraId="12129D1E" w14:textId="77777777">
            <w:pPr>
              <w:jc w:val="center"/>
              <w:rPr>
                <w:rFonts w:ascii="Arial" w:hAnsi="Arial" w:cs="Arial"/>
                <w:color w:val="000000"/>
                <w:sz w:val="14"/>
                <w:szCs w:val="14"/>
                <w:lang w:val="es-CO" w:eastAsia="es-CO"/>
              </w:rPr>
            </w:pPr>
            <w:r w:rsidRPr="00257AA6">
              <w:rPr>
                <w:rFonts w:ascii="Arial" w:hAnsi="Arial" w:cs="Arial"/>
                <w:spacing w:val="-5"/>
                <w:sz w:val="14"/>
                <w:szCs w:val="14"/>
                <w:lang w:eastAsia="es-CO"/>
              </w:rPr>
              <w:t>No.</w:t>
            </w:r>
          </w:p>
        </w:tc>
        <w:tc>
          <w:tcPr>
            <w:tcW w:w="0" w:type="auto"/>
            <w:tcBorders>
              <w:top w:val="nil"/>
              <w:left w:val="single" w:color="auto" w:sz="8" w:space="0"/>
              <w:bottom w:val="single" w:color="auto" w:sz="8" w:space="0"/>
              <w:right w:val="single" w:color="auto" w:sz="8" w:space="0"/>
            </w:tcBorders>
            <w:shd w:val="clear" w:color="auto" w:fill="DEEAF6" w:themeFill="accent1" w:themeFillTint="33"/>
            <w:tcMar/>
            <w:vAlign w:val="center"/>
            <w:hideMark/>
          </w:tcPr>
          <w:p w:rsidRPr="00257AA6" w:rsidR="002F3B5E" w:rsidP="005A0440" w:rsidRDefault="002F3B5E" w14:paraId="6F2254B3" w14:textId="77777777">
            <w:pPr>
              <w:ind w:firstLine="138" w:firstLineChars="100"/>
              <w:jc w:val="center"/>
              <w:rPr>
                <w:rFonts w:ascii="Arial" w:hAnsi="Arial" w:cs="Arial"/>
                <w:color w:val="000000"/>
                <w:sz w:val="14"/>
                <w:szCs w:val="14"/>
                <w:lang w:val="es-CO" w:eastAsia="es-CO"/>
              </w:rPr>
            </w:pPr>
            <w:r w:rsidRPr="00257AA6">
              <w:rPr>
                <w:rFonts w:ascii="Arial" w:hAnsi="Arial" w:cs="Arial"/>
                <w:spacing w:val="-2"/>
                <w:sz w:val="14"/>
                <w:szCs w:val="14"/>
                <w:lang w:eastAsia="es-CO"/>
              </w:rPr>
              <w:t>Referencia del Proceso</w:t>
            </w:r>
          </w:p>
        </w:tc>
        <w:tc>
          <w:tcPr>
            <w:tcW w:w="0" w:type="auto"/>
            <w:tcBorders>
              <w:top w:val="nil"/>
              <w:left w:val="nil"/>
              <w:bottom w:val="nil"/>
              <w:right w:val="single" w:color="000000" w:themeColor="text1" w:sz="8" w:space="0"/>
            </w:tcBorders>
            <w:shd w:val="clear" w:color="auto" w:fill="DEEAF6" w:themeFill="accent1" w:themeFillTint="33"/>
            <w:tcMar/>
            <w:vAlign w:val="center"/>
            <w:hideMark/>
          </w:tcPr>
          <w:p w:rsidRPr="00257AA6" w:rsidR="002F3B5E" w:rsidP="005A0440" w:rsidRDefault="002F3B5E" w14:paraId="131837D6" w14:textId="77777777">
            <w:pPr>
              <w:jc w:val="center"/>
              <w:rPr>
                <w:rFonts w:ascii="Arial" w:hAnsi="Arial" w:cs="Arial"/>
                <w:color w:val="000000"/>
                <w:sz w:val="14"/>
                <w:szCs w:val="14"/>
                <w:lang w:val="es-CO" w:eastAsia="es-CO"/>
              </w:rPr>
            </w:pPr>
            <w:r w:rsidRPr="00257AA6">
              <w:rPr>
                <w:rFonts w:ascii="Arial" w:hAnsi="Arial" w:cs="Arial"/>
                <w:spacing w:val="-2"/>
                <w:sz w:val="14"/>
                <w:szCs w:val="14"/>
                <w:lang w:eastAsia="es-CO"/>
              </w:rPr>
              <w:t>Entidad Estatal</w:t>
            </w:r>
          </w:p>
        </w:tc>
        <w:tc>
          <w:tcPr>
            <w:tcW w:w="0" w:type="auto"/>
            <w:tcBorders>
              <w:top w:val="nil"/>
              <w:left w:val="nil"/>
              <w:bottom w:val="nil"/>
              <w:right w:val="single" w:color="000000" w:themeColor="text1" w:sz="8" w:space="0"/>
            </w:tcBorders>
            <w:shd w:val="clear" w:color="auto" w:fill="DEEAF6" w:themeFill="accent1" w:themeFillTint="33"/>
            <w:tcMar/>
            <w:vAlign w:val="center"/>
            <w:hideMark/>
          </w:tcPr>
          <w:p w:rsidRPr="00257AA6" w:rsidR="002F3B5E" w:rsidP="005A0440" w:rsidRDefault="002F3B5E" w14:paraId="2322DA4C" w14:textId="77777777">
            <w:pPr>
              <w:jc w:val="center"/>
              <w:rPr>
                <w:rFonts w:ascii="Arial" w:hAnsi="Arial" w:cs="Arial"/>
                <w:color w:val="000000"/>
                <w:sz w:val="14"/>
                <w:szCs w:val="14"/>
                <w:lang w:val="es-CO" w:eastAsia="es-CO"/>
              </w:rPr>
            </w:pPr>
            <w:r w:rsidRPr="00257AA6">
              <w:rPr>
                <w:rFonts w:ascii="Arial" w:hAnsi="Arial" w:cs="Arial"/>
                <w:spacing w:val="-2"/>
                <w:sz w:val="14"/>
                <w:szCs w:val="14"/>
                <w:lang w:eastAsia="es-CO"/>
              </w:rPr>
              <w:t>Vigencia</w:t>
            </w:r>
          </w:p>
        </w:tc>
        <w:tc>
          <w:tcPr>
            <w:tcW w:w="0" w:type="auto"/>
            <w:tcBorders>
              <w:top w:val="nil"/>
              <w:left w:val="nil"/>
              <w:bottom w:val="nil"/>
              <w:right w:val="single" w:color="000000" w:themeColor="text1" w:sz="8" w:space="0"/>
            </w:tcBorders>
            <w:shd w:val="clear" w:color="auto" w:fill="DEEAF6" w:themeFill="accent1" w:themeFillTint="33"/>
            <w:tcMar/>
            <w:vAlign w:val="center"/>
            <w:hideMark/>
          </w:tcPr>
          <w:p w:rsidRPr="00257AA6" w:rsidR="002F3B5E" w:rsidP="005A0440" w:rsidRDefault="002F3B5E" w14:paraId="0B1D4904" w14:textId="77777777">
            <w:pPr>
              <w:jc w:val="center"/>
              <w:rPr>
                <w:rFonts w:ascii="Arial" w:hAnsi="Arial" w:cs="Arial"/>
                <w:color w:val="000000"/>
                <w:sz w:val="14"/>
                <w:szCs w:val="14"/>
                <w:lang w:val="es-CO" w:eastAsia="es-CO"/>
              </w:rPr>
            </w:pPr>
            <w:r w:rsidRPr="00257AA6">
              <w:rPr>
                <w:rFonts w:ascii="Arial" w:hAnsi="Arial" w:cs="Arial"/>
                <w:spacing w:val="-2"/>
                <w:sz w:val="14"/>
                <w:szCs w:val="14"/>
                <w:lang w:eastAsia="es-CO"/>
              </w:rPr>
              <w:t>Objeto</w:t>
            </w:r>
          </w:p>
        </w:tc>
        <w:tc>
          <w:tcPr>
            <w:tcW w:w="0" w:type="auto"/>
            <w:tcBorders>
              <w:top w:val="nil"/>
              <w:left w:val="nil"/>
              <w:bottom w:val="nil"/>
              <w:right w:val="single" w:color="000000" w:themeColor="text1" w:sz="8" w:space="0"/>
            </w:tcBorders>
            <w:shd w:val="clear" w:color="auto" w:fill="DEEAF6" w:themeFill="accent1" w:themeFillTint="33"/>
            <w:tcMar/>
            <w:vAlign w:val="center"/>
            <w:hideMark/>
          </w:tcPr>
          <w:p w:rsidRPr="00257AA6" w:rsidR="002F3B5E" w:rsidP="005A0440" w:rsidRDefault="002F3B5E" w14:paraId="7D86C2CA" w14:textId="77777777">
            <w:pPr>
              <w:jc w:val="center"/>
              <w:rPr>
                <w:rFonts w:ascii="Arial" w:hAnsi="Arial" w:cs="Arial"/>
                <w:color w:val="000000"/>
                <w:sz w:val="14"/>
                <w:szCs w:val="14"/>
                <w:lang w:val="es-CO" w:eastAsia="es-CO"/>
              </w:rPr>
            </w:pPr>
            <w:commentRangeStart w:id="1745411093"/>
            <w:r w:rsidRPr="00257AA6" w:rsidR="599A7856">
              <w:rPr>
                <w:rFonts w:ascii="Arial" w:hAnsi="Arial" w:cs="Arial"/>
                <w:spacing w:val="-2"/>
                <w:sz w:val="14"/>
                <w:szCs w:val="14"/>
                <w:lang w:eastAsia="es-CO"/>
              </w:rPr>
              <w:t>Valor</w:t>
            </w:r>
            <w:commentRangeEnd w:id="1745411093"/>
            <w:r>
              <w:rPr>
                <w:rStyle w:val="CommentReference"/>
              </w:rPr>
              <w:commentReference w:id="1745411093"/>
            </w:r>
          </w:p>
        </w:tc>
        <w:tc>
          <w:tcPr>
            <w:tcW w:w="0" w:type="auto"/>
            <w:tcBorders>
              <w:top w:val="nil"/>
              <w:left w:val="nil"/>
              <w:bottom w:val="nil"/>
              <w:right w:val="single" w:color="000000" w:themeColor="text1" w:sz="8" w:space="0"/>
            </w:tcBorders>
            <w:shd w:val="clear" w:color="auto" w:fill="DEEAF6" w:themeFill="accent1" w:themeFillTint="33"/>
            <w:tcMar/>
            <w:vAlign w:val="center"/>
            <w:hideMark/>
          </w:tcPr>
          <w:p w:rsidRPr="00257AA6" w:rsidR="002F3B5E" w:rsidP="005A0440" w:rsidRDefault="002F3B5E" w14:paraId="35EBC342" w14:textId="77777777">
            <w:pPr>
              <w:jc w:val="center"/>
              <w:rPr>
                <w:rFonts w:ascii="Arial" w:hAnsi="Arial" w:cs="Arial"/>
                <w:color w:val="000000"/>
                <w:sz w:val="14"/>
                <w:szCs w:val="14"/>
                <w:lang w:val="es-CO" w:eastAsia="es-CO"/>
              </w:rPr>
            </w:pPr>
            <w:r w:rsidRPr="00257AA6">
              <w:rPr>
                <w:rFonts w:ascii="Arial" w:hAnsi="Arial" w:cs="Arial"/>
                <w:sz w:val="14"/>
                <w:szCs w:val="14"/>
                <w:lang w:eastAsia="es-CO"/>
              </w:rPr>
              <w:t>Modalidad de Contratación</w:t>
            </w:r>
          </w:p>
        </w:tc>
        <w:tc>
          <w:tcPr>
            <w:tcW w:w="0" w:type="auto"/>
            <w:tcBorders>
              <w:top w:val="nil"/>
              <w:left w:val="nil"/>
              <w:bottom w:val="nil"/>
              <w:right w:val="single" w:color="000000" w:themeColor="text1" w:sz="8" w:space="0"/>
            </w:tcBorders>
            <w:shd w:val="clear" w:color="auto" w:fill="DEEAF6" w:themeFill="accent1" w:themeFillTint="33"/>
            <w:tcMar/>
            <w:vAlign w:val="center"/>
            <w:hideMark/>
          </w:tcPr>
          <w:p w:rsidRPr="00257AA6" w:rsidR="002F3B5E" w:rsidP="005A0440" w:rsidRDefault="002F3B5E" w14:paraId="30AE88D4" w14:textId="77777777">
            <w:pPr>
              <w:ind w:firstLine="140" w:firstLineChars="100"/>
              <w:jc w:val="center"/>
              <w:rPr>
                <w:rFonts w:ascii="Arial" w:hAnsi="Arial" w:cs="Arial"/>
                <w:color w:val="000000"/>
                <w:sz w:val="14"/>
                <w:szCs w:val="14"/>
                <w:lang w:val="es-CO" w:eastAsia="es-CO"/>
              </w:rPr>
            </w:pPr>
            <w:r w:rsidRPr="00257AA6">
              <w:rPr>
                <w:rFonts w:ascii="Arial" w:hAnsi="Arial" w:cs="Arial"/>
                <w:sz w:val="14"/>
                <w:szCs w:val="14"/>
                <w:lang w:eastAsia="es-CO"/>
              </w:rPr>
              <w:t>Plazo</w:t>
            </w:r>
          </w:p>
        </w:tc>
        <w:tc>
          <w:tcPr>
            <w:tcW w:w="0" w:type="auto"/>
            <w:tcBorders>
              <w:top w:val="nil"/>
              <w:left w:val="nil"/>
              <w:bottom w:val="nil"/>
              <w:right w:val="single" w:color="000000" w:themeColor="text1" w:sz="8" w:space="0"/>
            </w:tcBorders>
            <w:shd w:val="clear" w:color="auto" w:fill="DEEAF6" w:themeFill="accent1" w:themeFillTint="33"/>
            <w:tcMar/>
            <w:vAlign w:val="center"/>
            <w:hideMark/>
          </w:tcPr>
          <w:p w:rsidRPr="00257AA6" w:rsidR="002F3B5E" w:rsidP="005A0440" w:rsidRDefault="002F3B5E" w14:paraId="32C3FC4A" w14:textId="77777777">
            <w:pPr>
              <w:jc w:val="center"/>
              <w:rPr>
                <w:rFonts w:ascii="Arial" w:hAnsi="Arial" w:cs="Arial"/>
                <w:color w:val="000000"/>
                <w:sz w:val="14"/>
                <w:szCs w:val="14"/>
                <w:lang w:val="es-CO" w:eastAsia="es-CO"/>
              </w:rPr>
            </w:pPr>
            <w:r w:rsidRPr="00257AA6">
              <w:rPr>
                <w:rFonts w:ascii="Arial" w:hAnsi="Arial" w:cs="Arial"/>
                <w:spacing w:val="-2"/>
                <w:sz w:val="14"/>
                <w:szCs w:val="14"/>
                <w:lang w:eastAsia="es-CO"/>
              </w:rPr>
              <w:t>Adjudicatario</w:t>
            </w:r>
          </w:p>
        </w:tc>
      </w:tr>
      <w:tr w:rsidRPr="00257AA6" w:rsidR="002F3B5E" w:rsidTr="6FC8B271" w14:paraId="02215846" w14:textId="77777777">
        <w:trPr>
          <w:cantSplit/>
          <w:jc w:val="center"/>
        </w:trPr>
        <w:tc>
          <w:tcPr>
            <w:tcW w:w="0" w:type="auto"/>
            <w:tcBorders>
              <w:top w:val="single" w:color="auto" w:sz="8" w:space="0"/>
              <w:left w:val="single" w:color="auto" w:sz="8" w:space="0"/>
              <w:bottom w:val="single" w:color="auto" w:sz="8" w:space="0"/>
              <w:right w:val="nil"/>
            </w:tcBorders>
            <w:tcMar/>
            <w:vAlign w:val="center"/>
          </w:tcPr>
          <w:p w:rsidRPr="00257AA6" w:rsidR="002F3B5E" w:rsidP="005A0440" w:rsidRDefault="002F3B5E" w14:paraId="126A4B3E"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1</w:t>
            </w:r>
          </w:p>
        </w:tc>
        <w:tc>
          <w:tcPr>
            <w:tcW w:w="0" w:type="auto"/>
            <w:tcBorders>
              <w:top w:val="nil"/>
              <w:left w:val="single" w:color="auto" w:sz="8" w:space="0"/>
              <w:bottom w:val="single" w:color="auto" w:sz="8" w:space="0"/>
              <w:right w:val="single" w:color="auto" w:sz="8" w:space="0"/>
            </w:tcBorders>
            <w:tcMar/>
            <w:vAlign w:val="center"/>
          </w:tcPr>
          <w:p w:rsidRPr="00257AA6" w:rsidR="002F3B5E" w:rsidP="005A0440" w:rsidRDefault="002F3B5E" w14:paraId="12D5494A" w14:textId="77777777">
            <w:pPr>
              <w:jc w:val="both"/>
              <w:rPr>
                <w:rFonts w:ascii="Arial" w:hAnsi="Arial" w:cs="Arial"/>
                <w:color w:val="000000"/>
                <w:sz w:val="14"/>
                <w:szCs w:val="14"/>
                <w:lang w:val="es-CO" w:eastAsia="es-CO"/>
              </w:rPr>
            </w:pPr>
            <w:r w:rsidRPr="00EB7F6B">
              <w:rPr>
                <w:rFonts w:ascii="Arial" w:hAnsi="Arial" w:cs="Arial"/>
                <w:color w:val="000000"/>
                <w:sz w:val="14"/>
                <w:szCs w:val="14"/>
                <w:lang w:val="es-CO" w:eastAsia="es-CO"/>
              </w:rPr>
              <w:t>062 DE 2021</w:t>
            </w:r>
          </w:p>
        </w:tc>
        <w:tc>
          <w:tcPr>
            <w:tcW w:w="0" w:type="auto"/>
            <w:tcBorders>
              <w:top w:val="single" w:color="auto" w:sz="8" w:space="0"/>
              <w:left w:val="nil"/>
              <w:bottom w:val="single" w:color="auto" w:sz="8" w:space="0"/>
              <w:right w:val="single" w:color="000000" w:themeColor="text1" w:sz="8" w:space="0"/>
            </w:tcBorders>
            <w:tcMar/>
            <w:vAlign w:val="center"/>
          </w:tcPr>
          <w:p w:rsidRPr="00257AA6" w:rsidR="002F3B5E" w:rsidP="005A0440" w:rsidRDefault="002F3B5E" w14:paraId="1B696577" w14:textId="77777777">
            <w:pPr>
              <w:jc w:val="both"/>
              <w:rPr>
                <w:rFonts w:ascii="Arial" w:hAnsi="Arial" w:cs="Arial"/>
                <w:color w:val="000000"/>
                <w:sz w:val="14"/>
                <w:szCs w:val="14"/>
                <w:lang w:val="es-CO" w:eastAsia="es-CO"/>
              </w:rPr>
            </w:pPr>
            <w:r w:rsidRPr="00C23AFE">
              <w:rPr>
                <w:rFonts w:ascii="Arial" w:hAnsi="Arial" w:cs="Arial"/>
                <w:color w:val="000000"/>
                <w:sz w:val="14"/>
                <w:szCs w:val="14"/>
                <w:lang w:val="es-CO" w:eastAsia="es-CO"/>
              </w:rPr>
              <w:t>Institución Universitaria Pascual Bravo</w:t>
            </w:r>
          </w:p>
        </w:tc>
        <w:tc>
          <w:tcPr>
            <w:tcW w:w="0" w:type="auto"/>
            <w:tcBorders>
              <w:top w:val="single" w:color="auto" w:sz="8" w:space="0"/>
              <w:left w:val="nil"/>
              <w:bottom w:val="single" w:color="auto" w:sz="8" w:space="0"/>
              <w:right w:val="single" w:color="000000" w:themeColor="text1" w:sz="8" w:space="0"/>
            </w:tcBorders>
            <w:tcMar/>
            <w:vAlign w:val="center"/>
          </w:tcPr>
          <w:p w:rsidRPr="00257AA6" w:rsidR="002F3B5E" w:rsidP="005A0440" w:rsidRDefault="002F3B5E" w14:paraId="356647F2"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2021</w:t>
            </w:r>
          </w:p>
        </w:tc>
        <w:tc>
          <w:tcPr>
            <w:tcW w:w="0" w:type="auto"/>
            <w:tcBorders>
              <w:top w:val="single" w:color="auto" w:sz="8" w:space="0"/>
              <w:left w:val="nil"/>
              <w:bottom w:val="single" w:color="auto" w:sz="8" w:space="0"/>
              <w:right w:val="single" w:color="000000" w:themeColor="text1" w:sz="8" w:space="0"/>
            </w:tcBorders>
            <w:tcMar/>
            <w:vAlign w:val="center"/>
          </w:tcPr>
          <w:p w:rsidRPr="00257AA6" w:rsidR="002F3B5E" w:rsidP="005A0440" w:rsidRDefault="002F3B5E" w14:paraId="2FE2CDDB" w14:textId="77777777">
            <w:pPr>
              <w:jc w:val="both"/>
              <w:rPr>
                <w:rFonts w:ascii="Arial" w:hAnsi="Arial" w:cs="Arial"/>
                <w:color w:val="000000"/>
                <w:sz w:val="14"/>
                <w:szCs w:val="14"/>
                <w:lang w:val="es-CO" w:eastAsia="es-CO"/>
              </w:rPr>
            </w:pPr>
            <w:r w:rsidRPr="00C864B8">
              <w:rPr>
                <w:rFonts w:ascii="Arial" w:hAnsi="Arial" w:cs="Arial"/>
                <w:color w:val="000000"/>
                <w:sz w:val="14"/>
                <w:szCs w:val="14"/>
                <w:lang w:val="es-CO" w:eastAsia="es-CO"/>
              </w:rPr>
              <w:t xml:space="preserve">Prestación de servicios profesionales por su cuenta y riesgo, para realizar el sostenimiento anual de la solución integral del servicio de edición y publicación de revistas científicas y académicas en formato digital, incluyendo gestión, soporte y acompañamiento en el uso y manejo del sistema de gestión de revistas Open </w:t>
            </w:r>
            <w:proofErr w:type="spellStart"/>
            <w:r w:rsidRPr="00C864B8">
              <w:rPr>
                <w:rFonts w:ascii="Arial" w:hAnsi="Arial" w:cs="Arial"/>
                <w:color w:val="000000"/>
                <w:sz w:val="14"/>
                <w:szCs w:val="14"/>
                <w:lang w:val="es-CO" w:eastAsia="es-CO"/>
              </w:rPr>
              <w:t>Journal</w:t>
            </w:r>
            <w:proofErr w:type="spellEnd"/>
            <w:r w:rsidRPr="00C864B8">
              <w:rPr>
                <w:rFonts w:ascii="Arial" w:hAnsi="Arial" w:cs="Arial"/>
                <w:color w:val="000000"/>
                <w:sz w:val="14"/>
                <w:szCs w:val="14"/>
                <w:lang w:val="es-CO" w:eastAsia="es-CO"/>
              </w:rPr>
              <w:t xml:space="preserve"> </w:t>
            </w:r>
            <w:proofErr w:type="spellStart"/>
            <w:r w:rsidRPr="00C864B8">
              <w:rPr>
                <w:rFonts w:ascii="Arial" w:hAnsi="Arial" w:cs="Arial"/>
                <w:color w:val="000000"/>
                <w:sz w:val="14"/>
                <w:szCs w:val="14"/>
                <w:lang w:val="es-CO" w:eastAsia="es-CO"/>
              </w:rPr>
              <w:t>Systems</w:t>
            </w:r>
            <w:proofErr w:type="spellEnd"/>
            <w:r w:rsidRPr="00C864B8">
              <w:rPr>
                <w:rFonts w:ascii="Arial" w:hAnsi="Arial" w:cs="Arial"/>
                <w:color w:val="000000"/>
                <w:sz w:val="14"/>
                <w:szCs w:val="14"/>
                <w:lang w:val="es-CO" w:eastAsia="es-CO"/>
              </w:rPr>
              <w:t xml:space="preserve"> (OJS), con actualización permanente, generación de copias de seguridad y respaldo y asesoría funcional. Membresía con la agencia internacional </w:t>
            </w:r>
            <w:proofErr w:type="spellStart"/>
            <w:r w:rsidRPr="00C864B8">
              <w:rPr>
                <w:rFonts w:ascii="Arial" w:hAnsi="Arial" w:cs="Arial"/>
                <w:color w:val="000000"/>
                <w:sz w:val="14"/>
                <w:szCs w:val="14"/>
                <w:lang w:val="es-CO" w:eastAsia="es-CO"/>
              </w:rPr>
              <w:t>Crossref</w:t>
            </w:r>
            <w:proofErr w:type="spellEnd"/>
            <w:r w:rsidRPr="00C864B8">
              <w:rPr>
                <w:rFonts w:ascii="Arial" w:hAnsi="Arial" w:cs="Arial"/>
                <w:color w:val="000000"/>
                <w:sz w:val="14"/>
                <w:szCs w:val="14"/>
                <w:lang w:val="es-CO" w:eastAsia="es-CO"/>
              </w:rPr>
              <w:t xml:space="preserve"> y </w:t>
            </w:r>
            <w:r w:rsidRPr="00AF5721">
              <w:rPr>
                <w:rFonts w:ascii="Arial" w:hAnsi="Arial" w:cs="Arial"/>
                <w:color w:val="000000"/>
                <w:sz w:val="14"/>
                <w:szCs w:val="14"/>
                <w:lang w:val="es-CO" w:eastAsia="es-CO"/>
              </w:rPr>
              <w:t xml:space="preserve">asignación, activación y soporte de códigos DOI para artículos, capítulos de libro y libros digitales. Servicio </w:t>
            </w:r>
            <w:proofErr w:type="spellStart"/>
            <w:r w:rsidRPr="00AF5721">
              <w:rPr>
                <w:rFonts w:ascii="Arial" w:hAnsi="Arial" w:cs="Arial"/>
                <w:color w:val="000000"/>
                <w:sz w:val="14"/>
                <w:szCs w:val="14"/>
                <w:lang w:val="es-CO" w:eastAsia="es-CO"/>
              </w:rPr>
              <w:t>Itenthicate</w:t>
            </w:r>
            <w:proofErr w:type="spellEnd"/>
            <w:r w:rsidRPr="00AF5721">
              <w:rPr>
                <w:rFonts w:ascii="Arial" w:hAnsi="Arial" w:cs="Arial"/>
                <w:color w:val="000000"/>
                <w:sz w:val="14"/>
                <w:szCs w:val="14"/>
                <w:lang w:val="es-CO" w:eastAsia="es-CO"/>
              </w:rPr>
              <w:t xml:space="preserve"> para consultas de similitud de textos.</w:t>
            </w:r>
          </w:p>
        </w:tc>
        <w:tc>
          <w:tcPr>
            <w:tcW w:w="0" w:type="auto"/>
            <w:tcBorders>
              <w:top w:val="single" w:color="auto" w:sz="8" w:space="0"/>
              <w:left w:val="nil"/>
              <w:bottom w:val="single" w:color="auto" w:sz="8" w:space="0"/>
              <w:right w:val="single" w:color="000000" w:themeColor="text1" w:sz="8" w:space="0"/>
            </w:tcBorders>
            <w:tcMar/>
            <w:vAlign w:val="center"/>
          </w:tcPr>
          <w:p w:rsidRPr="00257AA6" w:rsidR="002F3B5E" w:rsidP="005A0440" w:rsidRDefault="002F3B5E" w14:paraId="2B001437" w14:textId="77777777">
            <w:pPr>
              <w:jc w:val="both"/>
              <w:rPr>
                <w:rFonts w:ascii="Arial" w:hAnsi="Arial" w:cs="Arial"/>
                <w:color w:val="000000"/>
                <w:sz w:val="14"/>
                <w:szCs w:val="14"/>
                <w:lang w:val="es-CO" w:eastAsia="es-CO"/>
              </w:rPr>
            </w:pPr>
            <w:commentRangeStart w:id="1256369556"/>
            <w:r w:rsidRPr="6FC8B271" w:rsidR="65432D48">
              <w:rPr>
                <w:rFonts w:ascii="Arial" w:hAnsi="Arial" w:cs="Arial"/>
                <w:color w:val="000000" w:themeColor="text1" w:themeTint="FF" w:themeShade="FF"/>
                <w:sz w:val="14"/>
                <w:szCs w:val="14"/>
                <w:lang w:val="es-CO" w:eastAsia="es-CO"/>
              </w:rPr>
              <w:t>$21.143.712</w:t>
            </w:r>
            <w:commentRangeEnd w:id="1256369556"/>
            <w:r>
              <w:rPr>
                <w:rStyle w:val="CommentReference"/>
              </w:rPr>
              <w:commentReference w:id="1256369556"/>
            </w:r>
          </w:p>
        </w:tc>
        <w:tc>
          <w:tcPr>
            <w:tcW w:w="0" w:type="auto"/>
            <w:tcBorders>
              <w:top w:val="single" w:color="auto" w:sz="8" w:space="0"/>
              <w:left w:val="nil"/>
              <w:bottom w:val="single" w:color="auto" w:sz="8" w:space="0"/>
              <w:right w:val="single" w:color="000000" w:themeColor="text1" w:sz="8" w:space="0"/>
            </w:tcBorders>
            <w:tcMar/>
            <w:vAlign w:val="center"/>
          </w:tcPr>
          <w:p w:rsidRPr="00257AA6" w:rsidR="002F3B5E" w:rsidP="005A0440" w:rsidRDefault="002F3B5E" w14:paraId="3D144AA9" w14:textId="77777777">
            <w:pPr>
              <w:jc w:val="both"/>
              <w:rPr>
                <w:rFonts w:ascii="Arial" w:hAnsi="Arial" w:cs="Arial"/>
                <w:color w:val="000000"/>
                <w:sz w:val="14"/>
                <w:szCs w:val="14"/>
                <w:lang w:val="es-CO" w:eastAsia="es-CO"/>
              </w:rPr>
            </w:pPr>
            <w:r w:rsidRPr="00C864B8">
              <w:rPr>
                <w:rFonts w:ascii="Arial" w:hAnsi="Arial" w:cs="Arial"/>
                <w:color w:val="000000"/>
                <w:sz w:val="14"/>
                <w:szCs w:val="14"/>
                <w:lang w:val="es-CO" w:eastAsia="es-CO"/>
              </w:rPr>
              <w:t>Mínima cuantía</w:t>
            </w:r>
          </w:p>
        </w:tc>
        <w:tc>
          <w:tcPr>
            <w:tcW w:w="0" w:type="auto"/>
            <w:tcBorders>
              <w:top w:val="single" w:color="auto" w:sz="8" w:space="0"/>
              <w:left w:val="nil"/>
              <w:bottom w:val="single" w:color="auto" w:sz="8" w:space="0"/>
              <w:right w:val="single" w:color="000000" w:themeColor="text1" w:sz="8" w:space="0"/>
            </w:tcBorders>
            <w:tcMar/>
            <w:vAlign w:val="center"/>
          </w:tcPr>
          <w:p w:rsidRPr="00257AA6" w:rsidR="002F3B5E" w:rsidP="005A0440" w:rsidRDefault="002F3B5E" w14:paraId="4E811693"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12 meses</w:t>
            </w:r>
          </w:p>
        </w:tc>
        <w:tc>
          <w:tcPr>
            <w:tcW w:w="0" w:type="auto"/>
            <w:tcBorders>
              <w:top w:val="single" w:color="auto" w:sz="8" w:space="0"/>
              <w:left w:val="nil"/>
              <w:bottom w:val="single" w:color="auto" w:sz="8" w:space="0"/>
              <w:right w:val="single" w:color="auto" w:sz="8" w:space="0"/>
            </w:tcBorders>
            <w:tcMar/>
            <w:vAlign w:val="center"/>
          </w:tcPr>
          <w:p w:rsidRPr="00257AA6" w:rsidR="002F3B5E" w:rsidP="005A0440" w:rsidRDefault="002F3B5E" w14:paraId="494BF5CB" w14:textId="77777777">
            <w:pPr>
              <w:jc w:val="both"/>
              <w:rPr>
                <w:rFonts w:ascii="Arial" w:hAnsi="Arial" w:cs="Arial"/>
                <w:color w:val="000000"/>
                <w:sz w:val="14"/>
                <w:szCs w:val="14"/>
                <w:lang w:val="es-CO" w:eastAsia="es-CO"/>
              </w:rPr>
            </w:pPr>
            <w:r w:rsidRPr="00D61C62">
              <w:rPr>
                <w:rFonts w:ascii="Arial" w:hAnsi="Arial" w:cs="Arial"/>
                <w:color w:val="000000"/>
                <w:sz w:val="14"/>
                <w:szCs w:val="14"/>
                <w:lang w:val="es-CO" w:eastAsia="es-CO"/>
              </w:rPr>
              <w:t>BITECA S.A.S</w:t>
            </w:r>
          </w:p>
        </w:tc>
      </w:tr>
      <w:tr w:rsidRPr="00257AA6" w:rsidR="002F3B5E" w:rsidTr="6FC8B271" w14:paraId="1C7C0D34" w14:textId="77777777">
        <w:trPr>
          <w:cantSplit/>
          <w:jc w:val="center"/>
        </w:trPr>
        <w:tc>
          <w:tcPr>
            <w:tcW w:w="0" w:type="auto"/>
            <w:tcBorders>
              <w:top w:val="nil"/>
              <w:left w:val="single" w:color="auto" w:sz="8" w:space="0"/>
              <w:bottom w:val="single" w:color="auto" w:sz="4" w:space="0"/>
              <w:right w:val="nil"/>
            </w:tcBorders>
            <w:tcMar/>
            <w:vAlign w:val="center"/>
          </w:tcPr>
          <w:p w:rsidRPr="00257AA6" w:rsidR="002F3B5E" w:rsidP="005A0440" w:rsidRDefault="002F3B5E" w14:paraId="54441BA4"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2</w:t>
            </w:r>
          </w:p>
        </w:tc>
        <w:tc>
          <w:tcPr>
            <w:tcW w:w="0" w:type="auto"/>
            <w:tcBorders>
              <w:top w:val="nil"/>
              <w:left w:val="single" w:color="auto" w:sz="8" w:space="0"/>
              <w:bottom w:val="single" w:color="auto" w:sz="4" w:space="0"/>
              <w:right w:val="single" w:color="auto" w:sz="8" w:space="0"/>
            </w:tcBorders>
            <w:tcMar/>
            <w:vAlign w:val="center"/>
          </w:tcPr>
          <w:p w:rsidRPr="00257AA6" w:rsidR="002F3B5E" w:rsidP="005A0440" w:rsidRDefault="002F3B5E" w14:paraId="53E554D8" w14:textId="77777777">
            <w:pPr>
              <w:jc w:val="both"/>
              <w:rPr>
                <w:rFonts w:ascii="Arial" w:hAnsi="Arial" w:cs="Arial"/>
                <w:color w:val="000000"/>
                <w:sz w:val="14"/>
                <w:szCs w:val="14"/>
                <w:lang w:val="es-CO" w:eastAsia="es-CO"/>
              </w:rPr>
            </w:pPr>
            <w:r w:rsidRPr="00400407">
              <w:rPr>
                <w:rFonts w:ascii="Arial" w:hAnsi="Arial" w:cs="Arial"/>
                <w:color w:val="000000"/>
                <w:sz w:val="14"/>
                <w:szCs w:val="14"/>
                <w:lang w:val="es-CO" w:eastAsia="es-CO"/>
              </w:rPr>
              <w:t>MC-DG-0056-2021</w:t>
            </w:r>
          </w:p>
        </w:tc>
        <w:tc>
          <w:tcPr>
            <w:tcW w:w="0" w:type="auto"/>
            <w:tcBorders>
              <w:top w:val="nil"/>
              <w:left w:val="nil"/>
              <w:bottom w:val="single" w:color="auto" w:sz="4" w:space="0"/>
              <w:right w:val="single" w:color="000000" w:themeColor="text1" w:sz="8" w:space="0"/>
            </w:tcBorders>
            <w:tcMar/>
            <w:vAlign w:val="center"/>
          </w:tcPr>
          <w:p w:rsidRPr="00257AA6" w:rsidR="002F3B5E" w:rsidP="005A0440" w:rsidRDefault="002F3B5E" w14:paraId="1FF4D363"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SENA</w:t>
            </w:r>
          </w:p>
        </w:tc>
        <w:tc>
          <w:tcPr>
            <w:tcW w:w="0" w:type="auto"/>
            <w:tcBorders>
              <w:top w:val="nil"/>
              <w:left w:val="nil"/>
              <w:bottom w:val="single" w:color="auto" w:sz="4" w:space="0"/>
              <w:right w:val="single" w:color="000000" w:themeColor="text1" w:sz="8" w:space="0"/>
            </w:tcBorders>
            <w:tcMar/>
            <w:vAlign w:val="center"/>
          </w:tcPr>
          <w:p w:rsidRPr="00257AA6" w:rsidR="002F3B5E" w:rsidP="005A0440" w:rsidRDefault="002F3B5E" w14:paraId="0E5E4C8B"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2021</w:t>
            </w:r>
          </w:p>
        </w:tc>
        <w:tc>
          <w:tcPr>
            <w:tcW w:w="0" w:type="auto"/>
            <w:tcBorders>
              <w:top w:val="nil"/>
              <w:left w:val="nil"/>
              <w:bottom w:val="single" w:color="auto" w:sz="4" w:space="0"/>
              <w:right w:val="single" w:color="000000" w:themeColor="text1" w:sz="8" w:space="0"/>
            </w:tcBorders>
            <w:tcMar/>
            <w:vAlign w:val="center"/>
          </w:tcPr>
          <w:p w:rsidRPr="00257AA6" w:rsidR="002F3B5E" w:rsidP="005A0440" w:rsidRDefault="002F3B5E" w14:paraId="52AB2039" w14:textId="77777777">
            <w:pPr>
              <w:jc w:val="both"/>
              <w:rPr>
                <w:rFonts w:ascii="Arial" w:hAnsi="Arial" w:cs="Arial"/>
                <w:color w:val="000000"/>
                <w:sz w:val="14"/>
                <w:szCs w:val="14"/>
                <w:lang w:val="es-CO" w:eastAsia="es-CO"/>
              </w:rPr>
            </w:pPr>
            <w:r w:rsidRPr="00C23AFE">
              <w:rPr>
                <w:rFonts w:ascii="Arial" w:hAnsi="Arial" w:cs="Arial"/>
                <w:color w:val="000000"/>
                <w:sz w:val="14"/>
                <w:szCs w:val="14"/>
                <w:lang w:val="es-CO" w:eastAsia="es-CO"/>
              </w:rPr>
              <w:t xml:space="preserve">Contratar Los Servicios De Actualización, Soporte Y Mantenimiento De Las Plataformas </w:t>
            </w:r>
            <w:proofErr w:type="spellStart"/>
            <w:r w:rsidRPr="00C23AFE">
              <w:rPr>
                <w:rFonts w:ascii="Arial" w:hAnsi="Arial" w:cs="Arial"/>
                <w:color w:val="000000"/>
                <w:sz w:val="14"/>
                <w:szCs w:val="14"/>
                <w:lang w:val="es-CO" w:eastAsia="es-CO"/>
              </w:rPr>
              <w:t>Dspace</w:t>
            </w:r>
            <w:proofErr w:type="spellEnd"/>
            <w:r w:rsidRPr="00C23AFE">
              <w:rPr>
                <w:rFonts w:ascii="Arial" w:hAnsi="Arial" w:cs="Arial"/>
                <w:color w:val="000000"/>
                <w:sz w:val="14"/>
                <w:szCs w:val="14"/>
                <w:lang w:val="es-CO" w:eastAsia="es-CO"/>
              </w:rPr>
              <w:t xml:space="preserve"> Y Open </w:t>
            </w:r>
            <w:proofErr w:type="spellStart"/>
            <w:r w:rsidRPr="00C23AFE">
              <w:rPr>
                <w:rFonts w:ascii="Arial" w:hAnsi="Arial" w:cs="Arial"/>
                <w:color w:val="000000"/>
                <w:sz w:val="14"/>
                <w:szCs w:val="14"/>
                <w:lang w:val="es-CO" w:eastAsia="es-CO"/>
              </w:rPr>
              <w:t>Journal</w:t>
            </w:r>
            <w:proofErr w:type="spellEnd"/>
            <w:r w:rsidRPr="00C23AFE">
              <w:rPr>
                <w:rFonts w:ascii="Arial" w:hAnsi="Arial" w:cs="Arial"/>
                <w:color w:val="000000"/>
                <w:sz w:val="14"/>
                <w:szCs w:val="14"/>
                <w:lang w:val="es-CO" w:eastAsia="es-CO"/>
              </w:rPr>
              <w:t xml:space="preserve"> </w:t>
            </w:r>
            <w:proofErr w:type="spellStart"/>
            <w:r w:rsidRPr="00C23AFE">
              <w:rPr>
                <w:rFonts w:ascii="Arial" w:hAnsi="Arial" w:cs="Arial"/>
                <w:color w:val="000000"/>
                <w:sz w:val="14"/>
                <w:szCs w:val="14"/>
                <w:lang w:val="es-CO" w:eastAsia="es-CO"/>
              </w:rPr>
              <w:t>System</w:t>
            </w:r>
            <w:proofErr w:type="spellEnd"/>
            <w:r w:rsidRPr="00C23AFE">
              <w:rPr>
                <w:rFonts w:ascii="Arial" w:hAnsi="Arial" w:cs="Arial"/>
                <w:color w:val="000000"/>
                <w:sz w:val="14"/>
                <w:szCs w:val="14"/>
                <w:lang w:val="es-CO" w:eastAsia="es-CO"/>
              </w:rPr>
              <w:t xml:space="preserve"> (</w:t>
            </w:r>
            <w:proofErr w:type="spellStart"/>
            <w:r w:rsidRPr="00C23AFE">
              <w:rPr>
                <w:rFonts w:ascii="Arial" w:hAnsi="Arial" w:cs="Arial"/>
                <w:color w:val="000000"/>
                <w:sz w:val="14"/>
                <w:szCs w:val="14"/>
                <w:lang w:val="es-CO" w:eastAsia="es-CO"/>
              </w:rPr>
              <w:t>Ojs</w:t>
            </w:r>
            <w:proofErr w:type="spellEnd"/>
            <w:r w:rsidRPr="00C23AFE">
              <w:rPr>
                <w:rFonts w:ascii="Arial" w:hAnsi="Arial" w:cs="Arial"/>
                <w:color w:val="000000"/>
                <w:sz w:val="14"/>
                <w:szCs w:val="14"/>
                <w:lang w:val="es-CO" w:eastAsia="es-CO"/>
              </w:rPr>
              <w:t xml:space="preserve">) Sobre Las Cuales Funcionan El Repositorio Institucional Y El Portal De Revistas, Para Garantizar La Preservación, Gestión Y </w:t>
            </w:r>
            <w:proofErr w:type="spellStart"/>
            <w:r w:rsidRPr="00C23AFE">
              <w:rPr>
                <w:rFonts w:ascii="Arial" w:hAnsi="Arial" w:cs="Arial"/>
                <w:color w:val="000000"/>
                <w:sz w:val="14"/>
                <w:szCs w:val="14"/>
                <w:lang w:val="es-CO" w:eastAsia="es-CO"/>
              </w:rPr>
              <w:t>Visibilización</w:t>
            </w:r>
            <w:proofErr w:type="spellEnd"/>
            <w:r w:rsidRPr="00C23AFE">
              <w:rPr>
                <w:rFonts w:ascii="Arial" w:hAnsi="Arial" w:cs="Arial"/>
                <w:color w:val="000000"/>
                <w:sz w:val="14"/>
                <w:szCs w:val="14"/>
                <w:lang w:val="es-CO" w:eastAsia="es-CO"/>
              </w:rPr>
              <w:t xml:space="preserve"> De La Producción Intelectual Del Sena.</w:t>
            </w:r>
          </w:p>
        </w:tc>
        <w:tc>
          <w:tcPr>
            <w:tcW w:w="0" w:type="auto"/>
            <w:tcBorders>
              <w:top w:val="nil"/>
              <w:left w:val="nil"/>
              <w:bottom w:val="single" w:color="auto" w:sz="4" w:space="0"/>
              <w:right w:val="single" w:color="000000" w:themeColor="text1" w:sz="8" w:space="0"/>
            </w:tcBorders>
            <w:tcMar/>
            <w:vAlign w:val="center"/>
          </w:tcPr>
          <w:p w:rsidRPr="00257AA6" w:rsidR="002F3B5E" w:rsidP="005A0440" w:rsidRDefault="002F3B5E" w14:paraId="0A001F99" w14:textId="77777777">
            <w:pPr>
              <w:jc w:val="both"/>
              <w:rPr>
                <w:rFonts w:ascii="Arial" w:hAnsi="Arial" w:cs="Arial"/>
                <w:color w:val="000000"/>
                <w:sz w:val="14"/>
                <w:szCs w:val="14"/>
                <w:lang w:val="es-CO" w:eastAsia="es-CO"/>
              </w:rPr>
            </w:pPr>
            <w:commentRangeStart w:id="158526706"/>
            <w:r w:rsidRPr="6FC8B271" w:rsidR="65432D48">
              <w:rPr>
                <w:rFonts w:ascii="Arial" w:hAnsi="Arial" w:cs="Arial"/>
                <w:color w:val="000000" w:themeColor="text1" w:themeTint="FF" w:themeShade="FF"/>
                <w:sz w:val="14"/>
                <w:szCs w:val="14"/>
                <w:lang w:val="es-CO" w:eastAsia="es-CO"/>
              </w:rPr>
              <w:t>$</w:t>
            </w:r>
            <w:r w:rsidRPr="6FC8B271" w:rsidR="65432D48">
              <w:rPr>
                <w:rFonts w:ascii="Arial" w:hAnsi="Arial" w:cs="Arial"/>
                <w:color w:val="000000" w:themeColor="text1" w:themeTint="FF" w:themeShade="FF"/>
                <w:sz w:val="14"/>
                <w:szCs w:val="14"/>
                <w:lang w:val="es-CO" w:eastAsia="es-CO"/>
              </w:rPr>
              <w:t>72</w:t>
            </w:r>
            <w:r w:rsidRPr="6FC8B271" w:rsidR="65432D48">
              <w:rPr>
                <w:rFonts w:ascii="Arial" w:hAnsi="Arial" w:cs="Arial"/>
                <w:color w:val="000000" w:themeColor="text1" w:themeTint="FF" w:themeShade="FF"/>
                <w:sz w:val="14"/>
                <w:szCs w:val="14"/>
                <w:lang w:val="es-CO" w:eastAsia="es-CO"/>
              </w:rPr>
              <w:t>.</w:t>
            </w:r>
            <w:r w:rsidRPr="6FC8B271" w:rsidR="65432D48">
              <w:rPr>
                <w:rFonts w:ascii="Arial" w:hAnsi="Arial" w:cs="Arial"/>
                <w:color w:val="000000" w:themeColor="text1" w:themeTint="FF" w:themeShade="FF"/>
                <w:sz w:val="14"/>
                <w:szCs w:val="14"/>
                <w:lang w:val="es-CO" w:eastAsia="es-CO"/>
              </w:rPr>
              <w:t>590</w:t>
            </w:r>
            <w:r w:rsidRPr="6FC8B271" w:rsidR="65432D48">
              <w:rPr>
                <w:rFonts w:ascii="Arial" w:hAnsi="Arial" w:cs="Arial"/>
                <w:color w:val="000000" w:themeColor="text1" w:themeTint="FF" w:themeShade="FF"/>
                <w:sz w:val="14"/>
                <w:szCs w:val="14"/>
                <w:lang w:val="es-CO" w:eastAsia="es-CO"/>
              </w:rPr>
              <w:t>.</w:t>
            </w:r>
            <w:r w:rsidRPr="6FC8B271" w:rsidR="65432D48">
              <w:rPr>
                <w:rFonts w:ascii="Arial" w:hAnsi="Arial" w:cs="Arial"/>
                <w:color w:val="000000" w:themeColor="text1" w:themeTint="FF" w:themeShade="FF"/>
                <w:sz w:val="14"/>
                <w:szCs w:val="14"/>
                <w:lang w:val="es-CO" w:eastAsia="es-CO"/>
              </w:rPr>
              <w:t>000</w:t>
            </w:r>
            <w:commentRangeEnd w:id="158526706"/>
            <w:r>
              <w:rPr>
                <w:rStyle w:val="CommentReference"/>
              </w:rPr>
              <w:commentReference w:id="158526706"/>
            </w:r>
          </w:p>
        </w:tc>
        <w:tc>
          <w:tcPr>
            <w:tcW w:w="0" w:type="auto"/>
            <w:tcBorders>
              <w:top w:val="nil"/>
              <w:left w:val="nil"/>
              <w:bottom w:val="single" w:color="auto" w:sz="4" w:space="0"/>
              <w:right w:val="single" w:color="000000" w:themeColor="text1" w:sz="8" w:space="0"/>
            </w:tcBorders>
            <w:tcMar/>
            <w:vAlign w:val="center"/>
          </w:tcPr>
          <w:p w:rsidRPr="00257AA6" w:rsidR="002F3B5E" w:rsidP="005A0440" w:rsidRDefault="002F3B5E" w14:paraId="41C8F1D8" w14:textId="77777777">
            <w:pPr>
              <w:jc w:val="both"/>
              <w:rPr>
                <w:rFonts w:ascii="Arial" w:hAnsi="Arial" w:cs="Arial"/>
                <w:color w:val="000000"/>
                <w:sz w:val="14"/>
                <w:szCs w:val="14"/>
                <w:lang w:val="es-CO" w:eastAsia="es-CO"/>
              </w:rPr>
            </w:pPr>
            <w:r w:rsidRPr="00C864B8">
              <w:rPr>
                <w:rFonts w:ascii="Arial" w:hAnsi="Arial" w:cs="Arial"/>
                <w:color w:val="000000"/>
                <w:sz w:val="14"/>
                <w:szCs w:val="14"/>
                <w:lang w:val="es-CO" w:eastAsia="es-CO"/>
              </w:rPr>
              <w:t>Mínima cuantía</w:t>
            </w:r>
          </w:p>
        </w:tc>
        <w:tc>
          <w:tcPr>
            <w:tcW w:w="0" w:type="auto"/>
            <w:tcBorders>
              <w:top w:val="nil"/>
              <w:left w:val="nil"/>
              <w:bottom w:val="single" w:color="auto" w:sz="4" w:space="0"/>
              <w:right w:val="single" w:color="000000" w:themeColor="text1" w:sz="8" w:space="0"/>
            </w:tcBorders>
            <w:tcMar/>
            <w:vAlign w:val="center"/>
          </w:tcPr>
          <w:p w:rsidRPr="00257AA6" w:rsidR="002F3B5E" w:rsidP="005A0440" w:rsidRDefault="002F3B5E" w14:paraId="54F2CD53"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10 días</w:t>
            </w:r>
          </w:p>
        </w:tc>
        <w:tc>
          <w:tcPr>
            <w:tcW w:w="0" w:type="auto"/>
            <w:tcBorders>
              <w:top w:val="nil"/>
              <w:left w:val="nil"/>
              <w:bottom w:val="single" w:color="auto" w:sz="4" w:space="0"/>
              <w:right w:val="single" w:color="auto" w:sz="8" w:space="0"/>
            </w:tcBorders>
            <w:tcMar/>
            <w:vAlign w:val="center"/>
          </w:tcPr>
          <w:p w:rsidRPr="00257AA6" w:rsidR="002F3B5E" w:rsidP="005A0440" w:rsidRDefault="002F3B5E" w14:paraId="01BBCB8A" w14:textId="77777777">
            <w:pPr>
              <w:jc w:val="both"/>
              <w:rPr>
                <w:rFonts w:ascii="Arial" w:hAnsi="Arial" w:cs="Arial"/>
                <w:color w:val="000000"/>
                <w:sz w:val="14"/>
                <w:szCs w:val="14"/>
                <w:lang w:val="es-CO" w:eastAsia="es-CO"/>
              </w:rPr>
            </w:pPr>
            <w:r w:rsidRPr="00D61C62">
              <w:rPr>
                <w:rFonts w:ascii="Arial" w:hAnsi="Arial" w:cs="Arial"/>
                <w:color w:val="000000"/>
                <w:sz w:val="14"/>
                <w:szCs w:val="14"/>
                <w:lang w:val="es-CO" w:eastAsia="es-CO"/>
              </w:rPr>
              <w:t>INGENIERIA INFORMATICA INTEGRAL SAS</w:t>
            </w:r>
          </w:p>
        </w:tc>
      </w:tr>
      <w:tr w:rsidRPr="00257AA6" w:rsidR="002F3B5E" w:rsidTr="6FC8B271" w14:paraId="4D95462A" w14:textId="77777777">
        <w:trPr>
          <w:cantSplit/>
          <w:jc w:val="center"/>
        </w:trPr>
        <w:tc>
          <w:tcPr>
            <w:tcW w:w="0" w:type="auto"/>
            <w:tcBorders>
              <w:top w:val="single" w:color="auto" w:sz="4" w:space="0"/>
              <w:left w:val="single" w:color="auto" w:sz="8" w:space="0"/>
              <w:bottom w:val="single" w:color="auto" w:sz="8" w:space="0"/>
              <w:right w:val="nil"/>
            </w:tcBorders>
            <w:tcMar/>
            <w:vAlign w:val="center"/>
          </w:tcPr>
          <w:p w:rsidRPr="00257AA6" w:rsidR="002F3B5E" w:rsidP="005A0440" w:rsidRDefault="002F3B5E" w14:paraId="5E1353D7"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3</w:t>
            </w:r>
          </w:p>
        </w:tc>
        <w:tc>
          <w:tcPr>
            <w:tcW w:w="0" w:type="auto"/>
            <w:tcBorders>
              <w:top w:val="single" w:color="auto" w:sz="4" w:space="0"/>
              <w:left w:val="single" w:color="auto" w:sz="8" w:space="0"/>
              <w:bottom w:val="single" w:color="auto" w:sz="8" w:space="0"/>
              <w:right w:val="single" w:color="auto" w:sz="8" w:space="0"/>
            </w:tcBorders>
            <w:tcMar/>
            <w:vAlign w:val="center"/>
          </w:tcPr>
          <w:p w:rsidRPr="00257AA6" w:rsidR="002F3B5E" w:rsidP="005A0440" w:rsidRDefault="002F3B5E" w14:paraId="268448AE" w14:textId="77777777">
            <w:pPr>
              <w:jc w:val="both"/>
              <w:rPr>
                <w:rFonts w:ascii="Arial" w:hAnsi="Arial" w:cs="Arial"/>
                <w:color w:val="000000"/>
                <w:sz w:val="14"/>
                <w:szCs w:val="14"/>
                <w:lang w:val="es-CO" w:eastAsia="es-CO"/>
              </w:rPr>
            </w:pPr>
            <w:r w:rsidRPr="00E6530E">
              <w:rPr>
                <w:rFonts w:ascii="Arial" w:hAnsi="Arial" w:cs="Arial"/>
                <w:color w:val="000000"/>
                <w:sz w:val="14"/>
                <w:szCs w:val="14"/>
                <w:lang w:val="es-CO" w:eastAsia="es-CO"/>
              </w:rPr>
              <w:t>148-MDN-COGFM-ESDEG-2022</w:t>
            </w:r>
          </w:p>
        </w:tc>
        <w:tc>
          <w:tcPr>
            <w:tcW w:w="0" w:type="auto"/>
            <w:tcBorders>
              <w:top w:val="single" w:color="auto" w:sz="4" w:space="0"/>
              <w:left w:val="nil"/>
              <w:bottom w:val="single" w:color="auto" w:sz="8" w:space="0"/>
              <w:right w:val="single" w:color="000000" w:themeColor="text1" w:sz="8" w:space="0"/>
            </w:tcBorders>
            <w:tcMar/>
            <w:vAlign w:val="center"/>
          </w:tcPr>
          <w:p w:rsidRPr="00257AA6" w:rsidR="002F3B5E" w:rsidP="005A0440" w:rsidRDefault="002F3B5E" w14:paraId="3BE5126E" w14:textId="77777777">
            <w:pPr>
              <w:jc w:val="both"/>
              <w:rPr>
                <w:rFonts w:ascii="Arial" w:hAnsi="Arial" w:cs="Arial"/>
                <w:color w:val="000000"/>
                <w:sz w:val="14"/>
                <w:szCs w:val="14"/>
                <w:lang w:val="es-CO" w:eastAsia="es-CO"/>
              </w:rPr>
            </w:pPr>
            <w:r w:rsidRPr="00E6530E">
              <w:rPr>
                <w:rFonts w:ascii="Arial" w:hAnsi="Arial" w:cs="Arial"/>
                <w:color w:val="000000"/>
                <w:sz w:val="14"/>
                <w:szCs w:val="14"/>
                <w:lang w:val="es-CO" w:eastAsia="es-CO"/>
              </w:rPr>
              <w:t>ESCUELA SUPERIOR DE GUERRA</w:t>
            </w:r>
          </w:p>
        </w:tc>
        <w:tc>
          <w:tcPr>
            <w:tcW w:w="0" w:type="auto"/>
            <w:tcBorders>
              <w:top w:val="single" w:color="auto" w:sz="4" w:space="0"/>
              <w:left w:val="nil"/>
              <w:bottom w:val="single" w:color="auto" w:sz="8" w:space="0"/>
              <w:right w:val="single" w:color="000000" w:themeColor="text1" w:sz="8" w:space="0"/>
            </w:tcBorders>
            <w:tcMar/>
            <w:vAlign w:val="center"/>
          </w:tcPr>
          <w:p w:rsidRPr="00257AA6" w:rsidR="002F3B5E" w:rsidP="005A0440" w:rsidRDefault="002F3B5E" w14:paraId="5E00C9EB"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2022</w:t>
            </w:r>
          </w:p>
        </w:tc>
        <w:tc>
          <w:tcPr>
            <w:tcW w:w="0" w:type="auto"/>
            <w:tcBorders>
              <w:top w:val="single" w:color="auto" w:sz="4" w:space="0"/>
              <w:left w:val="nil"/>
              <w:bottom w:val="single" w:color="auto" w:sz="8" w:space="0"/>
              <w:right w:val="single" w:color="000000" w:themeColor="text1" w:sz="8" w:space="0"/>
            </w:tcBorders>
            <w:tcMar/>
            <w:vAlign w:val="center"/>
          </w:tcPr>
          <w:p w:rsidRPr="00257AA6" w:rsidR="002F3B5E" w:rsidP="005A0440" w:rsidRDefault="002F3B5E" w14:paraId="5F4F32E8" w14:textId="77777777">
            <w:pPr>
              <w:jc w:val="both"/>
              <w:rPr>
                <w:rFonts w:ascii="Arial" w:hAnsi="Arial" w:cs="Arial"/>
                <w:color w:val="000000"/>
                <w:sz w:val="14"/>
                <w:szCs w:val="14"/>
                <w:lang w:val="es-CO" w:eastAsia="es-CO"/>
              </w:rPr>
            </w:pPr>
            <w:r w:rsidRPr="00D61C62">
              <w:rPr>
                <w:rFonts w:ascii="Arial" w:hAnsi="Arial" w:cs="Arial"/>
                <w:color w:val="000000"/>
                <w:sz w:val="14"/>
                <w:szCs w:val="14"/>
                <w:lang w:val="es-CO" w:eastAsia="es-CO"/>
              </w:rPr>
              <w:t xml:space="preserve">Servicio de digitalización de información institucional y académica histórica (libros y revistas), implementación del sistema de repositorio digital </w:t>
            </w:r>
            <w:proofErr w:type="spellStart"/>
            <w:r w:rsidRPr="00D61C62">
              <w:rPr>
                <w:rFonts w:ascii="Arial" w:hAnsi="Arial" w:cs="Arial"/>
                <w:color w:val="000000"/>
                <w:sz w:val="14"/>
                <w:szCs w:val="14"/>
                <w:lang w:val="es-CO" w:eastAsia="es-CO"/>
              </w:rPr>
              <w:t>dspace</w:t>
            </w:r>
            <w:proofErr w:type="spellEnd"/>
            <w:r w:rsidRPr="00D61C62">
              <w:rPr>
                <w:rFonts w:ascii="Arial" w:hAnsi="Arial" w:cs="Arial"/>
                <w:color w:val="000000"/>
                <w:sz w:val="14"/>
                <w:szCs w:val="14"/>
                <w:lang w:val="es-CO" w:eastAsia="es-CO"/>
              </w:rPr>
              <w:t xml:space="preserve">, edición y publicación de revistas científicas y académicas en formato digital, gestión del prefijo </w:t>
            </w:r>
            <w:proofErr w:type="spellStart"/>
            <w:r w:rsidRPr="00D61C62">
              <w:rPr>
                <w:rFonts w:ascii="Arial" w:hAnsi="Arial" w:cs="Arial"/>
                <w:color w:val="000000"/>
                <w:sz w:val="14"/>
                <w:szCs w:val="14"/>
                <w:lang w:val="es-CO" w:eastAsia="es-CO"/>
              </w:rPr>
              <w:t>doi</w:t>
            </w:r>
            <w:proofErr w:type="spellEnd"/>
            <w:r w:rsidRPr="00D61C62">
              <w:rPr>
                <w:rFonts w:ascii="Arial" w:hAnsi="Arial" w:cs="Arial"/>
                <w:color w:val="000000"/>
                <w:sz w:val="14"/>
                <w:szCs w:val="14"/>
                <w:lang w:val="es-CO" w:eastAsia="es-CO"/>
              </w:rPr>
              <w:t xml:space="preserve"> (digital </w:t>
            </w:r>
            <w:proofErr w:type="spellStart"/>
            <w:r w:rsidRPr="00D61C62">
              <w:rPr>
                <w:rFonts w:ascii="Arial" w:hAnsi="Arial" w:cs="Arial"/>
                <w:color w:val="000000"/>
                <w:sz w:val="14"/>
                <w:szCs w:val="14"/>
                <w:lang w:val="es-CO" w:eastAsia="es-CO"/>
              </w:rPr>
              <w:t>object</w:t>
            </w:r>
            <w:proofErr w:type="spellEnd"/>
            <w:r w:rsidRPr="00D61C62">
              <w:rPr>
                <w:rFonts w:ascii="Arial" w:hAnsi="Arial" w:cs="Arial"/>
                <w:color w:val="000000"/>
                <w:sz w:val="14"/>
                <w:szCs w:val="14"/>
                <w:lang w:val="es-CO" w:eastAsia="es-CO"/>
              </w:rPr>
              <w:t xml:space="preserve"> </w:t>
            </w:r>
            <w:proofErr w:type="spellStart"/>
            <w:r w:rsidRPr="00D61C62">
              <w:rPr>
                <w:rFonts w:ascii="Arial" w:hAnsi="Arial" w:cs="Arial"/>
                <w:color w:val="000000"/>
                <w:sz w:val="14"/>
                <w:szCs w:val="14"/>
                <w:lang w:val="es-CO" w:eastAsia="es-CO"/>
              </w:rPr>
              <w:t>identifier</w:t>
            </w:r>
            <w:proofErr w:type="spellEnd"/>
            <w:r w:rsidRPr="00D61C62">
              <w:rPr>
                <w:rFonts w:ascii="Arial" w:hAnsi="Arial" w:cs="Arial"/>
                <w:color w:val="000000"/>
                <w:sz w:val="14"/>
                <w:szCs w:val="14"/>
                <w:lang w:val="es-CO" w:eastAsia="es-CO"/>
              </w:rPr>
              <w:t xml:space="preserve">), implementación del sistema </w:t>
            </w:r>
            <w:proofErr w:type="spellStart"/>
            <w:r w:rsidRPr="00D61C62">
              <w:rPr>
                <w:rFonts w:ascii="Arial" w:hAnsi="Arial" w:cs="Arial"/>
                <w:color w:val="000000"/>
                <w:sz w:val="14"/>
                <w:szCs w:val="14"/>
                <w:lang w:val="es-CO" w:eastAsia="es-CO"/>
              </w:rPr>
              <w:t>ojs</w:t>
            </w:r>
            <w:proofErr w:type="spellEnd"/>
            <w:r w:rsidRPr="00D61C62">
              <w:rPr>
                <w:rFonts w:ascii="Arial" w:hAnsi="Arial" w:cs="Arial"/>
                <w:color w:val="000000"/>
                <w:sz w:val="14"/>
                <w:szCs w:val="14"/>
                <w:lang w:val="es-CO" w:eastAsia="es-CO"/>
              </w:rPr>
              <w:t xml:space="preserve"> (open </w:t>
            </w:r>
            <w:proofErr w:type="spellStart"/>
            <w:r w:rsidRPr="00D61C62">
              <w:rPr>
                <w:rFonts w:ascii="Arial" w:hAnsi="Arial" w:cs="Arial"/>
                <w:color w:val="000000"/>
                <w:sz w:val="14"/>
                <w:szCs w:val="14"/>
                <w:lang w:val="es-CO" w:eastAsia="es-CO"/>
              </w:rPr>
              <w:t>journal</w:t>
            </w:r>
            <w:proofErr w:type="spellEnd"/>
            <w:r w:rsidRPr="00D61C62">
              <w:rPr>
                <w:rFonts w:ascii="Arial" w:hAnsi="Arial" w:cs="Arial"/>
                <w:color w:val="000000"/>
                <w:sz w:val="14"/>
                <w:szCs w:val="14"/>
                <w:lang w:val="es-CO" w:eastAsia="es-CO"/>
              </w:rPr>
              <w:t xml:space="preserve"> </w:t>
            </w:r>
            <w:proofErr w:type="spellStart"/>
            <w:r w:rsidRPr="00D61C62">
              <w:rPr>
                <w:rFonts w:ascii="Arial" w:hAnsi="Arial" w:cs="Arial"/>
                <w:color w:val="000000"/>
                <w:sz w:val="14"/>
                <w:szCs w:val="14"/>
                <w:lang w:val="es-CO" w:eastAsia="es-CO"/>
              </w:rPr>
              <w:t>system</w:t>
            </w:r>
            <w:proofErr w:type="spellEnd"/>
            <w:r w:rsidRPr="00D61C62">
              <w:rPr>
                <w:rFonts w:ascii="Arial" w:hAnsi="Arial" w:cs="Arial"/>
                <w:color w:val="000000"/>
                <w:sz w:val="14"/>
                <w:szCs w:val="14"/>
                <w:lang w:val="es-CO" w:eastAsia="es-CO"/>
              </w:rPr>
              <w:t xml:space="preserve">) y edición y publicación de libros científicos y académicos resultado de investigación en formato digital y la implementación del sistema </w:t>
            </w:r>
            <w:proofErr w:type="spellStart"/>
            <w:r w:rsidRPr="00D61C62">
              <w:rPr>
                <w:rFonts w:ascii="Arial" w:hAnsi="Arial" w:cs="Arial"/>
                <w:color w:val="000000"/>
                <w:sz w:val="14"/>
                <w:szCs w:val="14"/>
                <w:lang w:val="es-CO" w:eastAsia="es-CO"/>
              </w:rPr>
              <w:t>omp</w:t>
            </w:r>
            <w:proofErr w:type="spellEnd"/>
            <w:r w:rsidRPr="00D61C62">
              <w:rPr>
                <w:rFonts w:ascii="Arial" w:hAnsi="Arial" w:cs="Arial"/>
                <w:color w:val="000000"/>
                <w:sz w:val="14"/>
                <w:szCs w:val="14"/>
                <w:lang w:val="es-CO" w:eastAsia="es-CO"/>
              </w:rPr>
              <w:t xml:space="preserve"> </w:t>
            </w:r>
            <w:r w:rsidRPr="00EB07CE">
              <w:rPr>
                <w:rFonts w:ascii="Arial" w:hAnsi="Arial" w:cs="Arial"/>
                <w:color w:val="000000"/>
                <w:sz w:val="14"/>
                <w:szCs w:val="14"/>
                <w:lang w:val="es-CO" w:eastAsia="es-CO"/>
              </w:rPr>
              <w:t xml:space="preserve">(open </w:t>
            </w:r>
            <w:proofErr w:type="spellStart"/>
            <w:r w:rsidRPr="00EB07CE">
              <w:rPr>
                <w:rFonts w:ascii="Arial" w:hAnsi="Arial" w:cs="Arial"/>
                <w:color w:val="000000"/>
                <w:sz w:val="14"/>
                <w:szCs w:val="14"/>
                <w:lang w:val="es-CO" w:eastAsia="es-CO"/>
              </w:rPr>
              <w:t>monograph</w:t>
            </w:r>
            <w:proofErr w:type="spellEnd"/>
            <w:r w:rsidRPr="00EB07CE">
              <w:rPr>
                <w:rFonts w:ascii="Arial" w:hAnsi="Arial" w:cs="Arial"/>
                <w:color w:val="000000"/>
                <w:sz w:val="14"/>
                <w:szCs w:val="14"/>
                <w:lang w:val="es-CO" w:eastAsia="es-CO"/>
              </w:rPr>
              <w:t xml:space="preserve"> </w:t>
            </w:r>
            <w:proofErr w:type="spellStart"/>
            <w:r w:rsidRPr="00EB07CE">
              <w:rPr>
                <w:rFonts w:ascii="Arial" w:hAnsi="Arial" w:cs="Arial"/>
                <w:color w:val="000000"/>
                <w:sz w:val="14"/>
                <w:szCs w:val="14"/>
                <w:lang w:val="es-CO" w:eastAsia="es-CO"/>
              </w:rPr>
              <w:t>press</w:t>
            </w:r>
            <w:proofErr w:type="spellEnd"/>
            <w:r w:rsidRPr="00EB07CE">
              <w:rPr>
                <w:rFonts w:ascii="Arial" w:hAnsi="Arial" w:cs="Arial"/>
                <w:color w:val="000000"/>
                <w:sz w:val="14"/>
                <w:szCs w:val="14"/>
                <w:lang w:val="es-CO" w:eastAsia="es-CO"/>
              </w:rPr>
              <w:t xml:space="preserve">), para la escuela superior de guerra “general </w:t>
            </w:r>
            <w:proofErr w:type="spellStart"/>
            <w:r w:rsidRPr="00EB07CE">
              <w:rPr>
                <w:rFonts w:ascii="Arial" w:hAnsi="Arial" w:cs="Arial"/>
                <w:color w:val="000000"/>
                <w:sz w:val="14"/>
                <w:szCs w:val="14"/>
                <w:lang w:val="es-CO" w:eastAsia="es-CO"/>
              </w:rPr>
              <w:t>rafael</w:t>
            </w:r>
            <w:proofErr w:type="spellEnd"/>
            <w:r w:rsidRPr="00EB07CE">
              <w:rPr>
                <w:rFonts w:ascii="Arial" w:hAnsi="Arial" w:cs="Arial"/>
                <w:color w:val="000000"/>
                <w:sz w:val="14"/>
                <w:szCs w:val="14"/>
                <w:lang w:val="es-CO" w:eastAsia="es-CO"/>
              </w:rPr>
              <w:t xml:space="preserve"> reyes prieto”.</w:t>
            </w:r>
          </w:p>
        </w:tc>
        <w:tc>
          <w:tcPr>
            <w:tcW w:w="0" w:type="auto"/>
            <w:tcBorders>
              <w:top w:val="single" w:color="auto" w:sz="4" w:space="0"/>
              <w:left w:val="nil"/>
              <w:bottom w:val="single" w:color="auto" w:sz="8" w:space="0"/>
              <w:right w:val="single" w:color="000000" w:themeColor="text1" w:sz="8" w:space="0"/>
            </w:tcBorders>
            <w:tcMar/>
            <w:vAlign w:val="center"/>
          </w:tcPr>
          <w:p w:rsidRPr="00257AA6" w:rsidR="002F3B5E" w:rsidP="005A0440" w:rsidRDefault="002F3B5E" w14:paraId="7C60D5C1" w14:textId="77777777">
            <w:pPr>
              <w:jc w:val="both"/>
              <w:rPr>
                <w:rFonts w:ascii="Arial" w:hAnsi="Arial" w:cs="Arial"/>
                <w:color w:val="000000"/>
                <w:sz w:val="14"/>
                <w:szCs w:val="14"/>
                <w:lang w:val="es-CO" w:eastAsia="es-CO"/>
              </w:rPr>
            </w:pPr>
            <w:commentRangeStart w:id="311258836"/>
            <w:r w:rsidRPr="6FC8B271" w:rsidR="65432D48">
              <w:rPr>
                <w:rFonts w:ascii="Arial" w:hAnsi="Arial" w:cs="Arial"/>
                <w:color w:val="000000" w:themeColor="text1" w:themeTint="FF" w:themeShade="FF"/>
                <w:sz w:val="14"/>
                <w:szCs w:val="14"/>
                <w:lang w:val="es-CO" w:eastAsia="es-CO"/>
              </w:rPr>
              <w:t>640.000.000 COP</w:t>
            </w:r>
            <w:commentRangeEnd w:id="311258836"/>
            <w:r>
              <w:rPr>
                <w:rStyle w:val="CommentReference"/>
              </w:rPr>
              <w:commentReference w:id="311258836"/>
            </w:r>
          </w:p>
        </w:tc>
        <w:tc>
          <w:tcPr>
            <w:tcW w:w="0" w:type="auto"/>
            <w:tcBorders>
              <w:top w:val="single" w:color="auto" w:sz="4" w:space="0"/>
              <w:left w:val="nil"/>
              <w:bottom w:val="single" w:color="auto" w:sz="8" w:space="0"/>
              <w:right w:val="single" w:color="000000" w:themeColor="text1" w:sz="8" w:space="0"/>
            </w:tcBorders>
            <w:tcMar/>
            <w:vAlign w:val="center"/>
          </w:tcPr>
          <w:p w:rsidRPr="00257AA6" w:rsidR="002F3B5E" w:rsidP="005A0440" w:rsidRDefault="002F3B5E" w14:paraId="29F54766" w14:textId="77777777">
            <w:pPr>
              <w:jc w:val="both"/>
              <w:rPr>
                <w:rFonts w:ascii="Arial" w:hAnsi="Arial" w:cs="Arial"/>
                <w:color w:val="000000"/>
                <w:sz w:val="14"/>
                <w:szCs w:val="14"/>
                <w:lang w:val="es-CO" w:eastAsia="es-CO"/>
              </w:rPr>
            </w:pPr>
            <w:r w:rsidRPr="00C521C4">
              <w:rPr>
                <w:rFonts w:ascii="Arial" w:hAnsi="Arial" w:cs="Arial"/>
                <w:color w:val="000000"/>
                <w:sz w:val="14"/>
                <w:szCs w:val="14"/>
                <w:lang w:val="es-CO" w:eastAsia="es-CO"/>
              </w:rPr>
              <w:t>Menor Cuantía</w:t>
            </w:r>
          </w:p>
        </w:tc>
        <w:tc>
          <w:tcPr>
            <w:tcW w:w="0" w:type="auto"/>
            <w:tcBorders>
              <w:top w:val="single" w:color="auto" w:sz="4" w:space="0"/>
              <w:left w:val="nil"/>
              <w:bottom w:val="single" w:color="auto" w:sz="8" w:space="0"/>
              <w:right w:val="single" w:color="000000" w:themeColor="text1" w:sz="8" w:space="0"/>
            </w:tcBorders>
            <w:tcMar/>
            <w:vAlign w:val="center"/>
          </w:tcPr>
          <w:p w:rsidRPr="00257AA6" w:rsidR="002F3B5E" w:rsidP="005A0440" w:rsidRDefault="002F3B5E" w14:paraId="41C0D851"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4 meses</w:t>
            </w:r>
          </w:p>
        </w:tc>
        <w:tc>
          <w:tcPr>
            <w:tcW w:w="0" w:type="auto"/>
            <w:tcBorders>
              <w:top w:val="single" w:color="auto" w:sz="4" w:space="0"/>
              <w:left w:val="nil"/>
              <w:bottom w:val="single" w:color="auto" w:sz="8" w:space="0"/>
              <w:right w:val="single" w:color="auto" w:sz="8" w:space="0"/>
            </w:tcBorders>
            <w:tcMar/>
            <w:vAlign w:val="center"/>
          </w:tcPr>
          <w:p w:rsidRPr="00257AA6" w:rsidR="002F3B5E" w:rsidP="005A0440" w:rsidRDefault="002F3B5E" w14:paraId="1E37611D" w14:textId="7CCE4E95">
            <w:pPr>
              <w:jc w:val="both"/>
              <w:rPr>
                <w:rFonts w:ascii="Arial" w:hAnsi="Arial" w:cs="Arial"/>
                <w:color w:val="000000"/>
                <w:sz w:val="14"/>
                <w:szCs w:val="14"/>
                <w:lang w:val="es-CO" w:eastAsia="es-CO"/>
              </w:rPr>
            </w:pPr>
            <w:r w:rsidRPr="00E6530E">
              <w:rPr>
                <w:rFonts w:ascii="Arial" w:hAnsi="Arial" w:cs="Arial"/>
                <w:color w:val="000000"/>
                <w:sz w:val="14"/>
                <w:szCs w:val="14"/>
                <w:lang w:val="es-CO" w:eastAsia="es-CO"/>
              </w:rPr>
              <w:t>BITECA S.A.S</w:t>
            </w:r>
          </w:p>
        </w:tc>
      </w:tr>
      <w:tr w:rsidRPr="00257AA6" w:rsidR="002F3B5E" w:rsidTr="6FC8B271" w14:paraId="0D709D1F" w14:textId="77777777">
        <w:trPr>
          <w:cantSplit/>
          <w:jc w:val="center"/>
        </w:trPr>
        <w:tc>
          <w:tcPr>
            <w:tcW w:w="0" w:type="auto"/>
            <w:tcBorders>
              <w:top w:val="single" w:color="auto" w:sz="8" w:space="0"/>
              <w:left w:val="single" w:color="auto" w:sz="8" w:space="0"/>
              <w:bottom w:val="single" w:color="auto" w:sz="8" w:space="0"/>
              <w:right w:val="nil"/>
            </w:tcBorders>
            <w:tcMar/>
            <w:vAlign w:val="center"/>
          </w:tcPr>
          <w:p w:rsidRPr="00257AA6" w:rsidR="002F3B5E" w:rsidP="005A0440" w:rsidRDefault="002F3B5E" w14:paraId="72B18EAC"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4</w:t>
            </w:r>
          </w:p>
        </w:tc>
        <w:tc>
          <w:tcPr>
            <w:tcW w:w="0" w:type="auto"/>
            <w:tcBorders>
              <w:top w:val="single" w:color="auto" w:sz="8" w:space="0"/>
              <w:left w:val="single" w:color="auto" w:sz="8" w:space="0"/>
              <w:bottom w:val="single" w:color="auto" w:sz="8" w:space="0"/>
              <w:right w:val="single" w:color="auto" w:sz="8" w:space="0"/>
            </w:tcBorders>
            <w:tcMar/>
            <w:vAlign w:val="center"/>
          </w:tcPr>
          <w:p w:rsidRPr="00257AA6" w:rsidR="002F3B5E" w:rsidP="005A0440" w:rsidRDefault="002F3B5E" w14:paraId="20BB5F63" w14:textId="77777777">
            <w:pPr>
              <w:jc w:val="both"/>
              <w:rPr>
                <w:rFonts w:ascii="Arial" w:hAnsi="Arial" w:cs="Arial"/>
                <w:color w:val="000000"/>
                <w:sz w:val="14"/>
                <w:szCs w:val="14"/>
                <w:lang w:val="es-CO" w:eastAsia="es-CO"/>
              </w:rPr>
            </w:pPr>
            <w:r w:rsidRPr="007B4525">
              <w:rPr>
                <w:rFonts w:ascii="Arial" w:hAnsi="Arial" w:cs="Arial"/>
                <w:color w:val="000000"/>
                <w:sz w:val="14"/>
                <w:szCs w:val="14"/>
                <w:lang w:val="es-CO" w:eastAsia="es-CO"/>
              </w:rPr>
              <w:t>MC-265-SUBAFIN-2022</w:t>
            </w:r>
          </w:p>
        </w:tc>
        <w:tc>
          <w:tcPr>
            <w:tcW w:w="0" w:type="auto"/>
            <w:tcBorders>
              <w:top w:val="single" w:color="auto" w:sz="8" w:space="0"/>
              <w:left w:val="nil"/>
              <w:bottom w:val="single" w:color="auto" w:sz="8" w:space="0"/>
              <w:right w:val="single" w:color="000000" w:themeColor="text1" w:sz="8" w:space="0"/>
            </w:tcBorders>
            <w:tcMar/>
            <w:vAlign w:val="center"/>
          </w:tcPr>
          <w:p w:rsidRPr="00257AA6" w:rsidR="002F3B5E" w:rsidP="005A0440" w:rsidRDefault="002F3B5E" w14:paraId="4F471907" w14:textId="77777777">
            <w:pPr>
              <w:jc w:val="both"/>
              <w:rPr>
                <w:rFonts w:ascii="Arial" w:hAnsi="Arial" w:cs="Arial"/>
                <w:color w:val="000000"/>
                <w:sz w:val="14"/>
                <w:szCs w:val="14"/>
                <w:lang w:val="es-CO" w:eastAsia="es-CO"/>
              </w:rPr>
            </w:pPr>
            <w:r w:rsidRPr="004F5AC8">
              <w:rPr>
                <w:rFonts w:ascii="Arial" w:hAnsi="Arial" w:cs="Arial"/>
                <w:color w:val="000000"/>
                <w:sz w:val="14"/>
                <w:szCs w:val="14"/>
                <w:lang w:val="es-CO" w:eastAsia="es-CO"/>
              </w:rPr>
              <w:t>DIRECCION GENERAL MARITIMA</w:t>
            </w:r>
          </w:p>
        </w:tc>
        <w:tc>
          <w:tcPr>
            <w:tcW w:w="0" w:type="auto"/>
            <w:tcBorders>
              <w:top w:val="single" w:color="auto" w:sz="8" w:space="0"/>
              <w:left w:val="nil"/>
              <w:bottom w:val="single" w:color="auto" w:sz="8" w:space="0"/>
              <w:right w:val="single" w:color="000000" w:themeColor="text1" w:sz="8" w:space="0"/>
            </w:tcBorders>
            <w:tcMar/>
            <w:vAlign w:val="center"/>
          </w:tcPr>
          <w:p w:rsidRPr="00257AA6" w:rsidR="002F3B5E" w:rsidP="005A0440" w:rsidRDefault="002F3B5E" w14:paraId="759806FE"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2022</w:t>
            </w:r>
          </w:p>
        </w:tc>
        <w:tc>
          <w:tcPr>
            <w:tcW w:w="0" w:type="auto"/>
            <w:tcBorders>
              <w:top w:val="single" w:color="auto" w:sz="8" w:space="0"/>
              <w:left w:val="nil"/>
              <w:bottom w:val="single" w:color="auto" w:sz="8" w:space="0"/>
              <w:right w:val="single" w:color="000000" w:themeColor="text1" w:sz="8" w:space="0"/>
            </w:tcBorders>
            <w:tcMar/>
            <w:vAlign w:val="center"/>
          </w:tcPr>
          <w:p w:rsidRPr="00257AA6" w:rsidR="002F3B5E" w:rsidP="30BEFAF1" w:rsidRDefault="002F3B5E" w14:paraId="64513C3A" w14:textId="77777777">
            <w:pPr>
              <w:jc w:val="both"/>
              <w:rPr>
                <w:rFonts w:ascii="Arial" w:hAnsi="Arial" w:cs="Arial"/>
                <w:color w:val="000000"/>
                <w:sz w:val="14"/>
                <w:szCs w:val="14"/>
                <w:lang w:val="es-ES" w:eastAsia="es-CO"/>
              </w:rPr>
            </w:pPr>
            <w:r w:rsidRPr="30BEFAF1" w:rsidR="002F3B5E">
              <w:rPr>
                <w:rFonts w:ascii="Arial" w:hAnsi="Arial" w:cs="Arial"/>
                <w:color w:val="000000" w:themeColor="text1" w:themeTint="FF" w:themeShade="FF"/>
                <w:sz w:val="14"/>
                <w:szCs w:val="14"/>
                <w:lang w:val="es-ES" w:eastAsia="es-CO"/>
              </w:rPr>
              <w:t xml:space="preserve">Contratar la prestación del servicio de soporte funcional, técnico y mantenimiento de la aplicación software open </w:t>
            </w:r>
            <w:r w:rsidRPr="30BEFAF1" w:rsidR="002F3B5E">
              <w:rPr>
                <w:rFonts w:ascii="Arial" w:hAnsi="Arial" w:cs="Arial"/>
                <w:color w:val="000000" w:themeColor="text1" w:themeTint="FF" w:themeShade="FF"/>
                <w:sz w:val="14"/>
                <w:szCs w:val="14"/>
                <w:lang w:val="es-ES" w:eastAsia="es-CO"/>
              </w:rPr>
              <w:t>journal</w:t>
            </w:r>
            <w:r w:rsidRPr="30BEFAF1" w:rsidR="002F3B5E">
              <w:rPr>
                <w:rFonts w:ascii="Arial" w:hAnsi="Arial" w:cs="Arial"/>
                <w:color w:val="000000" w:themeColor="text1" w:themeTint="FF" w:themeShade="FF"/>
                <w:sz w:val="14"/>
                <w:szCs w:val="14"/>
                <w:lang w:val="es-ES" w:eastAsia="es-CO"/>
              </w:rPr>
              <w:t xml:space="preserve"> </w:t>
            </w:r>
            <w:r w:rsidRPr="30BEFAF1" w:rsidR="002F3B5E">
              <w:rPr>
                <w:rFonts w:ascii="Arial" w:hAnsi="Arial" w:cs="Arial"/>
                <w:color w:val="000000" w:themeColor="text1" w:themeTint="FF" w:themeShade="FF"/>
                <w:sz w:val="14"/>
                <w:szCs w:val="14"/>
                <w:lang w:val="es-ES" w:eastAsia="es-CO"/>
              </w:rPr>
              <w:t>system</w:t>
            </w:r>
            <w:r w:rsidRPr="30BEFAF1" w:rsidR="002F3B5E">
              <w:rPr>
                <w:rFonts w:ascii="Arial" w:hAnsi="Arial" w:cs="Arial"/>
                <w:color w:val="000000" w:themeColor="text1" w:themeTint="FF" w:themeShade="FF"/>
                <w:sz w:val="14"/>
                <w:szCs w:val="14"/>
                <w:lang w:val="es-ES" w:eastAsia="es-CO"/>
              </w:rPr>
              <w:t xml:space="preserve"> (</w:t>
            </w:r>
            <w:r w:rsidRPr="30BEFAF1" w:rsidR="002F3B5E">
              <w:rPr>
                <w:rFonts w:ascii="Arial" w:hAnsi="Arial" w:cs="Arial"/>
                <w:color w:val="000000" w:themeColor="text1" w:themeTint="FF" w:themeShade="FF"/>
                <w:sz w:val="14"/>
                <w:szCs w:val="14"/>
                <w:lang w:val="es-ES" w:eastAsia="es-CO"/>
              </w:rPr>
              <w:t>ojs</w:t>
            </w:r>
            <w:r w:rsidRPr="30BEFAF1" w:rsidR="002F3B5E">
              <w:rPr>
                <w:rFonts w:ascii="Arial" w:hAnsi="Arial" w:cs="Arial"/>
                <w:color w:val="000000" w:themeColor="text1" w:themeTint="FF" w:themeShade="FF"/>
                <w:sz w:val="14"/>
                <w:szCs w:val="14"/>
                <w:lang w:val="es-ES" w:eastAsia="es-CO"/>
              </w:rPr>
              <w:t xml:space="preserve">) y administración de los digital </w:t>
            </w:r>
            <w:r w:rsidRPr="30BEFAF1" w:rsidR="002F3B5E">
              <w:rPr>
                <w:rFonts w:ascii="Arial" w:hAnsi="Arial" w:cs="Arial"/>
                <w:color w:val="000000" w:themeColor="text1" w:themeTint="FF" w:themeShade="FF"/>
                <w:sz w:val="14"/>
                <w:szCs w:val="14"/>
                <w:lang w:val="es-ES" w:eastAsia="es-CO"/>
              </w:rPr>
              <w:t>object</w:t>
            </w:r>
            <w:r w:rsidRPr="30BEFAF1" w:rsidR="002F3B5E">
              <w:rPr>
                <w:rFonts w:ascii="Arial" w:hAnsi="Arial" w:cs="Arial"/>
                <w:color w:val="000000" w:themeColor="text1" w:themeTint="FF" w:themeShade="FF"/>
                <w:sz w:val="14"/>
                <w:szCs w:val="14"/>
                <w:lang w:val="es-ES" w:eastAsia="es-CO"/>
              </w:rPr>
              <w:t xml:space="preserve"> </w:t>
            </w:r>
            <w:r w:rsidRPr="30BEFAF1" w:rsidR="002F3B5E">
              <w:rPr>
                <w:rFonts w:ascii="Arial" w:hAnsi="Arial" w:cs="Arial"/>
                <w:color w:val="000000" w:themeColor="text1" w:themeTint="FF" w:themeShade="FF"/>
                <w:sz w:val="14"/>
                <w:szCs w:val="14"/>
                <w:lang w:val="es-ES" w:eastAsia="es-CO"/>
              </w:rPr>
              <w:t>identifier</w:t>
            </w:r>
            <w:r w:rsidRPr="30BEFAF1" w:rsidR="002F3B5E">
              <w:rPr>
                <w:rFonts w:ascii="Arial" w:hAnsi="Arial" w:cs="Arial"/>
                <w:color w:val="000000" w:themeColor="text1" w:themeTint="FF" w:themeShade="FF"/>
                <w:sz w:val="14"/>
                <w:szCs w:val="14"/>
                <w:lang w:val="es-ES" w:eastAsia="es-CO"/>
              </w:rPr>
              <w:t xml:space="preserve"> (</w:t>
            </w:r>
            <w:r w:rsidRPr="30BEFAF1" w:rsidR="002F3B5E">
              <w:rPr>
                <w:rFonts w:ascii="Arial" w:hAnsi="Arial" w:cs="Arial"/>
                <w:color w:val="000000" w:themeColor="text1" w:themeTint="FF" w:themeShade="FF"/>
                <w:sz w:val="14"/>
                <w:szCs w:val="14"/>
                <w:lang w:val="es-ES" w:eastAsia="es-CO"/>
              </w:rPr>
              <w:t>doi</w:t>
            </w:r>
            <w:r w:rsidRPr="30BEFAF1" w:rsidR="002F3B5E">
              <w:rPr>
                <w:rFonts w:ascii="Arial" w:hAnsi="Arial" w:cs="Arial"/>
                <w:color w:val="000000" w:themeColor="text1" w:themeTint="FF" w:themeShade="FF"/>
                <w:sz w:val="14"/>
                <w:szCs w:val="14"/>
                <w:lang w:val="es-ES" w:eastAsia="es-CO"/>
              </w:rPr>
              <w:t>) .</w:t>
            </w:r>
          </w:p>
        </w:tc>
        <w:tc>
          <w:tcPr>
            <w:tcW w:w="0" w:type="auto"/>
            <w:tcBorders>
              <w:top w:val="single" w:color="auto" w:sz="8" w:space="0"/>
              <w:left w:val="nil"/>
              <w:bottom w:val="single" w:color="auto" w:sz="8" w:space="0"/>
              <w:right w:val="single" w:color="000000" w:themeColor="text1" w:sz="8" w:space="0"/>
            </w:tcBorders>
            <w:tcMar/>
            <w:vAlign w:val="center"/>
          </w:tcPr>
          <w:p w:rsidRPr="00257AA6" w:rsidR="002F3B5E" w:rsidP="005A0440" w:rsidRDefault="002F3B5E" w14:paraId="1B8063F3" w14:textId="77777777">
            <w:pPr>
              <w:jc w:val="both"/>
              <w:rPr>
                <w:rFonts w:ascii="Arial" w:hAnsi="Arial" w:cs="Arial"/>
                <w:color w:val="000000"/>
                <w:sz w:val="14"/>
                <w:szCs w:val="14"/>
                <w:lang w:val="es-CO" w:eastAsia="es-CO"/>
              </w:rPr>
            </w:pPr>
            <w:commentRangeStart w:id="1958262848"/>
            <w:r w:rsidRPr="6FC8B271" w:rsidR="65432D48">
              <w:rPr>
                <w:rFonts w:ascii="Arial" w:hAnsi="Arial" w:cs="Arial"/>
                <w:color w:val="000000" w:themeColor="text1" w:themeTint="FF" w:themeShade="FF"/>
                <w:sz w:val="14"/>
                <w:szCs w:val="14"/>
                <w:lang w:val="es-CO" w:eastAsia="es-CO"/>
              </w:rPr>
              <w:t>$22.538.005</w:t>
            </w:r>
            <w:commentRangeEnd w:id="1958262848"/>
            <w:r>
              <w:rPr>
                <w:rStyle w:val="CommentReference"/>
              </w:rPr>
              <w:commentReference w:id="1958262848"/>
            </w:r>
          </w:p>
        </w:tc>
        <w:tc>
          <w:tcPr>
            <w:tcW w:w="0" w:type="auto"/>
            <w:tcBorders>
              <w:top w:val="single" w:color="auto" w:sz="8" w:space="0"/>
              <w:left w:val="nil"/>
              <w:bottom w:val="single" w:color="auto" w:sz="8" w:space="0"/>
              <w:right w:val="single" w:color="000000" w:themeColor="text1" w:sz="8" w:space="0"/>
            </w:tcBorders>
            <w:tcMar/>
            <w:vAlign w:val="center"/>
          </w:tcPr>
          <w:p w:rsidRPr="00257AA6" w:rsidR="002F3B5E" w:rsidP="005A0440" w:rsidRDefault="002F3B5E" w14:paraId="278723D1" w14:textId="77777777">
            <w:pPr>
              <w:jc w:val="both"/>
              <w:rPr>
                <w:rFonts w:ascii="Arial" w:hAnsi="Arial" w:cs="Arial"/>
                <w:color w:val="000000"/>
                <w:sz w:val="14"/>
                <w:szCs w:val="14"/>
                <w:lang w:val="es-CO" w:eastAsia="es-CO"/>
              </w:rPr>
            </w:pPr>
            <w:r w:rsidRPr="002F050A">
              <w:rPr>
                <w:rFonts w:ascii="Arial" w:hAnsi="Arial" w:cs="Arial"/>
                <w:color w:val="000000"/>
                <w:sz w:val="14"/>
                <w:szCs w:val="14"/>
                <w:lang w:val="es-CO" w:eastAsia="es-CO"/>
              </w:rPr>
              <w:t>Mínima cuantía</w:t>
            </w:r>
          </w:p>
        </w:tc>
        <w:tc>
          <w:tcPr>
            <w:tcW w:w="0" w:type="auto"/>
            <w:tcBorders>
              <w:top w:val="single" w:color="auto" w:sz="8" w:space="0"/>
              <w:left w:val="nil"/>
              <w:bottom w:val="single" w:color="auto" w:sz="8" w:space="0"/>
              <w:right w:val="single" w:color="000000" w:themeColor="text1" w:sz="8" w:space="0"/>
            </w:tcBorders>
            <w:tcMar/>
            <w:vAlign w:val="center"/>
          </w:tcPr>
          <w:p w:rsidRPr="00257AA6" w:rsidR="002F3B5E" w:rsidP="005A0440" w:rsidRDefault="002F3B5E" w14:paraId="0675C7CB"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150 días</w:t>
            </w:r>
          </w:p>
        </w:tc>
        <w:tc>
          <w:tcPr>
            <w:tcW w:w="0" w:type="auto"/>
            <w:tcBorders>
              <w:top w:val="single" w:color="auto" w:sz="8" w:space="0"/>
              <w:left w:val="nil"/>
              <w:bottom w:val="single" w:color="auto" w:sz="8" w:space="0"/>
              <w:right w:val="single" w:color="auto" w:sz="8" w:space="0"/>
            </w:tcBorders>
            <w:tcMar/>
            <w:vAlign w:val="center"/>
          </w:tcPr>
          <w:p w:rsidR="002F3B5E" w:rsidP="005A0440" w:rsidRDefault="002F3B5E" w14:paraId="6F7E796E" w14:textId="77777777">
            <w:pPr>
              <w:jc w:val="both"/>
              <w:rPr>
                <w:rFonts w:ascii="Arial" w:hAnsi="Arial" w:cs="Arial"/>
                <w:color w:val="000000"/>
                <w:sz w:val="14"/>
                <w:szCs w:val="14"/>
                <w:lang w:val="es-CO" w:eastAsia="es-CO"/>
              </w:rPr>
            </w:pPr>
            <w:r w:rsidRPr="002F050A">
              <w:rPr>
                <w:rFonts w:ascii="Arial" w:hAnsi="Arial" w:cs="Arial"/>
                <w:color w:val="000000"/>
                <w:sz w:val="14"/>
                <w:szCs w:val="14"/>
                <w:lang w:val="es-CO" w:eastAsia="es-CO"/>
              </w:rPr>
              <w:t>DOSSIER SOLUCIONES SAS</w:t>
            </w:r>
          </w:p>
          <w:p w:rsidR="002F3B5E" w:rsidP="005A0440" w:rsidRDefault="002F3B5E" w14:paraId="62056420" w14:textId="77777777">
            <w:pPr>
              <w:jc w:val="both"/>
              <w:rPr>
                <w:rFonts w:ascii="Arial" w:hAnsi="Arial" w:cs="Arial"/>
                <w:color w:val="000000"/>
                <w:sz w:val="14"/>
                <w:szCs w:val="14"/>
                <w:lang w:val="es-CO" w:eastAsia="es-CO"/>
              </w:rPr>
            </w:pPr>
          </w:p>
          <w:p w:rsidR="002F3B5E" w:rsidP="005A0440" w:rsidRDefault="002F3B5E" w14:paraId="03DF0083" w14:textId="77777777">
            <w:pPr>
              <w:jc w:val="both"/>
              <w:rPr>
                <w:rFonts w:ascii="Arial" w:hAnsi="Arial" w:cs="Arial"/>
                <w:color w:val="000000"/>
                <w:sz w:val="14"/>
                <w:szCs w:val="14"/>
                <w:lang w:val="es-CO" w:eastAsia="es-CO"/>
              </w:rPr>
            </w:pPr>
          </w:p>
          <w:p w:rsidR="002F3B5E" w:rsidP="005A0440" w:rsidRDefault="002F3B5E" w14:paraId="1D234FC0" w14:textId="77777777">
            <w:pPr>
              <w:jc w:val="both"/>
              <w:rPr>
                <w:rFonts w:ascii="Arial" w:hAnsi="Arial" w:cs="Arial"/>
                <w:color w:val="000000"/>
                <w:sz w:val="14"/>
                <w:szCs w:val="14"/>
                <w:lang w:val="es-CO" w:eastAsia="es-CO"/>
              </w:rPr>
            </w:pPr>
          </w:p>
          <w:p w:rsidR="002F3B5E" w:rsidP="005A0440" w:rsidRDefault="002F3B5E" w14:paraId="6EB72807" w14:textId="77777777">
            <w:pPr>
              <w:jc w:val="both"/>
              <w:rPr>
                <w:rFonts w:ascii="Arial" w:hAnsi="Arial" w:cs="Arial"/>
                <w:color w:val="000000"/>
                <w:sz w:val="14"/>
                <w:szCs w:val="14"/>
                <w:lang w:val="es-CO" w:eastAsia="es-CO"/>
              </w:rPr>
            </w:pPr>
          </w:p>
          <w:p w:rsidR="002F3B5E" w:rsidP="005A0440" w:rsidRDefault="002F3B5E" w14:paraId="038785FD" w14:textId="77777777">
            <w:pPr>
              <w:jc w:val="both"/>
              <w:rPr>
                <w:rFonts w:ascii="Arial" w:hAnsi="Arial" w:cs="Arial"/>
                <w:color w:val="000000"/>
                <w:sz w:val="14"/>
                <w:szCs w:val="14"/>
                <w:lang w:val="es-CO" w:eastAsia="es-CO"/>
              </w:rPr>
            </w:pPr>
          </w:p>
          <w:p w:rsidRPr="00257AA6" w:rsidR="002F3B5E" w:rsidP="005A0440" w:rsidRDefault="002F3B5E" w14:paraId="012BEEB1" w14:textId="77777777">
            <w:pPr>
              <w:jc w:val="both"/>
              <w:rPr>
                <w:rFonts w:ascii="Arial" w:hAnsi="Arial" w:cs="Arial"/>
                <w:color w:val="000000"/>
                <w:sz w:val="14"/>
                <w:szCs w:val="14"/>
                <w:lang w:val="es-CO" w:eastAsia="es-CO"/>
              </w:rPr>
            </w:pPr>
          </w:p>
        </w:tc>
      </w:tr>
      <w:tr w:rsidRPr="00257AA6" w:rsidR="002F3B5E" w:rsidTr="6FC8B271" w14:paraId="232969DB" w14:textId="77777777">
        <w:trPr>
          <w:cantSplit/>
          <w:jc w:val="center"/>
        </w:trPr>
        <w:tc>
          <w:tcPr>
            <w:tcW w:w="0" w:type="auto"/>
            <w:tcBorders>
              <w:top w:val="nil"/>
              <w:left w:val="single" w:color="auto" w:sz="8" w:space="0"/>
              <w:bottom w:val="single" w:color="000000" w:themeColor="text1" w:sz="8" w:space="0"/>
              <w:right w:val="nil"/>
            </w:tcBorders>
            <w:tcMar/>
            <w:vAlign w:val="center"/>
          </w:tcPr>
          <w:p w:rsidRPr="00257AA6" w:rsidR="002F3B5E" w:rsidP="005A0440" w:rsidRDefault="002F3B5E" w14:paraId="3448772B"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5</w:t>
            </w:r>
          </w:p>
        </w:tc>
        <w:tc>
          <w:tcPr>
            <w:tcW w:w="0" w:type="auto"/>
            <w:tcBorders>
              <w:top w:val="nil"/>
              <w:left w:val="single" w:color="auto" w:sz="8" w:space="0"/>
              <w:bottom w:val="single" w:color="auto" w:sz="8" w:space="0"/>
              <w:right w:val="single" w:color="auto" w:sz="8" w:space="0"/>
            </w:tcBorders>
            <w:tcMar/>
            <w:vAlign w:val="center"/>
          </w:tcPr>
          <w:p w:rsidRPr="00257AA6" w:rsidR="002F3B5E" w:rsidP="005A0440" w:rsidRDefault="002F3B5E" w14:paraId="5B1087D8" w14:textId="77777777">
            <w:pPr>
              <w:jc w:val="both"/>
              <w:rPr>
                <w:rFonts w:ascii="Arial" w:hAnsi="Arial" w:cs="Arial"/>
                <w:color w:val="000000"/>
                <w:sz w:val="14"/>
                <w:szCs w:val="14"/>
                <w:lang w:val="es-CO" w:eastAsia="es-CO"/>
              </w:rPr>
            </w:pPr>
            <w:r w:rsidRPr="00102DAC">
              <w:rPr>
                <w:rFonts w:ascii="Arial" w:hAnsi="Arial" w:cs="Arial"/>
                <w:color w:val="000000"/>
                <w:sz w:val="14"/>
                <w:szCs w:val="14"/>
                <w:lang w:val="es-CO" w:eastAsia="es-CO"/>
              </w:rPr>
              <w:t>ITP-IP-024-2023</w:t>
            </w:r>
          </w:p>
        </w:tc>
        <w:tc>
          <w:tcPr>
            <w:tcW w:w="0" w:type="auto"/>
            <w:tcBorders>
              <w:top w:val="nil"/>
              <w:left w:val="nil"/>
              <w:bottom w:val="single" w:color="auto" w:sz="8" w:space="0"/>
              <w:right w:val="single" w:color="000000" w:themeColor="text1" w:sz="8" w:space="0"/>
            </w:tcBorders>
            <w:tcMar/>
            <w:vAlign w:val="center"/>
          </w:tcPr>
          <w:p w:rsidRPr="00257AA6" w:rsidR="002F3B5E" w:rsidP="005A0440" w:rsidRDefault="002F3B5E" w14:paraId="24385C26" w14:textId="77777777">
            <w:pPr>
              <w:jc w:val="both"/>
              <w:rPr>
                <w:rFonts w:ascii="Arial" w:hAnsi="Arial" w:cs="Arial"/>
                <w:color w:val="000000"/>
                <w:sz w:val="14"/>
                <w:szCs w:val="14"/>
                <w:lang w:val="es-CO" w:eastAsia="es-CO"/>
              </w:rPr>
            </w:pPr>
            <w:r w:rsidRPr="00102DAC">
              <w:rPr>
                <w:rFonts w:ascii="Arial" w:hAnsi="Arial" w:cs="Arial"/>
                <w:color w:val="000000"/>
                <w:sz w:val="14"/>
                <w:szCs w:val="14"/>
                <w:lang w:val="es-CO" w:eastAsia="es-CO"/>
              </w:rPr>
              <w:t>INSTITUCIÓN UNIVERSITARIA DEL PUTUMAYO</w:t>
            </w:r>
          </w:p>
        </w:tc>
        <w:tc>
          <w:tcPr>
            <w:tcW w:w="0" w:type="auto"/>
            <w:tcBorders>
              <w:top w:val="nil"/>
              <w:left w:val="nil"/>
              <w:bottom w:val="single" w:color="auto" w:sz="8" w:space="0"/>
              <w:right w:val="single" w:color="000000" w:themeColor="text1" w:sz="8" w:space="0"/>
            </w:tcBorders>
            <w:tcMar/>
            <w:vAlign w:val="center"/>
          </w:tcPr>
          <w:p w:rsidRPr="00257AA6" w:rsidR="002F3B5E" w:rsidP="005A0440" w:rsidRDefault="002F3B5E" w14:paraId="2133E48A"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2023</w:t>
            </w:r>
          </w:p>
        </w:tc>
        <w:tc>
          <w:tcPr>
            <w:tcW w:w="0" w:type="auto"/>
            <w:tcBorders>
              <w:top w:val="nil"/>
              <w:left w:val="nil"/>
              <w:bottom w:val="single" w:color="auto" w:sz="8" w:space="0"/>
              <w:right w:val="single" w:color="000000" w:themeColor="text1" w:sz="8" w:space="0"/>
            </w:tcBorders>
            <w:tcMar/>
            <w:vAlign w:val="center"/>
          </w:tcPr>
          <w:p w:rsidRPr="00257AA6" w:rsidR="002F3B5E" w:rsidP="005A0440" w:rsidRDefault="002F3B5E" w14:paraId="5ED34797" w14:textId="77777777">
            <w:pPr>
              <w:jc w:val="both"/>
              <w:rPr>
                <w:rFonts w:ascii="Arial" w:hAnsi="Arial" w:cs="Arial"/>
                <w:color w:val="000000"/>
                <w:sz w:val="14"/>
                <w:szCs w:val="14"/>
                <w:lang w:val="es-CO" w:eastAsia="es-CO"/>
              </w:rPr>
            </w:pPr>
            <w:r w:rsidRPr="008114F2">
              <w:rPr>
                <w:rFonts w:ascii="Arial" w:hAnsi="Arial" w:cs="Arial"/>
                <w:color w:val="000000"/>
                <w:sz w:val="14"/>
                <w:szCs w:val="14"/>
                <w:lang w:val="es-CO" w:eastAsia="es-CO"/>
              </w:rPr>
              <w:t>Instalación técnica de la plataforma OPEN JOURNAL SYSTEM OJS de la Institución y Manejo, Gestión y seguimiento a identificadores de objeto digital (DOI), en el marco del proyecto plan de fomento 2022 Fortalecimiento de la producción académica para el reconocimiento de docentes investigadores y grupos de investigación del Instituto Tecnológico del Putumayo dentro de las categorías oficiales de Mini ciencias</w:t>
            </w:r>
          </w:p>
        </w:tc>
        <w:tc>
          <w:tcPr>
            <w:tcW w:w="0" w:type="auto"/>
            <w:tcBorders>
              <w:top w:val="nil"/>
              <w:left w:val="nil"/>
              <w:bottom w:val="single" w:color="auto" w:sz="8" w:space="0"/>
              <w:right w:val="single" w:color="000000" w:themeColor="text1" w:sz="8" w:space="0"/>
            </w:tcBorders>
            <w:tcMar/>
            <w:vAlign w:val="center"/>
          </w:tcPr>
          <w:p w:rsidRPr="00257AA6" w:rsidR="002F3B5E" w:rsidP="005A0440" w:rsidRDefault="002F3B5E" w14:paraId="6A6E544E" w14:textId="77777777">
            <w:pPr>
              <w:jc w:val="both"/>
              <w:rPr>
                <w:rFonts w:ascii="Arial" w:hAnsi="Arial" w:cs="Arial"/>
                <w:color w:val="000000"/>
                <w:sz w:val="14"/>
                <w:szCs w:val="14"/>
                <w:lang w:val="es-CO" w:eastAsia="es-CO"/>
              </w:rPr>
            </w:pPr>
            <w:commentRangeStart w:id="1551794609"/>
            <w:r w:rsidRPr="6FC8B271" w:rsidR="65432D48">
              <w:rPr>
                <w:rFonts w:ascii="Arial" w:hAnsi="Arial" w:cs="Arial"/>
                <w:color w:val="000000" w:themeColor="text1" w:themeTint="FF" w:themeShade="FF"/>
                <w:sz w:val="14"/>
                <w:szCs w:val="14"/>
                <w:lang w:val="es-CO" w:eastAsia="es-CO"/>
              </w:rPr>
              <w:t>$12.857.000</w:t>
            </w:r>
            <w:commentRangeEnd w:id="1551794609"/>
            <w:r>
              <w:rPr>
                <w:rStyle w:val="CommentReference"/>
              </w:rPr>
              <w:commentReference w:id="1551794609"/>
            </w:r>
          </w:p>
        </w:tc>
        <w:tc>
          <w:tcPr>
            <w:tcW w:w="0" w:type="auto"/>
            <w:tcBorders>
              <w:top w:val="nil"/>
              <w:left w:val="nil"/>
              <w:bottom w:val="single" w:color="auto" w:sz="8" w:space="0"/>
              <w:right w:val="single" w:color="000000" w:themeColor="text1" w:sz="8" w:space="0"/>
            </w:tcBorders>
            <w:tcMar/>
            <w:vAlign w:val="center"/>
          </w:tcPr>
          <w:p w:rsidRPr="00257AA6" w:rsidR="002F3B5E" w:rsidP="005A0440" w:rsidRDefault="002F3B5E" w14:paraId="25A5161F" w14:textId="77777777">
            <w:pPr>
              <w:jc w:val="both"/>
              <w:rPr>
                <w:rFonts w:ascii="Arial" w:hAnsi="Arial" w:cs="Arial"/>
                <w:color w:val="000000"/>
                <w:sz w:val="14"/>
                <w:szCs w:val="14"/>
                <w:lang w:val="es-CO" w:eastAsia="es-CO"/>
              </w:rPr>
            </w:pPr>
            <w:r w:rsidRPr="00102DAC">
              <w:rPr>
                <w:rFonts w:ascii="Arial" w:hAnsi="Arial" w:cs="Arial"/>
                <w:color w:val="000000"/>
                <w:sz w:val="14"/>
                <w:szCs w:val="14"/>
                <w:lang w:val="es-CO" w:eastAsia="es-CO"/>
              </w:rPr>
              <w:t>Mínima cuantía</w:t>
            </w:r>
          </w:p>
        </w:tc>
        <w:tc>
          <w:tcPr>
            <w:tcW w:w="0" w:type="auto"/>
            <w:tcBorders>
              <w:top w:val="nil"/>
              <w:left w:val="nil"/>
              <w:bottom w:val="single" w:color="auto" w:sz="8" w:space="0"/>
              <w:right w:val="single" w:color="000000" w:themeColor="text1" w:sz="8" w:space="0"/>
            </w:tcBorders>
            <w:tcMar/>
            <w:vAlign w:val="center"/>
          </w:tcPr>
          <w:p w:rsidRPr="00257AA6" w:rsidR="002F3B5E" w:rsidP="005A0440" w:rsidRDefault="002F3B5E" w14:paraId="494E5850"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2 meses</w:t>
            </w:r>
          </w:p>
        </w:tc>
        <w:tc>
          <w:tcPr>
            <w:tcW w:w="0" w:type="auto"/>
            <w:tcBorders>
              <w:top w:val="nil"/>
              <w:left w:val="nil"/>
              <w:bottom w:val="single" w:color="auto" w:sz="8" w:space="0"/>
              <w:right w:val="single" w:color="auto" w:sz="8" w:space="0"/>
            </w:tcBorders>
            <w:tcMar/>
            <w:vAlign w:val="center"/>
          </w:tcPr>
          <w:p w:rsidR="002F3B5E" w:rsidP="005A0440" w:rsidRDefault="002F3B5E" w14:paraId="5D9EBF9D" w14:textId="77777777">
            <w:pPr>
              <w:jc w:val="both"/>
              <w:rPr>
                <w:rFonts w:ascii="Arial" w:hAnsi="Arial" w:cs="Arial"/>
                <w:color w:val="000000"/>
                <w:sz w:val="14"/>
                <w:szCs w:val="14"/>
                <w:lang w:val="en-US" w:eastAsia="es-CO"/>
              </w:rPr>
            </w:pPr>
            <w:r w:rsidRPr="00102DAC">
              <w:rPr>
                <w:rFonts w:ascii="Arial" w:hAnsi="Arial" w:cs="Arial"/>
                <w:color w:val="000000"/>
                <w:sz w:val="14"/>
                <w:szCs w:val="14"/>
                <w:lang w:val="en-US" w:eastAsia="es-CO"/>
              </w:rPr>
              <w:t>DOSSIER SOLUCIONES SAS</w:t>
            </w:r>
          </w:p>
          <w:p w:rsidR="002F3B5E" w:rsidP="005A0440" w:rsidRDefault="002F3B5E" w14:paraId="2E29DFF9" w14:textId="77777777">
            <w:pPr>
              <w:jc w:val="both"/>
              <w:rPr>
                <w:rFonts w:ascii="Arial" w:hAnsi="Arial" w:cs="Arial"/>
                <w:color w:val="000000"/>
                <w:sz w:val="14"/>
                <w:szCs w:val="14"/>
                <w:lang w:val="en-US" w:eastAsia="es-CO"/>
              </w:rPr>
            </w:pPr>
          </w:p>
          <w:p w:rsidR="002F3B5E" w:rsidP="005A0440" w:rsidRDefault="002F3B5E" w14:paraId="1782298D" w14:textId="77777777">
            <w:pPr>
              <w:jc w:val="both"/>
              <w:rPr>
                <w:rFonts w:ascii="Arial" w:hAnsi="Arial" w:cs="Arial"/>
                <w:color w:val="000000"/>
                <w:sz w:val="14"/>
                <w:szCs w:val="14"/>
                <w:lang w:val="en-US" w:eastAsia="es-CO"/>
              </w:rPr>
            </w:pPr>
          </w:p>
          <w:p w:rsidR="002F3B5E" w:rsidP="005A0440" w:rsidRDefault="002F3B5E" w14:paraId="7780D4BF" w14:textId="77777777">
            <w:pPr>
              <w:jc w:val="both"/>
              <w:rPr>
                <w:rFonts w:ascii="Arial" w:hAnsi="Arial" w:cs="Arial"/>
                <w:color w:val="000000"/>
                <w:sz w:val="14"/>
                <w:szCs w:val="14"/>
                <w:lang w:val="en-US" w:eastAsia="es-CO"/>
              </w:rPr>
            </w:pPr>
          </w:p>
          <w:p w:rsidR="002F3B5E" w:rsidP="005A0440" w:rsidRDefault="002F3B5E" w14:paraId="246E8B04" w14:textId="77777777">
            <w:pPr>
              <w:jc w:val="both"/>
              <w:rPr>
                <w:rFonts w:ascii="Arial" w:hAnsi="Arial" w:cs="Arial"/>
                <w:color w:val="000000"/>
                <w:sz w:val="14"/>
                <w:szCs w:val="14"/>
                <w:lang w:val="en-US" w:eastAsia="es-CO"/>
              </w:rPr>
            </w:pPr>
          </w:p>
          <w:p w:rsidR="002F3B5E" w:rsidP="005A0440" w:rsidRDefault="002F3B5E" w14:paraId="3FD7D405" w14:textId="77777777">
            <w:pPr>
              <w:jc w:val="both"/>
              <w:rPr>
                <w:rFonts w:ascii="Arial" w:hAnsi="Arial" w:cs="Arial"/>
                <w:color w:val="000000"/>
                <w:sz w:val="14"/>
                <w:szCs w:val="14"/>
                <w:lang w:val="en-US" w:eastAsia="es-CO"/>
              </w:rPr>
            </w:pPr>
          </w:p>
          <w:p w:rsidR="002F3B5E" w:rsidP="005A0440" w:rsidRDefault="002F3B5E" w14:paraId="55EDAD2A" w14:textId="77777777">
            <w:pPr>
              <w:jc w:val="both"/>
              <w:rPr>
                <w:rFonts w:ascii="Arial" w:hAnsi="Arial" w:cs="Arial"/>
                <w:color w:val="000000"/>
                <w:sz w:val="14"/>
                <w:szCs w:val="14"/>
                <w:lang w:val="en-US" w:eastAsia="es-CO"/>
              </w:rPr>
            </w:pPr>
          </w:p>
          <w:p w:rsidR="002F3B5E" w:rsidP="005A0440" w:rsidRDefault="002F3B5E" w14:paraId="1A190CEF" w14:textId="77777777">
            <w:pPr>
              <w:jc w:val="both"/>
              <w:rPr>
                <w:rFonts w:ascii="Arial" w:hAnsi="Arial" w:cs="Arial"/>
                <w:color w:val="000000"/>
                <w:sz w:val="14"/>
                <w:szCs w:val="14"/>
                <w:lang w:val="en-US" w:eastAsia="es-CO"/>
              </w:rPr>
            </w:pPr>
          </w:p>
          <w:p w:rsidRPr="00257AA6" w:rsidR="002F3B5E" w:rsidP="005A0440" w:rsidRDefault="002F3B5E" w14:paraId="4E11FD26" w14:textId="77777777">
            <w:pPr>
              <w:jc w:val="both"/>
              <w:rPr>
                <w:rFonts w:ascii="Arial" w:hAnsi="Arial" w:cs="Arial"/>
                <w:color w:val="000000"/>
                <w:sz w:val="14"/>
                <w:szCs w:val="14"/>
                <w:lang w:val="en-US" w:eastAsia="es-CO"/>
              </w:rPr>
            </w:pPr>
          </w:p>
        </w:tc>
      </w:tr>
      <w:tr w:rsidRPr="00257AA6" w:rsidR="002F3B5E" w:rsidTr="6FC8B271" w14:paraId="12D8F38A" w14:textId="77777777">
        <w:trPr>
          <w:cantSplit/>
          <w:jc w:val="center"/>
        </w:trPr>
        <w:tc>
          <w:tcPr>
            <w:tcW w:w="0" w:type="auto"/>
            <w:tcBorders>
              <w:top w:val="nil"/>
              <w:left w:val="single" w:color="auto" w:sz="8" w:space="0"/>
              <w:bottom w:val="nil"/>
              <w:right w:val="nil"/>
            </w:tcBorders>
            <w:tcMar/>
            <w:vAlign w:val="center"/>
          </w:tcPr>
          <w:p w:rsidRPr="00257AA6" w:rsidR="002F3B5E" w:rsidP="005A0440" w:rsidRDefault="002F3B5E" w14:paraId="06CEC23D"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6</w:t>
            </w:r>
          </w:p>
        </w:tc>
        <w:tc>
          <w:tcPr>
            <w:tcW w:w="0" w:type="auto"/>
            <w:tcBorders>
              <w:top w:val="nil"/>
              <w:left w:val="single" w:color="auto" w:sz="8" w:space="0"/>
              <w:bottom w:val="nil"/>
              <w:right w:val="single" w:color="auto" w:sz="8" w:space="0"/>
            </w:tcBorders>
            <w:tcMar/>
            <w:vAlign w:val="center"/>
          </w:tcPr>
          <w:p w:rsidRPr="00257AA6" w:rsidR="002F3B5E" w:rsidP="005A0440" w:rsidRDefault="002F3B5E" w14:paraId="44FE632B" w14:textId="77777777">
            <w:pPr>
              <w:jc w:val="both"/>
              <w:rPr>
                <w:rFonts w:ascii="Arial" w:hAnsi="Arial" w:cs="Arial"/>
                <w:color w:val="000000"/>
                <w:sz w:val="14"/>
                <w:szCs w:val="14"/>
                <w:lang w:val="es-CO" w:eastAsia="es-CO"/>
              </w:rPr>
            </w:pPr>
            <w:r w:rsidRPr="00E32633">
              <w:rPr>
                <w:rFonts w:ascii="Arial" w:hAnsi="Arial" w:cs="Arial"/>
                <w:color w:val="000000"/>
                <w:sz w:val="14"/>
                <w:szCs w:val="14"/>
                <w:lang w:val="es-CO" w:eastAsia="es-CO"/>
              </w:rPr>
              <w:t>INSTITUCION UNIVERSITARIA DE ENVIGADO</w:t>
            </w:r>
          </w:p>
        </w:tc>
        <w:tc>
          <w:tcPr>
            <w:tcW w:w="0" w:type="auto"/>
            <w:tcBorders>
              <w:top w:val="nil"/>
              <w:left w:val="nil"/>
              <w:bottom w:val="nil"/>
              <w:right w:val="single" w:color="000000" w:themeColor="text1" w:sz="8" w:space="0"/>
            </w:tcBorders>
            <w:tcMar/>
            <w:vAlign w:val="center"/>
          </w:tcPr>
          <w:p w:rsidRPr="00257AA6" w:rsidR="002F3B5E" w:rsidP="005A0440" w:rsidRDefault="002F3B5E" w14:paraId="6E2F4D9F" w14:textId="77777777">
            <w:pPr>
              <w:jc w:val="both"/>
              <w:rPr>
                <w:rFonts w:ascii="Arial" w:hAnsi="Arial" w:cs="Arial"/>
                <w:color w:val="000000"/>
                <w:sz w:val="14"/>
                <w:szCs w:val="14"/>
                <w:lang w:val="es-CO" w:eastAsia="es-CO"/>
              </w:rPr>
            </w:pPr>
            <w:r w:rsidRPr="00D371C2">
              <w:rPr>
                <w:rFonts w:ascii="Arial" w:hAnsi="Arial" w:cs="Arial"/>
                <w:color w:val="000000"/>
                <w:sz w:val="14"/>
                <w:szCs w:val="14"/>
                <w:lang w:val="es-CO" w:eastAsia="es-CO"/>
              </w:rPr>
              <w:t>CEIUE020-2023</w:t>
            </w:r>
          </w:p>
        </w:tc>
        <w:tc>
          <w:tcPr>
            <w:tcW w:w="0" w:type="auto"/>
            <w:tcBorders>
              <w:top w:val="nil"/>
              <w:left w:val="nil"/>
              <w:bottom w:val="nil"/>
              <w:right w:val="single" w:color="000000" w:themeColor="text1" w:sz="8" w:space="0"/>
            </w:tcBorders>
            <w:tcMar/>
            <w:vAlign w:val="center"/>
          </w:tcPr>
          <w:p w:rsidRPr="00257AA6" w:rsidR="002F3B5E" w:rsidP="005A0440" w:rsidRDefault="002F3B5E" w14:paraId="27C1C745"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2023</w:t>
            </w:r>
          </w:p>
        </w:tc>
        <w:tc>
          <w:tcPr>
            <w:tcW w:w="0" w:type="auto"/>
            <w:tcBorders>
              <w:top w:val="nil"/>
              <w:left w:val="nil"/>
              <w:bottom w:val="nil"/>
              <w:right w:val="single" w:color="000000" w:themeColor="text1" w:sz="8" w:space="0"/>
            </w:tcBorders>
            <w:tcMar/>
            <w:vAlign w:val="center"/>
          </w:tcPr>
          <w:p w:rsidRPr="00257AA6" w:rsidR="002F3B5E" w:rsidP="005A0440" w:rsidRDefault="002F3B5E" w14:paraId="50067B4E" w14:textId="77777777">
            <w:pPr>
              <w:jc w:val="both"/>
              <w:rPr>
                <w:rFonts w:ascii="Arial" w:hAnsi="Arial" w:cs="Arial"/>
                <w:color w:val="000000"/>
                <w:sz w:val="14"/>
                <w:szCs w:val="14"/>
                <w:lang w:val="es-CO" w:eastAsia="es-CO"/>
              </w:rPr>
            </w:pPr>
            <w:r w:rsidRPr="00332DF6">
              <w:rPr>
                <w:rFonts w:ascii="Arial" w:hAnsi="Arial" w:cs="Arial"/>
                <w:color w:val="000000"/>
                <w:sz w:val="14"/>
                <w:szCs w:val="14"/>
                <w:lang w:val="es-CO" w:eastAsia="es-CO"/>
              </w:rPr>
              <w:t xml:space="preserve">Prestación de servicios para el soporte técnico y mantenimiento de los sistemas editoriales Open </w:t>
            </w:r>
            <w:proofErr w:type="spellStart"/>
            <w:r w:rsidRPr="00332DF6">
              <w:rPr>
                <w:rFonts w:ascii="Arial" w:hAnsi="Arial" w:cs="Arial"/>
                <w:color w:val="000000"/>
                <w:sz w:val="14"/>
                <w:szCs w:val="14"/>
                <w:lang w:val="es-CO" w:eastAsia="es-CO"/>
              </w:rPr>
              <w:t>Journal</w:t>
            </w:r>
            <w:proofErr w:type="spellEnd"/>
            <w:r w:rsidRPr="00332DF6">
              <w:rPr>
                <w:rFonts w:ascii="Arial" w:hAnsi="Arial" w:cs="Arial"/>
                <w:color w:val="000000"/>
                <w:sz w:val="14"/>
                <w:szCs w:val="14"/>
                <w:lang w:val="es-CO" w:eastAsia="es-CO"/>
              </w:rPr>
              <w:t xml:space="preserve"> </w:t>
            </w:r>
            <w:proofErr w:type="spellStart"/>
            <w:r w:rsidRPr="00332DF6">
              <w:rPr>
                <w:rFonts w:ascii="Arial" w:hAnsi="Arial" w:cs="Arial"/>
                <w:color w:val="000000"/>
                <w:sz w:val="14"/>
                <w:szCs w:val="14"/>
                <w:lang w:val="es-CO" w:eastAsia="es-CO"/>
              </w:rPr>
              <w:t>System</w:t>
            </w:r>
            <w:proofErr w:type="spellEnd"/>
            <w:r w:rsidRPr="00332DF6">
              <w:rPr>
                <w:rFonts w:ascii="Arial" w:hAnsi="Arial" w:cs="Arial"/>
                <w:color w:val="000000"/>
                <w:sz w:val="14"/>
                <w:szCs w:val="14"/>
                <w:lang w:val="es-CO" w:eastAsia="es-CO"/>
              </w:rPr>
              <w:t xml:space="preserve"> y Open </w:t>
            </w:r>
            <w:proofErr w:type="spellStart"/>
            <w:r w:rsidRPr="00332DF6">
              <w:rPr>
                <w:rFonts w:ascii="Arial" w:hAnsi="Arial" w:cs="Arial"/>
                <w:color w:val="000000"/>
                <w:sz w:val="14"/>
                <w:szCs w:val="14"/>
                <w:lang w:val="es-CO" w:eastAsia="es-CO"/>
              </w:rPr>
              <w:t>Monograph</w:t>
            </w:r>
            <w:proofErr w:type="spellEnd"/>
            <w:r w:rsidRPr="00332DF6">
              <w:rPr>
                <w:rFonts w:ascii="Arial" w:hAnsi="Arial" w:cs="Arial"/>
                <w:color w:val="000000"/>
                <w:sz w:val="14"/>
                <w:szCs w:val="14"/>
                <w:lang w:val="es-CO" w:eastAsia="es-CO"/>
              </w:rPr>
              <w:t xml:space="preserve"> Press, y renovación de la suscripción </w:t>
            </w:r>
            <w:proofErr w:type="spellStart"/>
            <w:r w:rsidRPr="00332DF6">
              <w:rPr>
                <w:rFonts w:ascii="Arial" w:hAnsi="Arial" w:cs="Arial"/>
                <w:color w:val="000000"/>
                <w:sz w:val="14"/>
                <w:szCs w:val="14"/>
                <w:lang w:val="es-CO" w:eastAsia="es-CO"/>
              </w:rPr>
              <w:t>CrossRef</w:t>
            </w:r>
            <w:proofErr w:type="spellEnd"/>
            <w:r w:rsidRPr="00332DF6">
              <w:rPr>
                <w:rFonts w:ascii="Arial" w:hAnsi="Arial" w:cs="Arial"/>
                <w:color w:val="000000"/>
                <w:sz w:val="14"/>
                <w:szCs w:val="14"/>
                <w:lang w:val="es-CO" w:eastAsia="es-CO"/>
              </w:rPr>
              <w:t xml:space="preserve"> para el soporte técnico en la asignación y la activación del identificador de código digital DOI para artículos y libros electrónicos editados por el Fondo Editorial IUE</w:t>
            </w:r>
          </w:p>
        </w:tc>
        <w:tc>
          <w:tcPr>
            <w:tcW w:w="0" w:type="auto"/>
            <w:tcBorders>
              <w:top w:val="nil"/>
              <w:left w:val="nil"/>
              <w:bottom w:val="nil"/>
              <w:right w:val="single" w:color="000000" w:themeColor="text1" w:sz="8" w:space="0"/>
            </w:tcBorders>
            <w:tcMar/>
            <w:vAlign w:val="center"/>
          </w:tcPr>
          <w:p w:rsidRPr="00257AA6" w:rsidR="002F3B5E" w:rsidP="005A0440" w:rsidRDefault="002F3B5E" w14:paraId="23B545FD" w14:textId="77777777">
            <w:pPr>
              <w:jc w:val="both"/>
              <w:rPr>
                <w:rFonts w:ascii="Arial" w:hAnsi="Arial" w:cs="Arial"/>
                <w:color w:val="000000"/>
                <w:sz w:val="14"/>
                <w:szCs w:val="14"/>
                <w:lang w:val="es-CO" w:eastAsia="es-CO"/>
              </w:rPr>
            </w:pPr>
            <w:commentRangeStart w:id="2145700437"/>
            <w:r w:rsidRPr="6FC8B271" w:rsidR="65432D48">
              <w:rPr>
                <w:rFonts w:ascii="Arial" w:hAnsi="Arial" w:cs="Arial"/>
                <w:color w:val="000000" w:themeColor="text1" w:themeTint="FF" w:themeShade="FF"/>
                <w:sz w:val="14"/>
                <w:szCs w:val="14"/>
                <w:lang w:val="es-CO" w:eastAsia="es-CO"/>
              </w:rPr>
              <w:t>$</w:t>
            </w:r>
            <w:r w:rsidRPr="6FC8B271" w:rsidR="65432D48">
              <w:rPr>
                <w:rFonts w:ascii="Arial" w:hAnsi="Arial" w:cs="Arial"/>
                <w:color w:val="000000" w:themeColor="text1" w:themeTint="FF" w:themeShade="FF"/>
                <w:sz w:val="14"/>
                <w:szCs w:val="14"/>
                <w:lang w:val="es-CO" w:eastAsia="es-CO"/>
              </w:rPr>
              <w:t>55.671.130</w:t>
            </w:r>
            <w:commentRangeEnd w:id="2145700437"/>
            <w:r>
              <w:rPr>
                <w:rStyle w:val="CommentReference"/>
              </w:rPr>
              <w:commentReference w:id="2145700437"/>
            </w:r>
          </w:p>
        </w:tc>
        <w:tc>
          <w:tcPr>
            <w:tcW w:w="0" w:type="auto"/>
            <w:tcBorders>
              <w:top w:val="nil"/>
              <w:left w:val="nil"/>
              <w:bottom w:val="nil"/>
              <w:right w:val="single" w:color="000000" w:themeColor="text1" w:sz="8" w:space="0"/>
            </w:tcBorders>
            <w:tcMar/>
            <w:vAlign w:val="center"/>
          </w:tcPr>
          <w:p w:rsidRPr="00257AA6" w:rsidR="002F3B5E" w:rsidP="005A0440" w:rsidRDefault="002F3B5E" w14:paraId="7C4ACEE7" w14:textId="77777777">
            <w:pPr>
              <w:jc w:val="both"/>
              <w:rPr>
                <w:rFonts w:ascii="Arial" w:hAnsi="Arial" w:cs="Arial"/>
                <w:color w:val="000000"/>
                <w:sz w:val="14"/>
                <w:szCs w:val="14"/>
                <w:lang w:val="es-CO" w:eastAsia="es-CO"/>
              </w:rPr>
            </w:pPr>
            <w:r w:rsidRPr="00D371C2">
              <w:rPr>
                <w:rFonts w:ascii="Arial" w:hAnsi="Arial" w:cs="Arial"/>
                <w:color w:val="000000"/>
                <w:sz w:val="14"/>
                <w:szCs w:val="14"/>
                <w:lang w:val="es-CO" w:eastAsia="es-CO"/>
              </w:rPr>
              <w:t>Selección abreviada menor cuantía</w:t>
            </w:r>
          </w:p>
        </w:tc>
        <w:tc>
          <w:tcPr>
            <w:tcW w:w="0" w:type="auto"/>
            <w:tcBorders>
              <w:top w:val="nil"/>
              <w:left w:val="nil"/>
              <w:bottom w:val="nil"/>
              <w:right w:val="single" w:color="000000" w:themeColor="text1" w:sz="8" w:space="0"/>
            </w:tcBorders>
            <w:tcMar/>
            <w:vAlign w:val="center"/>
          </w:tcPr>
          <w:p w:rsidRPr="00257AA6" w:rsidR="002F3B5E" w:rsidP="005A0440" w:rsidRDefault="002F3B5E" w14:paraId="5CF06582"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1 año</w:t>
            </w:r>
          </w:p>
        </w:tc>
        <w:tc>
          <w:tcPr>
            <w:tcW w:w="0" w:type="auto"/>
            <w:tcBorders>
              <w:top w:val="nil"/>
              <w:left w:val="nil"/>
              <w:bottom w:val="nil"/>
              <w:right w:val="single" w:color="auto" w:sz="8" w:space="0"/>
            </w:tcBorders>
            <w:tcMar/>
            <w:vAlign w:val="center"/>
          </w:tcPr>
          <w:p w:rsidRPr="00257AA6" w:rsidR="002F3B5E" w:rsidP="005A0440" w:rsidRDefault="002F3B5E" w14:paraId="0D731428" w14:textId="77777777">
            <w:pPr>
              <w:jc w:val="both"/>
              <w:rPr>
                <w:rFonts w:ascii="Arial" w:hAnsi="Arial" w:cs="Arial"/>
                <w:color w:val="000000"/>
                <w:sz w:val="14"/>
                <w:szCs w:val="14"/>
                <w:lang w:val="es-CO" w:eastAsia="es-CO"/>
              </w:rPr>
            </w:pPr>
            <w:r w:rsidRPr="00E32633">
              <w:rPr>
                <w:rFonts w:ascii="Arial" w:hAnsi="Arial" w:cs="Arial"/>
                <w:color w:val="000000"/>
                <w:sz w:val="14"/>
                <w:szCs w:val="14"/>
                <w:lang w:val="es-CO" w:eastAsia="es-CO"/>
              </w:rPr>
              <w:t>BITECA S.A.S</w:t>
            </w:r>
          </w:p>
        </w:tc>
      </w:tr>
      <w:tr w:rsidRPr="00257AA6" w:rsidR="002F3B5E" w:rsidTr="6FC8B271" w14:paraId="6DFC32C2" w14:textId="77777777">
        <w:trPr>
          <w:cantSplit/>
          <w:jc w:val="center"/>
        </w:trPr>
        <w:tc>
          <w:tcPr>
            <w:tcW w:w="0" w:type="auto"/>
            <w:tcBorders>
              <w:top w:val="single" w:color="auto" w:sz="8" w:space="0"/>
              <w:left w:val="single" w:color="auto" w:sz="8" w:space="0"/>
              <w:bottom w:val="single" w:color="auto" w:sz="4" w:space="0"/>
              <w:right w:val="nil"/>
            </w:tcBorders>
            <w:tcMar/>
            <w:vAlign w:val="center"/>
          </w:tcPr>
          <w:p w:rsidR="002F3B5E" w:rsidP="005A0440" w:rsidRDefault="002F3B5E" w14:paraId="2803A0AB" w14:textId="77777777">
            <w:pPr>
              <w:jc w:val="both"/>
              <w:rPr>
                <w:rFonts w:ascii="Arial" w:hAnsi="Arial" w:cs="Arial"/>
                <w:color w:val="000000"/>
                <w:sz w:val="14"/>
                <w:szCs w:val="14"/>
                <w:lang w:val="es-CO" w:eastAsia="es-CO"/>
              </w:rPr>
            </w:pPr>
          </w:p>
          <w:p w:rsidR="002F3B5E" w:rsidP="005A0440" w:rsidRDefault="002F3B5E" w14:paraId="2E37880E" w14:textId="77777777">
            <w:pPr>
              <w:jc w:val="both"/>
              <w:rPr>
                <w:rFonts w:ascii="Arial" w:hAnsi="Arial" w:cs="Arial"/>
                <w:color w:val="000000"/>
                <w:sz w:val="14"/>
                <w:szCs w:val="14"/>
                <w:lang w:val="es-CO" w:eastAsia="es-CO"/>
              </w:rPr>
            </w:pPr>
          </w:p>
          <w:p w:rsidR="002F3B5E" w:rsidP="005A0440" w:rsidRDefault="002F3B5E" w14:paraId="236B42F3" w14:textId="77777777">
            <w:pPr>
              <w:jc w:val="both"/>
              <w:rPr>
                <w:rFonts w:ascii="Arial" w:hAnsi="Arial" w:cs="Arial"/>
                <w:color w:val="000000"/>
                <w:sz w:val="14"/>
                <w:szCs w:val="14"/>
                <w:lang w:val="es-CO" w:eastAsia="es-CO"/>
              </w:rPr>
            </w:pPr>
          </w:p>
          <w:p w:rsidR="002F3B5E" w:rsidP="005A0440" w:rsidRDefault="002F3B5E" w14:paraId="64F43127" w14:textId="77777777">
            <w:pPr>
              <w:jc w:val="both"/>
              <w:rPr>
                <w:rFonts w:ascii="Arial" w:hAnsi="Arial" w:cs="Arial"/>
                <w:color w:val="000000"/>
                <w:sz w:val="14"/>
                <w:szCs w:val="14"/>
                <w:lang w:val="es-CO" w:eastAsia="es-CO"/>
              </w:rPr>
            </w:pPr>
          </w:p>
          <w:p w:rsidR="002F3B5E" w:rsidP="005A0440" w:rsidRDefault="002F3B5E" w14:paraId="070E8CF3"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7</w:t>
            </w:r>
          </w:p>
          <w:p w:rsidR="002F3B5E" w:rsidP="005A0440" w:rsidRDefault="002F3B5E" w14:paraId="5441E958" w14:textId="77777777">
            <w:pPr>
              <w:jc w:val="both"/>
              <w:rPr>
                <w:rFonts w:ascii="Arial" w:hAnsi="Arial" w:cs="Arial"/>
                <w:color w:val="000000"/>
                <w:sz w:val="14"/>
                <w:szCs w:val="14"/>
                <w:lang w:val="es-CO" w:eastAsia="es-CO"/>
              </w:rPr>
            </w:pPr>
          </w:p>
          <w:p w:rsidR="002F3B5E" w:rsidP="005A0440" w:rsidRDefault="002F3B5E" w14:paraId="7FA1AF1B" w14:textId="77777777">
            <w:pPr>
              <w:jc w:val="both"/>
              <w:rPr>
                <w:rFonts w:ascii="Arial" w:hAnsi="Arial" w:cs="Arial"/>
                <w:color w:val="000000"/>
                <w:sz w:val="14"/>
                <w:szCs w:val="14"/>
                <w:lang w:val="es-CO" w:eastAsia="es-CO"/>
              </w:rPr>
            </w:pPr>
          </w:p>
          <w:p w:rsidR="002F3B5E" w:rsidP="005A0440" w:rsidRDefault="002F3B5E" w14:paraId="78C78C5A" w14:textId="77777777">
            <w:pPr>
              <w:jc w:val="both"/>
              <w:rPr>
                <w:rFonts w:ascii="Arial" w:hAnsi="Arial" w:cs="Arial"/>
                <w:color w:val="000000"/>
                <w:sz w:val="14"/>
                <w:szCs w:val="14"/>
                <w:lang w:val="es-CO" w:eastAsia="es-CO"/>
              </w:rPr>
            </w:pPr>
          </w:p>
          <w:p w:rsidR="002F3B5E" w:rsidP="005A0440" w:rsidRDefault="002F3B5E" w14:paraId="1A60481E" w14:textId="77777777">
            <w:pPr>
              <w:jc w:val="both"/>
              <w:rPr>
                <w:rFonts w:ascii="Arial" w:hAnsi="Arial" w:cs="Arial"/>
                <w:color w:val="000000"/>
                <w:sz w:val="14"/>
                <w:szCs w:val="14"/>
                <w:lang w:val="es-CO" w:eastAsia="es-CO"/>
              </w:rPr>
            </w:pPr>
          </w:p>
          <w:p w:rsidRPr="00257AA6" w:rsidR="002F3B5E" w:rsidP="005A0440" w:rsidRDefault="002F3B5E" w14:paraId="7ABB5E44" w14:textId="77777777">
            <w:pPr>
              <w:jc w:val="both"/>
              <w:rPr>
                <w:rFonts w:ascii="Arial" w:hAnsi="Arial" w:cs="Arial"/>
                <w:color w:val="000000"/>
                <w:sz w:val="14"/>
                <w:szCs w:val="14"/>
                <w:lang w:val="es-CO" w:eastAsia="es-CO"/>
              </w:rPr>
            </w:pPr>
          </w:p>
        </w:tc>
        <w:tc>
          <w:tcPr>
            <w:tcW w:w="0" w:type="auto"/>
            <w:tcBorders>
              <w:top w:val="single" w:color="auto" w:sz="8" w:space="0"/>
              <w:left w:val="single" w:color="auto" w:sz="8" w:space="0"/>
              <w:bottom w:val="single" w:color="auto" w:sz="4" w:space="0"/>
              <w:right w:val="single" w:color="auto" w:sz="8" w:space="0"/>
            </w:tcBorders>
            <w:tcMar/>
            <w:vAlign w:val="center"/>
          </w:tcPr>
          <w:p w:rsidRPr="00257AA6" w:rsidR="002F3B5E" w:rsidP="005A0440" w:rsidRDefault="002F3B5E" w14:paraId="011C5FD3" w14:textId="77777777">
            <w:pPr>
              <w:jc w:val="both"/>
              <w:rPr>
                <w:rFonts w:ascii="Arial" w:hAnsi="Arial" w:cs="Arial"/>
                <w:color w:val="000000"/>
                <w:sz w:val="14"/>
                <w:szCs w:val="14"/>
                <w:lang w:val="es-CO" w:eastAsia="es-CO"/>
              </w:rPr>
            </w:pPr>
            <w:r w:rsidRPr="00E32633">
              <w:rPr>
                <w:rFonts w:ascii="Arial" w:hAnsi="Arial" w:cs="Arial"/>
                <w:color w:val="000000"/>
                <w:sz w:val="14"/>
                <w:szCs w:val="14"/>
                <w:lang w:val="es-CO" w:eastAsia="es-CO"/>
              </w:rPr>
              <w:t>FUERZA AEROESPACIAL COLOMBIANA</w:t>
            </w:r>
          </w:p>
        </w:tc>
        <w:tc>
          <w:tcPr>
            <w:tcW w:w="0" w:type="auto"/>
            <w:tcBorders>
              <w:top w:val="single" w:color="auto" w:sz="8" w:space="0"/>
              <w:left w:val="nil"/>
              <w:bottom w:val="single" w:color="auto" w:sz="4" w:space="0"/>
              <w:right w:val="single" w:color="auto" w:sz="8" w:space="0"/>
            </w:tcBorders>
            <w:tcMar/>
            <w:vAlign w:val="center"/>
          </w:tcPr>
          <w:p w:rsidRPr="00257AA6" w:rsidR="002F3B5E" w:rsidP="005A0440" w:rsidRDefault="002F3B5E" w14:paraId="3894E4B7" w14:textId="77777777">
            <w:pPr>
              <w:jc w:val="both"/>
              <w:rPr>
                <w:rFonts w:ascii="Arial" w:hAnsi="Arial" w:cs="Arial"/>
                <w:color w:val="000000"/>
                <w:sz w:val="14"/>
                <w:szCs w:val="14"/>
                <w:lang w:val="es-CO" w:eastAsia="es-CO"/>
              </w:rPr>
            </w:pPr>
            <w:r w:rsidRPr="002F4AC8">
              <w:rPr>
                <w:rFonts w:ascii="Arial" w:hAnsi="Arial" w:cs="Arial"/>
                <w:color w:val="000000"/>
                <w:sz w:val="14"/>
                <w:szCs w:val="14"/>
                <w:lang w:val="es-CO" w:eastAsia="es-CO"/>
              </w:rPr>
              <w:t>014-00-P-EPFAC-GRUAC-2024</w:t>
            </w:r>
          </w:p>
        </w:tc>
        <w:tc>
          <w:tcPr>
            <w:tcW w:w="0" w:type="auto"/>
            <w:tcBorders>
              <w:top w:val="single" w:color="auto" w:sz="8" w:space="0"/>
              <w:left w:val="nil"/>
              <w:bottom w:val="single" w:color="auto" w:sz="4" w:space="0"/>
              <w:right w:val="single" w:color="000000" w:themeColor="text1" w:sz="8" w:space="0"/>
            </w:tcBorders>
            <w:tcMar/>
            <w:vAlign w:val="center"/>
          </w:tcPr>
          <w:p w:rsidRPr="00257AA6" w:rsidR="002F3B5E" w:rsidP="005A0440" w:rsidRDefault="002F3B5E" w14:paraId="431709C3"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2024</w:t>
            </w:r>
          </w:p>
        </w:tc>
        <w:tc>
          <w:tcPr>
            <w:tcW w:w="0" w:type="auto"/>
            <w:tcBorders>
              <w:top w:val="single" w:color="auto" w:sz="8" w:space="0"/>
              <w:left w:val="nil"/>
              <w:bottom w:val="single" w:color="auto" w:sz="4" w:space="0"/>
              <w:right w:val="single" w:color="000000" w:themeColor="text1" w:sz="8" w:space="0"/>
            </w:tcBorders>
            <w:tcMar/>
            <w:vAlign w:val="center"/>
          </w:tcPr>
          <w:p w:rsidRPr="00257AA6" w:rsidR="002F3B5E" w:rsidP="005A0440" w:rsidRDefault="002F3B5E" w14:paraId="65DE5581" w14:textId="77777777">
            <w:pPr>
              <w:jc w:val="both"/>
              <w:rPr>
                <w:rFonts w:ascii="Arial" w:hAnsi="Arial" w:cs="Arial"/>
                <w:color w:val="000000"/>
                <w:sz w:val="14"/>
                <w:szCs w:val="14"/>
                <w:lang w:val="es-CO" w:eastAsia="es-CO"/>
              </w:rPr>
            </w:pPr>
            <w:r w:rsidRPr="00E32633">
              <w:rPr>
                <w:rFonts w:ascii="Arial" w:hAnsi="Arial" w:cs="Arial"/>
                <w:color w:val="000000"/>
                <w:sz w:val="14"/>
                <w:szCs w:val="14"/>
                <w:lang w:val="es-CO" w:eastAsia="es-CO"/>
              </w:rPr>
              <w:t xml:space="preserve">Servicio de información y publicación de revistas y monografías científicas en formato electrónico, gestión del prefijo DOI (Digital </w:t>
            </w:r>
            <w:proofErr w:type="spellStart"/>
            <w:r w:rsidRPr="00E32633">
              <w:rPr>
                <w:rFonts w:ascii="Arial" w:hAnsi="Arial" w:cs="Arial"/>
                <w:color w:val="000000"/>
                <w:sz w:val="14"/>
                <w:szCs w:val="14"/>
                <w:lang w:val="es-CO" w:eastAsia="es-CO"/>
              </w:rPr>
              <w:t>Object</w:t>
            </w:r>
            <w:proofErr w:type="spellEnd"/>
            <w:r w:rsidRPr="00E32633">
              <w:rPr>
                <w:rFonts w:ascii="Arial" w:hAnsi="Arial" w:cs="Arial"/>
                <w:color w:val="000000"/>
                <w:sz w:val="14"/>
                <w:szCs w:val="14"/>
                <w:lang w:val="es-CO" w:eastAsia="es-CO"/>
              </w:rPr>
              <w:t xml:space="preserve"> </w:t>
            </w:r>
            <w:proofErr w:type="spellStart"/>
            <w:r w:rsidRPr="00E32633">
              <w:rPr>
                <w:rFonts w:ascii="Arial" w:hAnsi="Arial" w:cs="Arial"/>
                <w:color w:val="000000"/>
                <w:sz w:val="14"/>
                <w:szCs w:val="14"/>
                <w:lang w:val="es-CO" w:eastAsia="es-CO"/>
              </w:rPr>
              <w:t>Identifier</w:t>
            </w:r>
            <w:proofErr w:type="spellEnd"/>
            <w:r w:rsidRPr="00E32633">
              <w:rPr>
                <w:rFonts w:ascii="Arial" w:hAnsi="Arial" w:cs="Arial"/>
                <w:color w:val="000000"/>
                <w:sz w:val="14"/>
                <w:szCs w:val="14"/>
                <w:lang w:val="es-CO" w:eastAsia="es-CO"/>
              </w:rPr>
              <w:t xml:space="preserve">) y marcación </w:t>
            </w:r>
            <w:proofErr w:type="spellStart"/>
            <w:r w:rsidRPr="00E32633">
              <w:rPr>
                <w:rFonts w:ascii="Arial" w:hAnsi="Arial" w:cs="Arial"/>
                <w:color w:val="000000"/>
                <w:sz w:val="14"/>
                <w:szCs w:val="14"/>
                <w:lang w:val="es-CO" w:eastAsia="es-CO"/>
              </w:rPr>
              <w:t>crossmark</w:t>
            </w:r>
            <w:proofErr w:type="spellEnd"/>
            <w:r w:rsidRPr="00E32633">
              <w:rPr>
                <w:rFonts w:ascii="Arial" w:hAnsi="Arial" w:cs="Arial"/>
                <w:color w:val="000000"/>
                <w:sz w:val="14"/>
                <w:szCs w:val="14"/>
                <w:lang w:val="es-CO" w:eastAsia="es-CO"/>
              </w:rPr>
              <w:t xml:space="preserve">, en los sistemas OJS (Open </w:t>
            </w:r>
            <w:proofErr w:type="spellStart"/>
            <w:r w:rsidRPr="00E32633">
              <w:rPr>
                <w:rFonts w:ascii="Arial" w:hAnsi="Arial" w:cs="Arial"/>
                <w:color w:val="000000"/>
                <w:sz w:val="14"/>
                <w:szCs w:val="14"/>
                <w:lang w:val="es-CO" w:eastAsia="es-CO"/>
              </w:rPr>
              <w:t>Journal</w:t>
            </w:r>
            <w:proofErr w:type="spellEnd"/>
            <w:r w:rsidRPr="00E32633">
              <w:rPr>
                <w:rFonts w:ascii="Arial" w:hAnsi="Arial" w:cs="Arial"/>
                <w:color w:val="000000"/>
                <w:sz w:val="14"/>
                <w:szCs w:val="14"/>
                <w:lang w:val="es-CO" w:eastAsia="es-CO"/>
              </w:rPr>
              <w:t xml:space="preserve"> </w:t>
            </w:r>
            <w:proofErr w:type="spellStart"/>
            <w:r w:rsidRPr="00E32633">
              <w:rPr>
                <w:rFonts w:ascii="Arial" w:hAnsi="Arial" w:cs="Arial"/>
                <w:color w:val="000000"/>
                <w:sz w:val="14"/>
                <w:szCs w:val="14"/>
                <w:lang w:val="es-CO" w:eastAsia="es-CO"/>
              </w:rPr>
              <w:t>Systems</w:t>
            </w:r>
            <w:proofErr w:type="spellEnd"/>
            <w:r w:rsidRPr="00E32633">
              <w:rPr>
                <w:rFonts w:ascii="Arial" w:hAnsi="Arial" w:cs="Arial"/>
                <w:color w:val="000000"/>
                <w:sz w:val="14"/>
                <w:szCs w:val="14"/>
                <w:lang w:val="es-CO" w:eastAsia="es-CO"/>
              </w:rPr>
              <w:t xml:space="preserve">), OMP (Open </w:t>
            </w:r>
            <w:proofErr w:type="spellStart"/>
            <w:r w:rsidRPr="00E32633">
              <w:rPr>
                <w:rFonts w:ascii="Arial" w:hAnsi="Arial" w:cs="Arial"/>
                <w:color w:val="000000"/>
                <w:sz w:val="14"/>
                <w:szCs w:val="14"/>
                <w:lang w:val="es-CO" w:eastAsia="es-CO"/>
              </w:rPr>
              <w:t>Monograph</w:t>
            </w:r>
            <w:proofErr w:type="spellEnd"/>
            <w:r w:rsidRPr="00E32633">
              <w:rPr>
                <w:rFonts w:ascii="Arial" w:hAnsi="Arial" w:cs="Arial"/>
                <w:color w:val="000000"/>
                <w:sz w:val="14"/>
                <w:szCs w:val="14"/>
                <w:lang w:val="es-CO" w:eastAsia="es-CO"/>
              </w:rPr>
              <w:t xml:space="preserve"> Press), y repositorio.</w:t>
            </w:r>
          </w:p>
        </w:tc>
        <w:tc>
          <w:tcPr>
            <w:tcW w:w="0" w:type="auto"/>
            <w:tcBorders>
              <w:top w:val="single" w:color="auto" w:sz="8" w:space="0"/>
              <w:left w:val="nil"/>
              <w:bottom w:val="single" w:color="auto" w:sz="4" w:space="0"/>
              <w:right w:val="single" w:color="000000" w:themeColor="text1" w:sz="8" w:space="0"/>
            </w:tcBorders>
            <w:tcMar/>
            <w:vAlign w:val="center"/>
          </w:tcPr>
          <w:p w:rsidRPr="00257AA6" w:rsidR="002F3B5E" w:rsidP="005A0440" w:rsidRDefault="002F3B5E" w14:paraId="1D8323A3" w14:textId="77777777">
            <w:pPr>
              <w:jc w:val="both"/>
              <w:rPr>
                <w:rFonts w:ascii="Arial" w:hAnsi="Arial" w:cs="Arial"/>
                <w:color w:val="000000"/>
                <w:sz w:val="14"/>
                <w:szCs w:val="14"/>
                <w:lang w:val="es-CO" w:eastAsia="es-CO"/>
              </w:rPr>
            </w:pPr>
            <w:commentRangeStart w:id="567812705"/>
            <w:r w:rsidRPr="6FC8B271" w:rsidR="65432D48">
              <w:rPr>
                <w:rFonts w:ascii="Arial" w:hAnsi="Arial" w:cs="Arial"/>
                <w:color w:val="000000" w:themeColor="text1" w:themeTint="FF" w:themeShade="FF"/>
                <w:sz w:val="14"/>
                <w:szCs w:val="14"/>
                <w:lang w:val="es-CO" w:eastAsia="es-CO"/>
              </w:rPr>
              <w:t>$</w:t>
            </w:r>
            <w:r w:rsidRPr="6FC8B271" w:rsidR="65432D48">
              <w:rPr>
                <w:rFonts w:ascii="Arial" w:hAnsi="Arial" w:cs="Arial"/>
                <w:color w:val="000000" w:themeColor="text1" w:themeTint="FF" w:themeShade="FF"/>
                <w:sz w:val="14"/>
                <w:szCs w:val="14"/>
                <w:lang w:val="es-CO" w:eastAsia="es-CO"/>
              </w:rPr>
              <w:t>79</w:t>
            </w:r>
            <w:r w:rsidRPr="6FC8B271" w:rsidR="65432D48">
              <w:rPr>
                <w:rFonts w:ascii="Arial" w:hAnsi="Arial" w:cs="Arial"/>
                <w:color w:val="000000" w:themeColor="text1" w:themeTint="FF" w:themeShade="FF"/>
                <w:sz w:val="14"/>
                <w:szCs w:val="14"/>
                <w:lang w:val="es-CO" w:eastAsia="es-CO"/>
              </w:rPr>
              <w:t>.</w:t>
            </w:r>
            <w:r w:rsidRPr="6FC8B271" w:rsidR="65432D48">
              <w:rPr>
                <w:rFonts w:ascii="Arial" w:hAnsi="Arial" w:cs="Arial"/>
                <w:color w:val="000000" w:themeColor="text1" w:themeTint="FF" w:themeShade="FF"/>
                <w:sz w:val="14"/>
                <w:szCs w:val="14"/>
                <w:lang w:val="es-CO" w:eastAsia="es-CO"/>
              </w:rPr>
              <w:t>714</w:t>
            </w:r>
            <w:r w:rsidRPr="6FC8B271" w:rsidR="65432D48">
              <w:rPr>
                <w:rFonts w:ascii="Arial" w:hAnsi="Arial" w:cs="Arial"/>
                <w:color w:val="000000" w:themeColor="text1" w:themeTint="FF" w:themeShade="FF"/>
                <w:sz w:val="14"/>
                <w:szCs w:val="14"/>
                <w:lang w:val="es-CO" w:eastAsia="es-CO"/>
              </w:rPr>
              <w:t>.</w:t>
            </w:r>
            <w:r w:rsidRPr="6FC8B271" w:rsidR="65432D48">
              <w:rPr>
                <w:rFonts w:ascii="Arial" w:hAnsi="Arial" w:cs="Arial"/>
                <w:color w:val="000000" w:themeColor="text1" w:themeTint="FF" w:themeShade="FF"/>
                <w:sz w:val="14"/>
                <w:szCs w:val="14"/>
                <w:lang w:val="es-CO" w:eastAsia="es-CO"/>
              </w:rPr>
              <w:t>000</w:t>
            </w:r>
            <w:commentRangeEnd w:id="567812705"/>
            <w:r>
              <w:rPr>
                <w:rStyle w:val="CommentReference"/>
              </w:rPr>
              <w:commentReference w:id="567812705"/>
            </w:r>
          </w:p>
        </w:tc>
        <w:tc>
          <w:tcPr>
            <w:tcW w:w="0" w:type="auto"/>
            <w:tcBorders>
              <w:top w:val="single" w:color="auto" w:sz="8" w:space="0"/>
              <w:left w:val="nil"/>
              <w:bottom w:val="single" w:color="auto" w:sz="4" w:space="0"/>
              <w:right w:val="single" w:color="000000" w:themeColor="text1" w:sz="8" w:space="0"/>
            </w:tcBorders>
            <w:tcMar/>
            <w:vAlign w:val="center"/>
          </w:tcPr>
          <w:p w:rsidRPr="00257AA6" w:rsidR="002F3B5E" w:rsidP="005A0440" w:rsidRDefault="002F3B5E" w14:paraId="4AFADBA9" w14:textId="77777777">
            <w:pPr>
              <w:jc w:val="both"/>
              <w:rPr>
                <w:rFonts w:ascii="Arial" w:hAnsi="Arial" w:cs="Arial"/>
                <w:color w:val="000000"/>
                <w:sz w:val="14"/>
                <w:szCs w:val="14"/>
                <w:lang w:val="es-CO" w:eastAsia="es-CO"/>
              </w:rPr>
            </w:pPr>
            <w:r w:rsidRPr="002F4AC8">
              <w:rPr>
                <w:rFonts w:ascii="Arial" w:hAnsi="Arial" w:cs="Arial"/>
                <w:color w:val="000000"/>
                <w:sz w:val="14"/>
                <w:szCs w:val="14"/>
                <w:lang w:val="es-CO" w:eastAsia="es-CO"/>
              </w:rPr>
              <w:t>Mínima cuantía</w:t>
            </w:r>
          </w:p>
        </w:tc>
        <w:tc>
          <w:tcPr>
            <w:tcW w:w="0" w:type="auto"/>
            <w:tcBorders>
              <w:top w:val="single" w:color="auto" w:sz="8" w:space="0"/>
              <w:left w:val="nil"/>
              <w:bottom w:val="single" w:color="auto" w:sz="4" w:space="0"/>
              <w:right w:val="single" w:color="000000" w:themeColor="text1" w:sz="8" w:space="0"/>
            </w:tcBorders>
            <w:tcMar/>
            <w:vAlign w:val="center"/>
          </w:tcPr>
          <w:p w:rsidRPr="00257AA6" w:rsidR="002F3B5E" w:rsidP="005A0440" w:rsidRDefault="002F3B5E" w14:paraId="14C9CC1F" w14:textId="77777777">
            <w:pPr>
              <w:jc w:val="both"/>
              <w:rPr>
                <w:rFonts w:ascii="Arial" w:hAnsi="Arial" w:cs="Arial"/>
                <w:color w:val="000000"/>
                <w:sz w:val="14"/>
                <w:szCs w:val="14"/>
                <w:lang w:val="es-CO" w:eastAsia="es-CO"/>
              </w:rPr>
            </w:pPr>
            <w:r w:rsidRPr="002F4AC8">
              <w:rPr>
                <w:rFonts w:ascii="Arial" w:hAnsi="Arial" w:cs="Arial"/>
                <w:color w:val="000000"/>
                <w:sz w:val="14"/>
                <w:szCs w:val="14"/>
                <w:lang w:val="es-CO" w:eastAsia="es-CO"/>
              </w:rPr>
              <w:t>270 días</w:t>
            </w:r>
          </w:p>
        </w:tc>
        <w:tc>
          <w:tcPr>
            <w:tcW w:w="0" w:type="auto"/>
            <w:tcBorders>
              <w:top w:val="single" w:color="auto" w:sz="8" w:space="0"/>
              <w:left w:val="nil"/>
              <w:bottom w:val="single" w:color="auto" w:sz="4" w:space="0"/>
              <w:right w:val="single" w:color="auto" w:sz="8" w:space="0"/>
            </w:tcBorders>
            <w:tcMar/>
            <w:vAlign w:val="center"/>
          </w:tcPr>
          <w:p w:rsidR="002F3B5E" w:rsidP="005A0440" w:rsidRDefault="002F3B5E" w14:paraId="1CA8800E" w14:textId="77777777">
            <w:pPr>
              <w:jc w:val="both"/>
              <w:rPr>
                <w:rFonts w:ascii="Arial" w:hAnsi="Arial" w:cs="Arial"/>
                <w:color w:val="000000"/>
                <w:sz w:val="14"/>
                <w:szCs w:val="14"/>
                <w:lang w:val="es-CO" w:eastAsia="es-CO"/>
              </w:rPr>
            </w:pPr>
          </w:p>
          <w:p w:rsidR="002F3B5E" w:rsidP="005A0440" w:rsidRDefault="002F3B5E" w14:paraId="074554CF" w14:textId="77777777">
            <w:pPr>
              <w:jc w:val="both"/>
              <w:rPr>
                <w:rFonts w:ascii="Arial" w:hAnsi="Arial" w:cs="Arial"/>
                <w:color w:val="000000"/>
                <w:sz w:val="14"/>
                <w:szCs w:val="14"/>
                <w:lang w:val="es-CO" w:eastAsia="es-CO"/>
              </w:rPr>
            </w:pPr>
          </w:p>
          <w:p w:rsidR="002F3B5E" w:rsidP="005A0440" w:rsidRDefault="002F3B5E" w14:paraId="09D333C3" w14:textId="77777777">
            <w:pPr>
              <w:jc w:val="both"/>
              <w:rPr>
                <w:rFonts w:ascii="Arial" w:hAnsi="Arial" w:cs="Arial"/>
                <w:color w:val="000000"/>
                <w:sz w:val="14"/>
                <w:szCs w:val="14"/>
                <w:lang w:val="es-CO" w:eastAsia="es-CO"/>
              </w:rPr>
            </w:pPr>
          </w:p>
          <w:p w:rsidR="002F3B5E" w:rsidP="005A0440" w:rsidRDefault="002F3B5E" w14:paraId="067579EA" w14:textId="77777777">
            <w:pPr>
              <w:jc w:val="both"/>
              <w:rPr>
                <w:rFonts w:ascii="Arial" w:hAnsi="Arial" w:cs="Arial"/>
                <w:color w:val="000000"/>
                <w:sz w:val="14"/>
                <w:szCs w:val="14"/>
                <w:lang w:val="es-CO" w:eastAsia="es-CO"/>
              </w:rPr>
            </w:pPr>
            <w:r w:rsidRPr="00102DAC">
              <w:rPr>
                <w:rFonts w:ascii="Arial" w:hAnsi="Arial" w:cs="Arial"/>
                <w:color w:val="000000"/>
                <w:sz w:val="14"/>
                <w:szCs w:val="14"/>
                <w:lang w:val="en-US" w:eastAsia="es-CO"/>
              </w:rPr>
              <w:t>DOSSIER SOLUCIONES SAS</w:t>
            </w:r>
          </w:p>
          <w:p w:rsidR="002F3B5E" w:rsidP="005A0440" w:rsidRDefault="002F3B5E" w14:paraId="63D2B0B7" w14:textId="77777777">
            <w:pPr>
              <w:jc w:val="both"/>
              <w:rPr>
                <w:rFonts w:ascii="Arial" w:hAnsi="Arial" w:cs="Arial"/>
                <w:color w:val="000000"/>
                <w:sz w:val="14"/>
                <w:szCs w:val="14"/>
                <w:lang w:val="es-CO" w:eastAsia="es-CO"/>
              </w:rPr>
            </w:pPr>
          </w:p>
          <w:p w:rsidR="002F3B5E" w:rsidP="005A0440" w:rsidRDefault="002F3B5E" w14:paraId="24D24ADA" w14:textId="77777777">
            <w:pPr>
              <w:jc w:val="both"/>
              <w:rPr>
                <w:rFonts w:ascii="Arial" w:hAnsi="Arial" w:cs="Arial"/>
                <w:color w:val="000000"/>
                <w:sz w:val="14"/>
                <w:szCs w:val="14"/>
                <w:lang w:val="es-CO" w:eastAsia="es-CO"/>
              </w:rPr>
            </w:pPr>
          </w:p>
          <w:p w:rsidR="002F3B5E" w:rsidP="005A0440" w:rsidRDefault="002F3B5E" w14:paraId="328E5607" w14:textId="77777777">
            <w:pPr>
              <w:jc w:val="both"/>
              <w:rPr>
                <w:rFonts w:ascii="Arial" w:hAnsi="Arial" w:cs="Arial"/>
                <w:color w:val="000000"/>
                <w:sz w:val="14"/>
                <w:szCs w:val="14"/>
                <w:lang w:val="es-CO" w:eastAsia="es-CO"/>
              </w:rPr>
            </w:pPr>
          </w:p>
          <w:p w:rsidRPr="00257AA6" w:rsidR="002F3B5E" w:rsidP="005A0440" w:rsidRDefault="002F3B5E" w14:paraId="1987134D" w14:textId="77777777">
            <w:pPr>
              <w:jc w:val="both"/>
              <w:rPr>
                <w:rFonts w:ascii="Arial" w:hAnsi="Arial" w:cs="Arial"/>
                <w:color w:val="000000"/>
                <w:sz w:val="14"/>
                <w:szCs w:val="14"/>
                <w:lang w:val="es-CO" w:eastAsia="es-CO"/>
              </w:rPr>
            </w:pPr>
          </w:p>
        </w:tc>
      </w:tr>
      <w:tr w:rsidRPr="00257AA6" w:rsidR="002F3B5E" w:rsidTr="6FC8B271" w14:paraId="4BAB61E6" w14:textId="77777777">
        <w:trPr>
          <w:cantSplit/>
          <w:jc w:val="center"/>
        </w:trPr>
        <w:tc>
          <w:tcPr>
            <w:tcW w:w="0" w:type="auto"/>
            <w:tcBorders>
              <w:top w:val="single" w:color="auto" w:sz="4" w:space="0"/>
              <w:left w:val="single" w:color="auto" w:sz="8" w:space="0"/>
              <w:bottom w:val="single" w:color="auto" w:sz="4" w:space="0"/>
              <w:right w:val="nil"/>
            </w:tcBorders>
            <w:tcMar/>
            <w:vAlign w:val="center"/>
          </w:tcPr>
          <w:p w:rsidR="002F3B5E" w:rsidP="005A0440" w:rsidRDefault="002F3B5E" w14:paraId="7F3428BF"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8</w:t>
            </w:r>
          </w:p>
        </w:tc>
        <w:tc>
          <w:tcPr>
            <w:tcW w:w="0" w:type="auto"/>
            <w:tcBorders>
              <w:top w:val="single" w:color="auto" w:sz="4" w:space="0"/>
              <w:left w:val="single" w:color="auto" w:sz="8" w:space="0"/>
              <w:bottom w:val="single" w:color="auto" w:sz="4" w:space="0"/>
              <w:right w:val="single" w:color="auto" w:sz="8" w:space="0"/>
            </w:tcBorders>
            <w:tcMar/>
            <w:vAlign w:val="center"/>
          </w:tcPr>
          <w:p w:rsidR="002F3B5E" w:rsidP="005A0440" w:rsidRDefault="002F3B5E" w14:paraId="0F0C135D" w14:textId="77777777">
            <w:pPr>
              <w:jc w:val="both"/>
              <w:rPr>
                <w:rFonts w:ascii="Arial" w:hAnsi="Arial" w:cs="Arial"/>
                <w:color w:val="000000"/>
                <w:sz w:val="14"/>
                <w:szCs w:val="14"/>
                <w:lang w:val="es-CO" w:eastAsia="es-CO"/>
              </w:rPr>
            </w:pPr>
            <w:r w:rsidRPr="00375293">
              <w:rPr>
                <w:rFonts w:ascii="Arial" w:hAnsi="Arial" w:cs="Arial"/>
                <w:color w:val="000000"/>
                <w:sz w:val="14"/>
                <w:szCs w:val="14"/>
                <w:lang w:val="es-CO" w:eastAsia="es-CO"/>
              </w:rPr>
              <w:t>INSTITUTO NACIONAL DE SALUD</w:t>
            </w:r>
          </w:p>
        </w:tc>
        <w:tc>
          <w:tcPr>
            <w:tcW w:w="0" w:type="auto"/>
            <w:tcBorders>
              <w:top w:val="single" w:color="auto" w:sz="4" w:space="0"/>
              <w:left w:val="nil"/>
              <w:bottom w:val="single" w:color="auto" w:sz="4" w:space="0"/>
              <w:right w:val="nil"/>
            </w:tcBorders>
            <w:tcMar/>
            <w:vAlign w:val="center"/>
          </w:tcPr>
          <w:p w:rsidRPr="00BE2498" w:rsidR="002F3B5E" w:rsidP="005A0440" w:rsidRDefault="002F3B5E" w14:paraId="5D4F8085" w14:textId="77777777">
            <w:pPr>
              <w:jc w:val="both"/>
              <w:rPr>
                <w:rFonts w:ascii="Arial" w:hAnsi="Arial" w:cs="Arial"/>
                <w:color w:val="000000"/>
                <w:sz w:val="14"/>
                <w:szCs w:val="14"/>
                <w:lang w:val="es-CO" w:eastAsia="es-CO"/>
              </w:rPr>
            </w:pPr>
            <w:r w:rsidRPr="00375293">
              <w:rPr>
                <w:rFonts w:ascii="Arial" w:hAnsi="Arial" w:cs="Arial"/>
                <w:color w:val="000000"/>
                <w:sz w:val="14"/>
                <w:szCs w:val="14"/>
                <w:lang w:val="es-CO" w:eastAsia="es-CO"/>
              </w:rPr>
              <w:t>INS-SAMC-012-2024</w:t>
            </w:r>
          </w:p>
        </w:tc>
        <w:tc>
          <w:tcPr>
            <w:tcW w:w="0" w:type="auto"/>
            <w:tcBorders>
              <w:top w:val="single" w:color="auto" w:sz="4" w:space="0"/>
              <w:left w:val="single" w:color="000000" w:themeColor="text1" w:sz="8" w:space="0"/>
              <w:bottom w:val="single" w:color="auto" w:sz="4" w:space="0"/>
              <w:right w:val="single" w:color="000000" w:themeColor="text1" w:sz="8" w:space="0"/>
            </w:tcBorders>
            <w:tcMar/>
            <w:vAlign w:val="center"/>
          </w:tcPr>
          <w:p w:rsidR="002F3B5E" w:rsidP="005A0440" w:rsidRDefault="002F3B5E" w14:paraId="4E024ED3"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2024</w:t>
            </w:r>
          </w:p>
        </w:tc>
        <w:tc>
          <w:tcPr>
            <w:tcW w:w="0" w:type="auto"/>
            <w:tcBorders>
              <w:top w:val="single" w:color="auto" w:sz="4" w:space="0"/>
              <w:left w:val="nil"/>
              <w:bottom w:val="single" w:color="auto" w:sz="4" w:space="0"/>
              <w:right w:val="single" w:color="000000" w:themeColor="text1" w:sz="8" w:space="0"/>
            </w:tcBorders>
            <w:tcMar/>
            <w:vAlign w:val="center"/>
          </w:tcPr>
          <w:p w:rsidRPr="00BE2498" w:rsidR="002F3B5E" w:rsidP="005A0440" w:rsidRDefault="002F3B5E" w14:paraId="4996CCB1" w14:textId="77777777">
            <w:pPr>
              <w:jc w:val="both"/>
              <w:rPr>
                <w:rFonts w:ascii="Arial" w:hAnsi="Arial" w:cs="Arial"/>
                <w:color w:val="000000"/>
                <w:sz w:val="14"/>
                <w:szCs w:val="14"/>
                <w:lang w:val="es-CO" w:eastAsia="es-CO"/>
              </w:rPr>
            </w:pPr>
            <w:r w:rsidRPr="00375293">
              <w:rPr>
                <w:rFonts w:ascii="Arial" w:hAnsi="Arial" w:cs="Arial"/>
                <w:color w:val="000000"/>
                <w:sz w:val="14"/>
                <w:szCs w:val="14"/>
                <w:lang w:val="es-CO" w:eastAsia="es-CO"/>
              </w:rPr>
              <w:t xml:space="preserve">Actualizar y brindar soporte técnico del Open </w:t>
            </w:r>
            <w:proofErr w:type="spellStart"/>
            <w:r w:rsidRPr="00375293">
              <w:rPr>
                <w:rFonts w:ascii="Arial" w:hAnsi="Arial" w:cs="Arial"/>
                <w:color w:val="000000"/>
                <w:sz w:val="14"/>
                <w:szCs w:val="14"/>
                <w:lang w:val="es-CO" w:eastAsia="es-CO"/>
              </w:rPr>
              <w:t>Journal</w:t>
            </w:r>
            <w:proofErr w:type="spellEnd"/>
            <w:r w:rsidRPr="00375293">
              <w:rPr>
                <w:rFonts w:ascii="Arial" w:hAnsi="Arial" w:cs="Arial"/>
                <w:color w:val="000000"/>
                <w:sz w:val="14"/>
                <w:szCs w:val="14"/>
                <w:lang w:val="es-CO" w:eastAsia="es-CO"/>
              </w:rPr>
              <w:t xml:space="preserve"> </w:t>
            </w:r>
            <w:proofErr w:type="spellStart"/>
            <w:r w:rsidRPr="00375293">
              <w:rPr>
                <w:rFonts w:ascii="Arial" w:hAnsi="Arial" w:cs="Arial"/>
                <w:color w:val="000000"/>
                <w:sz w:val="14"/>
                <w:szCs w:val="14"/>
                <w:lang w:val="es-CO" w:eastAsia="es-CO"/>
              </w:rPr>
              <w:t>System</w:t>
            </w:r>
            <w:proofErr w:type="spellEnd"/>
            <w:r w:rsidRPr="00375293">
              <w:rPr>
                <w:rFonts w:ascii="Arial" w:hAnsi="Arial" w:cs="Arial"/>
                <w:color w:val="000000"/>
                <w:sz w:val="14"/>
                <w:szCs w:val="14"/>
                <w:lang w:val="es-CO" w:eastAsia="es-CO"/>
              </w:rPr>
              <w:t xml:space="preserve">, generar la suscripción al portafolio Crossreff (DOI, </w:t>
            </w:r>
            <w:proofErr w:type="spellStart"/>
            <w:r w:rsidRPr="00375293">
              <w:rPr>
                <w:rFonts w:ascii="Arial" w:hAnsi="Arial" w:cs="Arial"/>
                <w:color w:val="000000"/>
                <w:sz w:val="14"/>
                <w:szCs w:val="14"/>
                <w:lang w:val="es-CO" w:eastAsia="es-CO"/>
              </w:rPr>
              <w:t>Crossreff</w:t>
            </w:r>
            <w:proofErr w:type="spellEnd"/>
            <w:r w:rsidRPr="00375293">
              <w:rPr>
                <w:rFonts w:ascii="Arial" w:hAnsi="Arial" w:cs="Arial"/>
                <w:color w:val="000000"/>
                <w:sz w:val="14"/>
                <w:szCs w:val="14"/>
                <w:lang w:val="es-CO" w:eastAsia="es-CO"/>
              </w:rPr>
              <w:t xml:space="preserve">, </w:t>
            </w:r>
            <w:proofErr w:type="spellStart"/>
            <w:r w:rsidRPr="00375293">
              <w:rPr>
                <w:rFonts w:ascii="Arial" w:hAnsi="Arial" w:cs="Arial"/>
                <w:color w:val="000000"/>
                <w:sz w:val="14"/>
                <w:szCs w:val="14"/>
                <w:lang w:val="es-CO" w:eastAsia="es-CO"/>
              </w:rPr>
              <w:t>iThenticathed</w:t>
            </w:r>
            <w:proofErr w:type="spellEnd"/>
            <w:r w:rsidRPr="00375293">
              <w:rPr>
                <w:rFonts w:ascii="Arial" w:hAnsi="Arial" w:cs="Arial"/>
                <w:color w:val="000000"/>
                <w:sz w:val="14"/>
                <w:szCs w:val="14"/>
                <w:lang w:val="es-CO" w:eastAsia="es-CO"/>
              </w:rPr>
              <w:t>), para el proceso editorial de la revista Biomédica y el Reporte Epidemiológico Nacional; así como, depositar los contenidos en un repositorio, hacer la marcación de archivos del Vol. 44 de la revista Biomédica para los índices nacionales e internacionales, actualizar la aplicación para dispositivos móviles y habilitar una herramienta de correo masivo</w:t>
            </w:r>
          </w:p>
        </w:tc>
        <w:tc>
          <w:tcPr>
            <w:tcW w:w="0" w:type="auto"/>
            <w:tcBorders>
              <w:top w:val="single" w:color="auto" w:sz="4" w:space="0"/>
              <w:left w:val="nil"/>
              <w:bottom w:val="single" w:color="auto" w:sz="4" w:space="0"/>
              <w:right w:val="single" w:color="000000" w:themeColor="text1" w:sz="8" w:space="0"/>
            </w:tcBorders>
            <w:tcMar/>
            <w:vAlign w:val="center"/>
          </w:tcPr>
          <w:p w:rsidR="002F3B5E" w:rsidP="005A0440" w:rsidRDefault="002F3B5E" w14:paraId="39378C8D" w14:textId="77777777">
            <w:pPr>
              <w:jc w:val="both"/>
              <w:rPr>
                <w:rFonts w:ascii="Arial" w:hAnsi="Arial" w:cs="Arial"/>
                <w:color w:val="000000"/>
                <w:sz w:val="14"/>
                <w:szCs w:val="14"/>
                <w:lang w:val="es-CO" w:eastAsia="es-CO"/>
              </w:rPr>
            </w:pPr>
            <w:commentRangeStart w:id="965141863"/>
            <w:r w:rsidRPr="6FC8B271" w:rsidR="65432D48">
              <w:rPr>
                <w:rFonts w:ascii="Arial" w:hAnsi="Arial" w:cs="Arial"/>
                <w:color w:val="000000" w:themeColor="text1" w:themeTint="FF" w:themeShade="FF"/>
                <w:sz w:val="14"/>
                <w:szCs w:val="14"/>
                <w:lang w:val="es-CO" w:eastAsia="es-CO"/>
              </w:rPr>
              <w:t>$</w:t>
            </w:r>
            <w:r w:rsidRPr="6FC8B271" w:rsidR="65432D48">
              <w:rPr>
                <w:rFonts w:ascii="Arial" w:hAnsi="Arial" w:cs="Arial"/>
                <w:color w:val="000000" w:themeColor="text1" w:themeTint="FF" w:themeShade="FF"/>
                <w:sz w:val="14"/>
                <w:szCs w:val="14"/>
                <w:lang w:val="es-CO" w:eastAsia="es-CO"/>
              </w:rPr>
              <w:t>162</w:t>
            </w:r>
            <w:r w:rsidRPr="6FC8B271" w:rsidR="65432D48">
              <w:rPr>
                <w:rFonts w:ascii="Arial" w:hAnsi="Arial" w:cs="Arial"/>
                <w:color w:val="000000" w:themeColor="text1" w:themeTint="FF" w:themeShade="FF"/>
                <w:sz w:val="14"/>
                <w:szCs w:val="14"/>
                <w:lang w:val="es-CO" w:eastAsia="es-CO"/>
              </w:rPr>
              <w:t>.</w:t>
            </w:r>
            <w:r w:rsidRPr="6FC8B271" w:rsidR="65432D48">
              <w:rPr>
                <w:rFonts w:ascii="Arial" w:hAnsi="Arial" w:cs="Arial"/>
                <w:color w:val="000000" w:themeColor="text1" w:themeTint="FF" w:themeShade="FF"/>
                <w:sz w:val="14"/>
                <w:szCs w:val="14"/>
                <w:lang w:val="es-CO" w:eastAsia="es-CO"/>
              </w:rPr>
              <w:t>356</w:t>
            </w:r>
            <w:r w:rsidRPr="6FC8B271" w:rsidR="65432D48">
              <w:rPr>
                <w:rFonts w:ascii="Arial" w:hAnsi="Arial" w:cs="Arial"/>
                <w:color w:val="000000" w:themeColor="text1" w:themeTint="FF" w:themeShade="FF"/>
                <w:sz w:val="14"/>
                <w:szCs w:val="14"/>
                <w:lang w:val="es-CO" w:eastAsia="es-CO"/>
              </w:rPr>
              <w:t>.</w:t>
            </w:r>
            <w:r w:rsidRPr="6FC8B271" w:rsidR="65432D48">
              <w:rPr>
                <w:rFonts w:ascii="Arial" w:hAnsi="Arial" w:cs="Arial"/>
                <w:color w:val="000000" w:themeColor="text1" w:themeTint="FF" w:themeShade="FF"/>
                <w:sz w:val="14"/>
                <w:szCs w:val="14"/>
                <w:lang w:val="es-CO" w:eastAsia="es-CO"/>
              </w:rPr>
              <w:t>052</w:t>
            </w:r>
            <w:commentRangeEnd w:id="965141863"/>
            <w:r>
              <w:rPr>
                <w:rStyle w:val="CommentReference"/>
              </w:rPr>
              <w:commentReference w:id="965141863"/>
            </w:r>
          </w:p>
        </w:tc>
        <w:tc>
          <w:tcPr>
            <w:tcW w:w="0" w:type="auto"/>
            <w:tcBorders>
              <w:top w:val="single" w:color="auto" w:sz="4" w:space="0"/>
              <w:left w:val="nil"/>
              <w:bottom w:val="single" w:color="auto" w:sz="4" w:space="0"/>
              <w:right w:val="single" w:color="000000" w:themeColor="text1" w:sz="8" w:space="0"/>
            </w:tcBorders>
            <w:tcMar/>
            <w:vAlign w:val="center"/>
          </w:tcPr>
          <w:p w:rsidRPr="002B298F" w:rsidR="002F3B5E" w:rsidP="005A0440" w:rsidRDefault="002F3B5E" w14:paraId="2317C66E" w14:textId="77777777">
            <w:pPr>
              <w:jc w:val="both"/>
              <w:rPr>
                <w:rFonts w:ascii="Arial" w:hAnsi="Arial" w:cs="Arial"/>
                <w:color w:val="000000"/>
                <w:sz w:val="14"/>
                <w:szCs w:val="14"/>
                <w:lang w:val="es-CO" w:eastAsia="es-CO"/>
              </w:rPr>
            </w:pPr>
            <w:r w:rsidRPr="00B705CD">
              <w:rPr>
                <w:rFonts w:ascii="Arial" w:hAnsi="Arial" w:cs="Arial"/>
                <w:color w:val="000000"/>
                <w:sz w:val="14"/>
                <w:szCs w:val="14"/>
                <w:lang w:val="es-CO" w:eastAsia="es-CO"/>
              </w:rPr>
              <w:t>Selección Abreviada de Menor Cuantía</w:t>
            </w:r>
          </w:p>
        </w:tc>
        <w:tc>
          <w:tcPr>
            <w:tcW w:w="0" w:type="auto"/>
            <w:tcBorders>
              <w:top w:val="single" w:color="auto" w:sz="4" w:space="0"/>
              <w:left w:val="nil"/>
              <w:bottom w:val="single" w:color="auto" w:sz="4" w:space="0"/>
              <w:right w:val="single" w:color="000000" w:themeColor="text1" w:sz="8" w:space="0"/>
            </w:tcBorders>
            <w:tcMar/>
            <w:vAlign w:val="center"/>
          </w:tcPr>
          <w:p w:rsidR="002F3B5E" w:rsidP="005A0440" w:rsidRDefault="002F3B5E" w14:paraId="62242F31"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5 meses</w:t>
            </w:r>
          </w:p>
        </w:tc>
        <w:tc>
          <w:tcPr>
            <w:tcW w:w="0" w:type="auto"/>
            <w:tcBorders>
              <w:top w:val="single" w:color="auto" w:sz="4" w:space="0"/>
              <w:left w:val="nil"/>
              <w:bottom w:val="single" w:color="auto" w:sz="4" w:space="0"/>
              <w:right w:val="single" w:color="auto" w:sz="8" w:space="0"/>
            </w:tcBorders>
            <w:tcMar/>
            <w:vAlign w:val="center"/>
          </w:tcPr>
          <w:p w:rsidRPr="00E32633" w:rsidR="002F3B5E" w:rsidP="005A0440" w:rsidRDefault="002F3B5E" w14:paraId="213364B6" w14:textId="77777777">
            <w:pPr>
              <w:jc w:val="both"/>
              <w:rPr>
                <w:rFonts w:ascii="Arial" w:hAnsi="Arial" w:cs="Arial"/>
                <w:color w:val="000000"/>
                <w:sz w:val="14"/>
                <w:szCs w:val="14"/>
                <w:lang w:val="es-CO" w:eastAsia="es-CO"/>
              </w:rPr>
            </w:pPr>
            <w:r w:rsidRPr="00B705CD">
              <w:rPr>
                <w:rFonts w:ascii="Arial" w:hAnsi="Arial" w:cs="Arial"/>
                <w:color w:val="000000"/>
                <w:sz w:val="14"/>
                <w:szCs w:val="14"/>
                <w:lang w:val="es-CO" w:eastAsia="es-CO"/>
              </w:rPr>
              <w:t>BITECA S.A.S</w:t>
            </w:r>
          </w:p>
        </w:tc>
      </w:tr>
      <w:tr w:rsidRPr="00257AA6" w:rsidR="002F3B5E" w:rsidTr="6FC8B271" w14:paraId="2E7C11B0" w14:textId="77777777">
        <w:trPr>
          <w:cantSplit/>
          <w:jc w:val="center"/>
        </w:trPr>
        <w:tc>
          <w:tcPr>
            <w:tcW w:w="0" w:type="auto"/>
            <w:tcBorders>
              <w:top w:val="single" w:color="auto" w:sz="4" w:space="0"/>
              <w:left w:val="single" w:color="auto" w:sz="8" w:space="0"/>
              <w:bottom w:val="single" w:color="auto" w:sz="4" w:space="0"/>
              <w:right w:val="nil"/>
            </w:tcBorders>
            <w:tcMar/>
            <w:vAlign w:val="center"/>
          </w:tcPr>
          <w:p w:rsidRPr="00257AA6" w:rsidR="002F3B5E" w:rsidP="005A0440" w:rsidRDefault="002F3B5E" w14:paraId="08D78ED9"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9</w:t>
            </w:r>
          </w:p>
        </w:tc>
        <w:tc>
          <w:tcPr>
            <w:tcW w:w="0" w:type="auto"/>
            <w:tcBorders>
              <w:top w:val="single" w:color="auto" w:sz="4" w:space="0"/>
              <w:left w:val="single" w:color="auto" w:sz="8" w:space="0"/>
              <w:bottom w:val="single" w:color="auto" w:sz="4" w:space="0"/>
              <w:right w:val="single" w:color="auto" w:sz="8" w:space="0"/>
            </w:tcBorders>
            <w:tcMar/>
            <w:vAlign w:val="center"/>
          </w:tcPr>
          <w:p w:rsidR="002F3B5E" w:rsidP="005A0440" w:rsidRDefault="002F3B5E" w14:paraId="508FC996" w14:textId="77777777">
            <w:pPr>
              <w:jc w:val="both"/>
              <w:rPr>
                <w:rFonts w:ascii="Arial" w:hAnsi="Arial" w:cs="Arial"/>
                <w:color w:val="000000"/>
                <w:sz w:val="14"/>
                <w:szCs w:val="14"/>
                <w:lang w:val="es-CO" w:eastAsia="es-CO"/>
              </w:rPr>
            </w:pPr>
          </w:p>
          <w:p w:rsidR="002F3B5E" w:rsidP="005A0440" w:rsidRDefault="002F3B5E" w14:paraId="37356685" w14:textId="77777777">
            <w:pPr>
              <w:jc w:val="both"/>
              <w:rPr>
                <w:rFonts w:ascii="Arial" w:hAnsi="Arial" w:cs="Arial"/>
                <w:color w:val="000000"/>
                <w:sz w:val="14"/>
                <w:szCs w:val="14"/>
                <w:lang w:val="es-CO" w:eastAsia="es-CO"/>
              </w:rPr>
            </w:pPr>
            <w:r w:rsidRPr="00BE2498">
              <w:rPr>
                <w:rFonts w:ascii="Arial" w:hAnsi="Arial" w:cs="Arial"/>
                <w:color w:val="000000"/>
                <w:sz w:val="14"/>
                <w:szCs w:val="14"/>
                <w:lang w:val="es-CO" w:eastAsia="es-CO"/>
              </w:rPr>
              <w:t>Institución Universitaria Pascual Bravo</w:t>
            </w:r>
          </w:p>
          <w:p w:rsidR="002F3B5E" w:rsidP="005A0440" w:rsidRDefault="002F3B5E" w14:paraId="16AACCCB" w14:textId="77777777">
            <w:pPr>
              <w:jc w:val="both"/>
              <w:rPr>
                <w:rFonts w:ascii="Arial" w:hAnsi="Arial" w:cs="Arial"/>
                <w:color w:val="000000"/>
                <w:sz w:val="14"/>
                <w:szCs w:val="14"/>
                <w:lang w:val="es-CO" w:eastAsia="es-CO"/>
              </w:rPr>
            </w:pPr>
          </w:p>
          <w:p w:rsidRPr="00257AA6" w:rsidR="002F3B5E" w:rsidP="005A0440" w:rsidRDefault="002F3B5E" w14:paraId="317F3E5F" w14:textId="77777777">
            <w:pPr>
              <w:jc w:val="both"/>
              <w:rPr>
                <w:rFonts w:ascii="Arial" w:hAnsi="Arial" w:cs="Arial"/>
                <w:color w:val="000000"/>
                <w:sz w:val="14"/>
                <w:szCs w:val="14"/>
                <w:lang w:val="es-CO" w:eastAsia="es-CO"/>
              </w:rPr>
            </w:pPr>
          </w:p>
        </w:tc>
        <w:tc>
          <w:tcPr>
            <w:tcW w:w="0" w:type="auto"/>
            <w:tcBorders>
              <w:top w:val="single" w:color="auto" w:sz="4" w:space="0"/>
              <w:left w:val="nil"/>
              <w:bottom w:val="single" w:color="auto" w:sz="4" w:space="0"/>
              <w:right w:val="nil"/>
            </w:tcBorders>
            <w:tcMar/>
            <w:vAlign w:val="center"/>
          </w:tcPr>
          <w:p w:rsidRPr="00257AA6" w:rsidR="002F3B5E" w:rsidP="005A0440" w:rsidRDefault="002F3B5E" w14:paraId="798885F2" w14:textId="77777777">
            <w:pPr>
              <w:jc w:val="both"/>
              <w:rPr>
                <w:rFonts w:ascii="Arial" w:hAnsi="Arial" w:cs="Arial"/>
                <w:color w:val="000000"/>
                <w:sz w:val="14"/>
                <w:szCs w:val="14"/>
                <w:lang w:val="es-CO" w:eastAsia="es-CO"/>
              </w:rPr>
            </w:pPr>
            <w:r w:rsidRPr="00BE2498">
              <w:rPr>
                <w:rFonts w:ascii="Arial" w:hAnsi="Arial" w:cs="Arial"/>
                <w:color w:val="000000"/>
                <w:sz w:val="14"/>
                <w:szCs w:val="14"/>
                <w:lang w:val="es-CO" w:eastAsia="es-CO"/>
              </w:rPr>
              <w:t>010 DE 2025</w:t>
            </w:r>
          </w:p>
        </w:tc>
        <w:tc>
          <w:tcPr>
            <w:tcW w:w="0" w:type="auto"/>
            <w:tcBorders>
              <w:top w:val="single" w:color="auto" w:sz="4" w:space="0"/>
              <w:left w:val="single" w:color="000000" w:themeColor="text1" w:sz="8" w:space="0"/>
              <w:bottom w:val="single" w:color="auto" w:sz="4" w:space="0"/>
              <w:right w:val="single" w:color="000000" w:themeColor="text1" w:sz="8" w:space="0"/>
            </w:tcBorders>
            <w:tcMar/>
            <w:vAlign w:val="center"/>
          </w:tcPr>
          <w:p w:rsidRPr="00257AA6" w:rsidR="002F3B5E" w:rsidP="005A0440" w:rsidRDefault="002F3B5E" w14:paraId="0587810A"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2025</w:t>
            </w:r>
          </w:p>
        </w:tc>
        <w:tc>
          <w:tcPr>
            <w:tcW w:w="0" w:type="auto"/>
            <w:tcBorders>
              <w:top w:val="single" w:color="auto" w:sz="4" w:space="0"/>
              <w:left w:val="nil"/>
              <w:bottom w:val="single" w:color="auto" w:sz="4" w:space="0"/>
              <w:right w:val="single" w:color="000000" w:themeColor="text1" w:sz="8" w:space="0"/>
            </w:tcBorders>
            <w:tcMar/>
            <w:vAlign w:val="center"/>
          </w:tcPr>
          <w:p w:rsidRPr="00257AA6" w:rsidR="002F3B5E" w:rsidP="005A0440" w:rsidRDefault="002F3B5E" w14:paraId="3A6E144E" w14:textId="77777777">
            <w:pPr>
              <w:jc w:val="both"/>
              <w:rPr>
                <w:rFonts w:ascii="Arial" w:hAnsi="Arial" w:cs="Arial"/>
                <w:color w:val="000000"/>
                <w:sz w:val="14"/>
                <w:szCs w:val="14"/>
                <w:lang w:val="es-CO" w:eastAsia="es-CO"/>
              </w:rPr>
            </w:pPr>
            <w:r w:rsidRPr="00BE2498">
              <w:rPr>
                <w:rFonts w:ascii="Arial" w:hAnsi="Arial" w:cs="Arial"/>
                <w:color w:val="000000"/>
                <w:sz w:val="14"/>
                <w:szCs w:val="14"/>
                <w:lang w:val="es-CO" w:eastAsia="es-CO"/>
              </w:rPr>
              <w:t xml:space="preserve">Prestación de servicios para el soporte y acompañamiento en el uso y manejo del sistema de gestión de revistas Open </w:t>
            </w:r>
            <w:proofErr w:type="spellStart"/>
            <w:r w:rsidRPr="00BE2498">
              <w:rPr>
                <w:rFonts w:ascii="Arial" w:hAnsi="Arial" w:cs="Arial"/>
                <w:color w:val="000000"/>
                <w:sz w:val="14"/>
                <w:szCs w:val="14"/>
                <w:lang w:val="es-CO" w:eastAsia="es-CO"/>
              </w:rPr>
              <w:t>Journal</w:t>
            </w:r>
            <w:proofErr w:type="spellEnd"/>
            <w:r w:rsidRPr="00BE2498">
              <w:rPr>
                <w:rFonts w:ascii="Arial" w:hAnsi="Arial" w:cs="Arial"/>
                <w:color w:val="000000"/>
                <w:sz w:val="14"/>
                <w:szCs w:val="14"/>
                <w:lang w:val="es-CO" w:eastAsia="es-CO"/>
              </w:rPr>
              <w:t xml:space="preserve"> </w:t>
            </w:r>
            <w:proofErr w:type="spellStart"/>
            <w:r w:rsidRPr="00BE2498">
              <w:rPr>
                <w:rFonts w:ascii="Arial" w:hAnsi="Arial" w:cs="Arial"/>
                <w:color w:val="000000"/>
                <w:sz w:val="14"/>
                <w:szCs w:val="14"/>
                <w:lang w:val="es-CO" w:eastAsia="es-CO"/>
              </w:rPr>
              <w:t>Systems</w:t>
            </w:r>
            <w:proofErr w:type="spellEnd"/>
            <w:r w:rsidRPr="00BE2498">
              <w:rPr>
                <w:rFonts w:ascii="Arial" w:hAnsi="Arial" w:cs="Arial"/>
                <w:color w:val="000000"/>
                <w:sz w:val="14"/>
                <w:szCs w:val="14"/>
                <w:lang w:val="es-CO" w:eastAsia="es-CO"/>
              </w:rPr>
              <w:t xml:space="preserve"> (OJS) y activación del identificador de código digital DOI para artículos y libros electrónicos editados en las publicaciones de la Institución Universitaria Pascual Bravo.</w:t>
            </w:r>
          </w:p>
        </w:tc>
        <w:tc>
          <w:tcPr>
            <w:tcW w:w="0" w:type="auto"/>
            <w:tcBorders>
              <w:top w:val="single" w:color="auto" w:sz="4" w:space="0"/>
              <w:left w:val="nil"/>
              <w:bottom w:val="single" w:color="auto" w:sz="4" w:space="0"/>
              <w:right w:val="single" w:color="000000" w:themeColor="text1" w:sz="8" w:space="0"/>
            </w:tcBorders>
            <w:tcMar/>
            <w:vAlign w:val="center"/>
          </w:tcPr>
          <w:p w:rsidRPr="00257AA6" w:rsidR="002F3B5E" w:rsidP="005A0440" w:rsidRDefault="002F3B5E" w14:paraId="2C0DCC9A"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w:t>
            </w:r>
            <w:r w:rsidRPr="00BE2498">
              <w:rPr>
                <w:rFonts w:ascii="Arial" w:hAnsi="Arial" w:cs="Arial"/>
                <w:color w:val="000000"/>
                <w:sz w:val="14"/>
                <w:szCs w:val="14"/>
                <w:lang w:val="es-CO" w:eastAsia="es-CO"/>
              </w:rPr>
              <w:t>20</w:t>
            </w:r>
            <w:r>
              <w:rPr>
                <w:rFonts w:ascii="Arial" w:hAnsi="Arial" w:cs="Arial"/>
                <w:color w:val="000000"/>
                <w:sz w:val="14"/>
                <w:szCs w:val="14"/>
                <w:lang w:val="es-CO" w:eastAsia="es-CO"/>
              </w:rPr>
              <w:t>.</w:t>
            </w:r>
            <w:r w:rsidRPr="00BE2498">
              <w:rPr>
                <w:rFonts w:ascii="Arial" w:hAnsi="Arial" w:cs="Arial"/>
                <w:color w:val="000000"/>
                <w:sz w:val="14"/>
                <w:szCs w:val="14"/>
                <w:lang w:val="es-CO" w:eastAsia="es-CO"/>
              </w:rPr>
              <w:t>144</w:t>
            </w:r>
            <w:r>
              <w:rPr>
                <w:rFonts w:ascii="Arial" w:hAnsi="Arial" w:cs="Arial"/>
                <w:color w:val="000000"/>
                <w:sz w:val="14"/>
                <w:szCs w:val="14"/>
                <w:lang w:val="es-CO" w:eastAsia="es-CO"/>
              </w:rPr>
              <w:t>.</w:t>
            </w:r>
            <w:r w:rsidRPr="00BE2498">
              <w:rPr>
                <w:rFonts w:ascii="Arial" w:hAnsi="Arial" w:cs="Arial"/>
                <w:color w:val="000000"/>
                <w:sz w:val="14"/>
                <w:szCs w:val="14"/>
                <w:lang w:val="es-CO" w:eastAsia="es-CO"/>
              </w:rPr>
              <w:t>340</w:t>
            </w:r>
          </w:p>
        </w:tc>
        <w:tc>
          <w:tcPr>
            <w:tcW w:w="0" w:type="auto"/>
            <w:tcBorders>
              <w:top w:val="single" w:color="auto" w:sz="4" w:space="0"/>
              <w:left w:val="nil"/>
              <w:bottom w:val="single" w:color="auto" w:sz="4" w:space="0"/>
              <w:right w:val="single" w:color="000000" w:themeColor="text1" w:sz="8" w:space="0"/>
            </w:tcBorders>
            <w:tcMar/>
            <w:vAlign w:val="center"/>
          </w:tcPr>
          <w:p w:rsidRPr="00257AA6" w:rsidR="002F3B5E" w:rsidP="005A0440" w:rsidRDefault="002F3B5E" w14:paraId="286F08BD" w14:textId="77777777">
            <w:pPr>
              <w:jc w:val="both"/>
              <w:rPr>
                <w:rFonts w:ascii="Arial" w:hAnsi="Arial" w:cs="Arial"/>
                <w:color w:val="000000"/>
                <w:sz w:val="14"/>
                <w:szCs w:val="14"/>
                <w:lang w:val="es-CO" w:eastAsia="es-CO"/>
              </w:rPr>
            </w:pPr>
            <w:r w:rsidRPr="002B298F">
              <w:rPr>
                <w:rFonts w:ascii="Arial" w:hAnsi="Arial" w:cs="Arial"/>
                <w:color w:val="000000"/>
                <w:sz w:val="14"/>
                <w:szCs w:val="14"/>
                <w:lang w:val="es-CO" w:eastAsia="es-CO"/>
              </w:rPr>
              <w:t>Mínima cuantía</w:t>
            </w:r>
          </w:p>
        </w:tc>
        <w:tc>
          <w:tcPr>
            <w:tcW w:w="0" w:type="auto"/>
            <w:tcBorders>
              <w:top w:val="single" w:color="auto" w:sz="4" w:space="0"/>
              <w:left w:val="nil"/>
              <w:bottom w:val="single" w:color="auto" w:sz="4" w:space="0"/>
              <w:right w:val="single" w:color="000000" w:themeColor="text1" w:sz="8" w:space="0"/>
            </w:tcBorders>
            <w:tcMar/>
            <w:vAlign w:val="center"/>
          </w:tcPr>
          <w:p w:rsidRPr="00257AA6" w:rsidR="002F3B5E" w:rsidP="005A0440" w:rsidRDefault="002F3B5E" w14:paraId="46AEF780"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310 días</w:t>
            </w:r>
          </w:p>
        </w:tc>
        <w:tc>
          <w:tcPr>
            <w:tcW w:w="0" w:type="auto"/>
            <w:tcBorders>
              <w:top w:val="single" w:color="auto" w:sz="4" w:space="0"/>
              <w:left w:val="nil"/>
              <w:bottom w:val="single" w:color="auto" w:sz="4" w:space="0"/>
              <w:right w:val="single" w:color="auto" w:sz="8" w:space="0"/>
            </w:tcBorders>
            <w:tcMar/>
            <w:vAlign w:val="center"/>
          </w:tcPr>
          <w:p w:rsidRPr="00257AA6" w:rsidR="002F3B5E" w:rsidP="005A0440" w:rsidRDefault="002F3B5E" w14:paraId="4159D639" w14:textId="77777777">
            <w:pPr>
              <w:jc w:val="both"/>
              <w:rPr>
                <w:rFonts w:ascii="Arial" w:hAnsi="Arial" w:cs="Arial"/>
                <w:color w:val="000000"/>
                <w:sz w:val="14"/>
                <w:szCs w:val="14"/>
                <w:lang w:val="es-CO" w:eastAsia="es-CO"/>
              </w:rPr>
            </w:pPr>
            <w:r w:rsidRPr="00E32633">
              <w:rPr>
                <w:rFonts w:ascii="Arial" w:hAnsi="Arial" w:cs="Arial"/>
                <w:color w:val="000000"/>
                <w:sz w:val="14"/>
                <w:szCs w:val="14"/>
                <w:lang w:val="es-CO" w:eastAsia="es-CO"/>
              </w:rPr>
              <w:t>BITECA S.A.S</w:t>
            </w:r>
          </w:p>
        </w:tc>
      </w:tr>
      <w:tr w:rsidRPr="00257AA6" w:rsidR="002F3B5E" w:rsidTr="6FC8B271" w14:paraId="65571FF3" w14:textId="77777777">
        <w:trPr>
          <w:cantSplit/>
          <w:jc w:val="center"/>
        </w:trPr>
        <w:tc>
          <w:tcPr>
            <w:tcW w:w="0" w:type="auto"/>
            <w:tcBorders>
              <w:top w:val="single" w:color="auto" w:sz="4" w:space="0"/>
              <w:left w:val="single" w:color="auto" w:sz="8" w:space="0"/>
              <w:bottom w:val="single" w:color="auto" w:sz="4" w:space="0"/>
              <w:right w:val="nil"/>
            </w:tcBorders>
            <w:tcMar/>
            <w:vAlign w:val="center"/>
          </w:tcPr>
          <w:p w:rsidR="002F3B5E" w:rsidP="005A0440" w:rsidRDefault="002F3B5E" w14:paraId="68BF63A1"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10</w:t>
            </w:r>
          </w:p>
        </w:tc>
        <w:tc>
          <w:tcPr>
            <w:tcW w:w="0" w:type="auto"/>
            <w:tcBorders>
              <w:top w:val="single" w:color="auto" w:sz="4" w:space="0"/>
              <w:left w:val="single" w:color="auto" w:sz="8" w:space="0"/>
              <w:bottom w:val="single" w:color="auto" w:sz="4" w:space="0"/>
              <w:right w:val="single" w:color="auto" w:sz="8" w:space="0"/>
            </w:tcBorders>
            <w:tcMar/>
            <w:vAlign w:val="center"/>
          </w:tcPr>
          <w:p w:rsidR="002F3B5E" w:rsidP="005A0440" w:rsidRDefault="002F3B5E" w14:paraId="115DF766" w14:textId="77777777">
            <w:pPr>
              <w:jc w:val="both"/>
              <w:rPr>
                <w:rFonts w:ascii="Arial" w:hAnsi="Arial" w:cs="Arial"/>
                <w:color w:val="000000"/>
                <w:sz w:val="14"/>
                <w:szCs w:val="14"/>
                <w:lang w:val="es-CO" w:eastAsia="es-CO"/>
              </w:rPr>
            </w:pPr>
            <w:r w:rsidRPr="00C8243E">
              <w:rPr>
                <w:rFonts w:ascii="Arial" w:hAnsi="Arial" w:cs="Arial"/>
                <w:color w:val="000000"/>
                <w:sz w:val="14"/>
                <w:szCs w:val="14"/>
                <w:lang w:val="es-CO" w:eastAsia="es-CO"/>
              </w:rPr>
              <w:t>INSTITUCION UNIVERSITARIA DE ENVIGADO</w:t>
            </w:r>
          </w:p>
        </w:tc>
        <w:tc>
          <w:tcPr>
            <w:tcW w:w="0" w:type="auto"/>
            <w:tcBorders>
              <w:top w:val="single" w:color="auto" w:sz="4" w:space="0"/>
              <w:left w:val="nil"/>
              <w:bottom w:val="single" w:color="auto" w:sz="4" w:space="0"/>
              <w:right w:val="nil"/>
            </w:tcBorders>
            <w:tcMar/>
            <w:vAlign w:val="center"/>
          </w:tcPr>
          <w:p w:rsidRPr="00BE2498" w:rsidR="002F3B5E" w:rsidP="005A0440" w:rsidRDefault="002F3B5E" w14:paraId="5CE8CAB6" w14:textId="77777777">
            <w:pPr>
              <w:jc w:val="both"/>
              <w:rPr>
                <w:rFonts w:ascii="Arial" w:hAnsi="Arial" w:cs="Arial"/>
                <w:color w:val="000000"/>
                <w:sz w:val="14"/>
                <w:szCs w:val="14"/>
                <w:lang w:val="es-CO" w:eastAsia="es-CO"/>
              </w:rPr>
            </w:pPr>
            <w:r w:rsidRPr="00C8243E">
              <w:rPr>
                <w:rFonts w:ascii="Arial" w:hAnsi="Arial" w:cs="Arial"/>
                <w:color w:val="000000"/>
                <w:sz w:val="14"/>
                <w:szCs w:val="14"/>
                <w:lang w:val="es-CO" w:eastAsia="es-CO"/>
              </w:rPr>
              <w:t>SA - 20250004</w:t>
            </w:r>
          </w:p>
        </w:tc>
        <w:tc>
          <w:tcPr>
            <w:tcW w:w="0" w:type="auto"/>
            <w:tcBorders>
              <w:top w:val="single" w:color="auto" w:sz="4" w:space="0"/>
              <w:left w:val="single" w:color="000000" w:themeColor="text1" w:sz="8" w:space="0"/>
              <w:bottom w:val="single" w:color="auto" w:sz="4" w:space="0"/>
              <w:right w:val="single" w:color="000000" w:themeColor="text1" w:sz="8" w:space="0"/>
            </w:tcBorders>
            <w:tcMar/>
            <w:vAlign w:val="center"/>
          </w:tcPr>
          <w:p w:rsidR="002F3B5E" w:rsidP="005A0440" w:rsidRDefault="002F3B5E" w14:paraId="69B58CF8"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2025</w:t>
            </w:r>
          </w:p>
        </w:tc>
        <w:tc>
          <w:tcPr>
            <w:tcW w:w="0" w:type="auto"/>
            <w:tcBorders>
              <w:top w:val="single" w:color="auto" w:sz="4" w:space="0"/>
              <w:left w:val="nil"/>
              <w:bottom w:val="single" w:color="auto" w:sz="4" w:space="0"/>
              <w:right w:val="single" w:color="000000" w:themeColor="text1" w:sz="8" w:space="0"/>
            </w:tcBorders>
            <w:tcMar/>
            <w:vAlign w:val="center"/>
          </w:tcPr>
          <w:p w:rsidRPr="00BE2498" w:rsidR="002F3B5E" w:rsidP="005A0440" w:rsidRDefault="002F3B5E" w14:paraId="74EDF2A9" w14:textId="77777777">
            <w:pPr>
              <w:jc w:val="both"/>
              <w:rPr>
                <w:rFonts w:ascii="Arial" w:hAnsi="Arial" w:cs="Arial"/>
                <w:color w:val="000000"/>
                <w:sz w:val="14"/>
                <w:szCs w:val="14"/>
                <w:lang w:val="es-CO" w:eastAsia="es-CO"/>
              </w:rPr>
            </w:pPr>
            <w:r w:rsidRPr="00C8243E">
              <w:rPr>
                <w:rFonts w:ascii="Arial" w:hAnsi="Arial" w:cs="Arial"/>
                <w:color w:val="000000"/>
                <w:sz w:val="14"/>
                <w:szCs w:val="14"/>
                <w:lang w:val="es-CO" w:eastAsia="es-CO"/>
              </w:rPr>
              <w:t xml:space="preserve">Prestación de servicios para el soporte técnico y mantenimiento de los sistemas editoriales Open </w:t>
            </w:r>
            <w:proofErr w:type="spellStart"/>
            <w:r w:rsidRPr="00C8243E">
              <w:rPr>
                <w:rFonts w:ascii="Arial" w:hAnsi="Arial" w:cs="Arial"/>
                <w:color w:val="000000"/>
                <w:sz w:val="14"/>
                <w:szCs w:val="14"/>
                <w:lang w:val="es-CO" w:eastAsia="es-CO"/>
              </w:rPr>
              <w:t>Journal</w:t>
            </w:r>
            <w:proofErr w:type="spellEnd"/>
            <w:r w:rsidRPr="00C8243E">
              <w:rPr>
                <w:rFonts w:ascii="Arial" w:hAnsi="Arial" w:cs="Arial"/>
                <w:color w:val="000000"/>
                <w:sz w:val="14"/>
                <w:szCs w:val="14"/>
                <w:lang w:val="es-CO" w:eastAsia="es-CO"/>
              </w:rPr>
              <w:t xml:space="preserve"> </w:t>
            </w:r>
            <w:proofErr w:type="spellStart"/>
            <w:r w:rsidRPr="00C8243E">
              <w:rPr>
                <w:rFonts w:ascii="Arial" w:hAnsi="Arial" w:cs="Arial"/>
                <w:color w:val="000000"/>
                <w:sz w:val="14"/>
                <w:szCs w:val="14"/>
                <w:lang w:val="es-CO" w:eastAsia="es-CO"/>
              </w:rPr>
              <w:t>System</w:t>
            </w:r>
            <w:proofErr w:type="spellEnd"/>
            <w:r w:rsidRPr="00C8243E">
              <w:rPr>
                <w:rFonts w:ascii="Arial" w:hAnsi="Arial" w:cs="Arial"/>
                <w:color w:val="000000"/>
                <w:sz w:val="14"/>
                <w:szCs w:val="14"/>
                <w:lang w:val="es-CO" w:eastAsia="es-CO"/>
              </w:rPr>
              <w:t xml:space="preserve"> y Open </w:t>
            </w:r>
            <w:proofErr w:type="spellStart"/>
            <w:r w:rsidRPr="00C8243E">
              <w:rPr>
                <w:rFonts w:ascii="Arial" w:hAnsi="Arial" w:cs="Arial"/>
                <w:color w:val="000000"/>
                <w:sz w:val="14"/>
                <w:szCs w:val="14"/>
                <w:lang w:val="es-CO" w:eastAsia="es-CO"/>
              </w:rPr>
              <w:t>Monograph</w:t>
            </w:r>
            <w:proofErr w:type="spellEnd"/>
            <w:r w:rsidRPr="00C8243E">
              <w:rPr>
                <w:rFonts w:ascii="Arial" w:hAnsi="Arial" w:cs="Arial"/>
                <w:color w:val="000000"/>
                <w:sz w:val="14"/>
                <w:szCs w:val="14"/>
                <w:lang w:val="es-CO" w:eastAsia="es-CO"/>
              </w:rPr>
              <w:t xml:space="preserve"> Press, así como la renovación de la suscripción </w:t>
            </w:r>
            <w:proofErr w:type="spellStart"/>
            <w:r w:rsidRPr="00C8243E">
              <w:rPr>
                <w:rFonts w:ascii="Arial" w:hAnsi="Arial" w:cs="Arial"/>
                <w:color w:val="000000"/>
                <w:sz w:val="14"/>
                <w:szCs w:val="14"/>
                <w:lang w:val="es-CO" w:eastAsia="es-CO"/>
              </w:rPr>
              <w:t>CrossRef</w:t>
            </w:r>
            <w:proofErr w:type="spellEnd"/>
            <w:r w:rsidRPr="00C8243E">
              <w:rPr>
                <w:rFonts w:ascii="Arial" w:hAnsi="Arial" w:cs="Arial"/>
                <w:color w:val="000000"/>
                <w:sz w:val="14"/>
                <w:szCs w:val="14"/>
                <w:lang w:val="es-CO" w:eastAsia="es-CO"/>
              </w:rPr>
              <w:t xml:space="preserve"> para el soporte técnico en la asignación y la activación del identificador de código digital DOI para artículos y libros electrónicos editados por el Fondo Editorial IUE</w:t>
            </w:r>
          </w:p>
        </w:tc>
        <w:tc>
          <w:tcPr>
            <w:tcW w:w="0" w:type="auto"/>
            <w:tcBorders>
              <w:top w:val="single" w:color="auto" w:sz="4" w:space="0"/>
              <w:left w:val="nil"/>
              <w:bottom w:val="single" w:color="auto" w:sz="4" w:space="0"/>
              <w:right w:val="single" w:color="000000" w:themeColor="text1" w:sz="8" w:space="0"/>
            </w:tcBorders>
            <w:tcMar/>
            <w:vAlign w:val="center"/>
          </w:tcPr>
          <w:p w:rsidR="002F3B5E" w:rsidP="005A0440" w:rsidRDefault="002F3B5E" w14:paraId="6783452A" w14:textId="77777777">
            <w:pPr>
              <w:jc w:val="both"/>
              <w:rPr>
                <w:rFonts w:ascii="Arial" w:hAnsi="Arial" w:cs="Arial"/>
                <w:color w:val="000000"/>
                <w:sz w:val="14"/>
                <w:szCs w:val="14"/>
                <w:lang w:val="es-CO" w:eastAsia="es-CO"/>
              </w:rPr>
            </w:pPr>
            <w:commentRangeStart w:id="1329468806"/>
            <w:r w:rsidRPr="6FC8B271" w:rsidR="65432D48">
              <w:rPr>
                <w:rFonts w:ascii="Arial" w:hAnsi="Arial" w:cs="Arial"/>
                <w:color w:val="000000" w:themeColor="text1" w:themeTint="FF" w:themeShade="FF"/>
                <w:sz w:val="14"/>
                <w:szCs w:val="14"/>
                <w:lang w:val="es-CO" w:eastAsia="es-CO"/>
              </w:rPr>
              <w:t>$70.000.000</w:t>
            </w:r>
            <w:commentRangeEnd w:id="1329468806"/>
            <w:r>
              <w:rPr>
                <w:rStyle w:val="CommentReference"/>
              </w:rPr>
              <w:commentReference w:id="1329468806"/>
            </w:r>
          </w:p>
        </w:tc>
        <w:tc>
          <w:tcPr>
            <w:tcW w:w="0" w:type="auto"/>
            <w:tcBorders>
              <w:top w:val="single" w:color="auto" w:sz="4" w:space="0"/>
              <w:left w:val="nil"/>
              <w:bottom w:val="single" w:color="auto" w:sz="4" w:space="0"/>
              <w:right w:val="single" w:color="000000" w:themeColor="text1" w:sz="8" w:space="0"/>
            </w:tcBorders>
            <w:tcMar/>
            <w:vAlign w:val="center"/>
          </w:tcPr>
          <w:p w:rsidRPr="002B298F" w:rsidR="002F3B5E" w:rsidP="005A0440" w:rsidRDefault="002F3B5E" w14:paraId="32013B31" w14:textId="77777777">
            <w:pPr>
              <w:jc w:val="both"/>
              <w:rPr>
                <w:rFonts w:ascii="Arial" w:hAnsi="Arial" w:cs="Arial"/>
                <w:color w:val="000000"/>
                <w:sz w:val="14"/>
                <w:szCs w:val="14"/>
                <w:lang w:val="es-CO" w:eastAsia="es-CO"/>
              </w:rPr>
            </w:pPr>
            <w:r w:rsidRPr="00AD3D5E">
              <w:rPr>
                <w:rFonts w:ascii="Arial" w:hAnsi="Arial" w:cs="Arial"/>
                <w:color w:val="000000"/>
                <w:sz w:val="14"/>
                <w:szCs w:val="14"/>
                <w:lang w:val="es-CO" w:eastAsia="es-CO"/>
              </w:rPr>
              <w:t>Selección Abreviada de Menor Cuantía</w:t>
            </w:r>
          </w:p>
        </w:tc>
        <w:tc>
          <w:tcPr>
            <w:tcW w:w="0" w:type="auto"/>
            <w:tcBorders>
              <w:top w:val="single" w:color="auto" w:sz="4" w:space="0"/>
              <w:left w:val="nil"/>
              <w:bottom w:val="single" w:color="auto" w:sz="4" w:space="0"/>
              <w:right w:val="single" w:color="000000" w:themeColor="text1" w:sz="8" w:space="0"/>
            </w:tcBorders>
            <w:tcMar/>
            <w:vAlign w:val="center"/>
          </w:tcPr>
          <w:p w:rsidR="002F3B5E" w:rsidP="005A0440" w:rsidRDefault="002F3B5E" w14:paraId="7448A5F5"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1 año</w:t>
            </w:r>
          </w:p>
        </w:tc>
        <w:tc>
          <w:tcPr>
            <w:tcW w:w="0" w:type="auto"/>
            <w:tcBorders>
              <w:top w:val="single" w:color="auto" w:sz="4" w:space="0"/>
              <w:left w:val="nil"/>
              <w:bottom w:val="single" w:color="auto" w:sz="4" w:space="0"/>
              <w:right w:val="single" w:color="auto" w:sz="8" w:space="0"/>
            </w:tcBorders>
            <w:tcMar/>
            <w:vAlign w:val="center"/>
          </w:tcPr>
          <w:p w:rsidRPr="00E32633" w:rsidR="002F3B5E" w:rsidP="005A0440" w:rsidRDefault="002F3B5E" w14:paraId="22139C12" w14:textId="77777777">
            <w:pPr>
              <w:jc w:val="both"/>
              <w:rPr>
                <w:rFonts w:ascii="Arial" w:hAnsi="Arial" w:cs="Arial"/>
                <w:color w:val="000000"/>
                <w:sz w:val="14"/>
                <w:szCs w:val="14"/>
                <w:lang w:val="es-CO" w:eastAsia="es-CO"/>
              </w:rPr>
            </w:pPr>
            <w:r w:rsidRPr="00AD3D5E">
              <w:rPr>
                <w:rFonts w:ascii="Arial" w:hAnsi="Arial" w:cs="Arial"/>
                <w:color w:val="000000"/>
                <w:sz w:val="14"/>
                <w:szCs w:val="14"/>
                <w:lang w:val="es-CO" w:eastAsia="es-CO"/>
              </w:rPr>
              <w:t>BITECA S.A.S</w:t>
            </w:r>
          </w:p>
        </w:tc>
      </w:tr>
      <w:tr w:rsidRPr="00257AA6" w:rsidR="002F3B5E" w:rsidTr="6FC8B271" w14:paraId="206E75D3" w14:textId="77777777">
        <w:trPr>
          <w:cantSplit/>
          <w:jc w:val="center"/>
        </w:trPr>
        <w:tc>
          <w:tcPr>
            <w:tcW w:w="0" w:type="auto"/>
            <w:tcBorders>
              <w:top w:val="single" w:color="auto" w:sz="4" w:space="0"/>
              <w:left w:val="single" w:color="auto" w:sz="8" w:space="0"/>
              <w:bottom w:val="single" w:color="auto" w:sz="4" w:space="0"/>
              <w:right w:val="nil"/>
            </w:tcBorders>
            <w:tcMar/>
            <w:vAlign w:val="center"/>
          </w:tcPr>
          <w:p w:rsidR="002F3B5E" w:rsidP="005A0440" w:rsidRDefault="002F3B5E" w14:paraId="5A719D12"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11</w:t>
            </w:r>
          </w:p>
        </w:tc>
        <w:tc>
          <w:tcPr>
            <w:tcW w:w="0" w:type="auto"/>
            <w:tcBorders>
              <w:top w:val="single" w:color="auto" w:sz="4" w:space="0"/>
              <w:left w:val="single" w:color="auto" w:sz="8" w:space="0"/>
              <w:bottom w:val="single" w:color="auto" w:sz="4" w:space="0"/>
              <w:right w:val="single" w:color="auto" w:sz="8" w:space="0"/>
            </w:tcBorders>
            <w:tcMar/>
            <w:vAlign w:val="center"/>
          </w:tcPr>
          <w:p w:rsidRPr="00C8243E" w:rsidR="002F3B5E" w:rsidP="005A0440" w:rsidRDefault="002F3B5E" w14:paraId="53A395AD" w14:textId="77777777">
            <w:pPr>
              <w:jc w:val="both"/>
              <w:rPr>
                <w:rFonts w:ascii="Arial" w:hAnsi="Arial" w:cs="Arial"/>
                <w:color w:val="000000"/>
                <w:sz w:val="14"/>
                <w:szCs w:val="14"/>
                <w:lang w:val="es-CO" w:eastAsia="es-CO"/>
              </w:rPr>
            </w:pPr>
            <w:r w:rsidRPr="00200558">
              <w:rPr>
                <w:rFonts w:ascii="Arial" w:hAnsi="Arial" w:cs="Arial"/>
                <w:color w:val="000000"/>
                <w:sz w:val="14"/>
                <w:szCs w:val="14"/>
                <w:lang w:val="es-CO" w:eastAsia="es-CO"/>
              </w:rPr>
              <w:t>INSTITUTO NACIONAL DE MEDICINA LEGAL Y CIENCIAS FORENSES</w:t>
            </w:r>
          </w:p>
        </w:tc>
        <w:tc>
          <w:tcPr>
            <w:tcW w:w="0" w:type="auto"/>
            <w:tcBorders>
              <w:top w:val="single" w:color="auto" w:sz="4" w:space="0"/>
              <w:left w:val="nil"/>
              <w:bottom w:val="single" w:color="auto" w:sz="4" w:space="0"/>
              <w:right w:val="nil"/>
            </w:tcBorders>
            <w:tcMar/>
            <w:vAlign w:val="center"/>
          </w:tcPr>
          <w:p w:rsidRPr="00C8243E" w:rsidR="002F3B5E" w:rsidP="005A0440" w:rsidRDefault="002F3B5E" w14:paraId="45B1FB65" w14:textId="77777777">
            <w:pPr>
              <w:jc w:val="both"/>
              <w:rPr>
                <w:rFonts w:ascii="Arial" w:hAnsi="Arial" w:cs="Arial"/>
                <w:color w:val="000000"/>
                <w:sz w:val="14"/>
                <w:szCs w:val="14"/>
                <w:lang w:val="es-CO" w:eastAsia="es-CO"/>
              </w:rPr>
            </w:pPr>
            <w:r w:rsidRPr="00864971">
              <w:rPr>
                <w:rFonts w:ascii="Arial" w:hAnsi="Arial" w:cs="Arial"/>
                <w:color w:val="000000"/>
                <w:sz w:val="14"/>
                <w:szCs w:val="14"/>
                <w:lang w:val="es-CO" w:eastAsia="es-CO"/>
              </w:rPr>
              <w:t>SAMC-002-SG-2025</w:t>
            </w:r>
          </w:p>
        </w:tc>
        <w:tc>
          <w:tcPr>
            <w:tcW w:w="0" w:type="auto"/>
            <w:tcBorders>
              <w:top w:val="single" w:color="auto" w:sz="4" w:space="0"/>
              <w:left w:val="single" w:color="000000" w:themeColor="text1" w:sz="8" w:space="0"/>
              <w:bottom w:val="single" w:color="auto" w:sz="4" w:space="0"/>
              <w:right w:val="single" w:color="000000" w:themeColor="text1" w:sz="8" w:space="0"/>
            </w:tcBorders>
            <w:tcMar/>
            <w:vAlign w:val="center"/>
          </w:tcPr>
          <w:p w:rsidR="002F3B5E" w:rsidP="005A0440" w:rsidRDefault="002F3B5E" w14:paraId="58061A98"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2025</w:t>
            </w:r>
          </w:p>
        </w:tc>
        <w:tc>
          <w:tcPr>
            <w:tcW w:w="0" w:type="auto"/>
            <w:tcBorders>
              <w:top w:val="single" w:color="auto" w:sz="4" w:space="0"/>
              <w:left w:val="nil"/>
              <w:bottom w:val="single" w:color="auto" w:sz="4" w:space="0"/>
              <w:right w:val="single" w:color="000000" w:themeColor="text1" w:sz="8" w:space="0"/>
            </w:tcBorders>
            <w:tcMar/>
            <w:vAlign w:val="center"/>
          </w:tcPr>
          <w:p w:rsidRPr="00C8243E" w:rsidR="002F3B5E" w:rsidP="005A0440" w:rsidRDefault="002F3B5E" w14:paraId="7D372F4D" w14:textId="77777777">
            <w:pPr>
              <w:jc w:val="both"/>
              <w:rPr>
                <w:rFonts w:ascii="Arial" w:hAnsi="Arial" w:cs="Arial"/>
                <w:color w:val="000000"/>
                <w:sz w:val="14"/>
                <w:szCs w:val="14"/>
                <w:lang w:val="es-CO" w:eastAsia="es-CO"/>
              </w:rPr>
            </w:pPr>
            <w:r w:rsidRPr="00200558">
              <w:rPr>
                <w:rFonts w:ascii="Arial" w:hAnsi="Arial" w:cs="Arial"/>
                <w:color w:val="000000"/>
                <w:sz w:val="14"/>
                <w:szCs w:val="14"/>
                <w:lang w:val="es-CO" w:eastAsia="es-CO"/>
              </w:rPr>
              <w:t xml:space="preserve">Prestación de servicios para la administración y asistencia editorial de la revista científica del </w:t>
            </w:r>
            <w:proofErr w:type="spellStart"/>
            <w:r w:rsidRPr="00200558">
              <w:rPr>
                <w:rFonts w:ascii="Arial" w:hAnsi="Arial" w:cs="Arial"/>
                <w:color w:val="000000"/>
                <w:sz w:val="14"/>
                <w:szCs w:val="14"/>
                <w:lang w:val="es-CO" w:eastAsia="es-CO"/>
              </w:rPr>
              <w:t>inmlcf</w:t>
            </w:r>
            <w:proofErr w:type="spellEnd"/>
            <w:r w:rsidRPr="00200558">
              <w:rPr>
                <w:rFonts w:ascii="Arial" w:hAnsi="Arial" w:cs="Arial"/>
                <w:color w:val="000000"/>
                <w:sz w:val="14"/>
                <w:szCs w:val="14"/>
                <w:lang w:val="es-CO" w:eastAsia="es-CO"/>
              </w:rPr>
              <w:t xml:space="preserve">   </w:t>
            </w:r>
            <w:proofErr w:type="spellStart"/>
            <w:r w:rsidRPr="00200558">
              <w:rPr>
                <w:rFonts w:ascii="Arial" w:hAnsi="Arial" w:cs="Arial"/>
                <w:color w:val="000000"/>
                <w:sz w:val="14"/>
                <w:szCs w:val="14"/>
                <w:lang w:val="es-CO" w:eastAsia="es-CO"/>
              </w:rPr>
              <w:t>antistio</w:t>
            </w:r>
            <w:proofErr w:type="spellEnd"/>
            <w:r w:rsidRPr="00200558">
              <w:rPr>
                <w:rFonts w:ascii="Arial" w:hAnsi="Arial" w:cs="Arial"/>
                <w:color w:val="000000"/>
                <w:sz w:val="14"/>
                <w:szCs w:val="14"/>
                <w:lang w:val="es-CO" w:eastAsia="es-CO"/>
              </w:rPr>
              <w:t xml:space="preserve"> en la plataforma open </w:t>
            </w:r>
            <w:proofErr w:type="spellStart"/>
            <w:r w:rsidRPr="00200558">
              <w:rPr>
                <w:rFonts w:ascii="Arial" w:hAnsi="Arial" w:cs="Arial"/>
                <w:color w:val="000000"/>
                <w:sz w:val="14"/>
                <w:szCs w:val="14"/>
                <w:lang w:val="es-CO" w:eastAsia="es-CO"/>
              </w:rPr>
              <w:t>journal</w:t>
            </w:r>
            <w:proofErr w:type="spellEnd"/>
            <w:r w:rsidRPr="00200558">
              <w:rPr>
                <w:rFonts w:ascii="Arial" w:hAnsi="Arial" w:cs="Arial"/>
                <w:color w:val="000000"/>
                <w:sz w:val="14"/>
                <w:szCs w:val="14"/>
                <w:lang w:val="es-CO" w:eastAsia="es-CO"/>
              </w:rPr>
              <w:t xml:space="preserve"> </w:t>
            </w:r>
            <w:proofErr w:type="spellStart"/>
            <w:r w:rsidRPr="00200558">
              <w:rPr>
                <w:rFonts w:ascii="Arial" w:hAnsi="Arial" w:cs="Arial"/>
                <w:color w:val="000000"/>
                <w:sz w:val="14"/>
                <w:szCs w:val="14"/>
                <w:lang w:val="es-CO" w:eastAsia="es-CO"/>
              </w:rPr>
              <w:t>systems</w:t>
            </w:r>
            <w:proofErr w:type="spellEnd"/>
            <w:r w:rsidRPr="00200558">
              <w:rPr>
                <w:rFonts w:ascii="Arial" w:hAnsi="Arial" w:cs="Arial"/>
                <w:color w:val="000000"/>
                <w:sz w:val="14"/>
                <w:szCs w:val="14"/>
                <w:lang w:val="es-CO" w:eastAsia="es-CO"/>
              </w:rPr>
              <w:t xml:space="preserve"> (</w:t>
            </w:r>
            <w:proofErr w:type="spellStart"/>
            <w:r w:rsidRPr="00200558">
              <w:rPr>
                <w:rFonts w:ascii="Arial" w:hAnsi="Arial" w:cs="Arial"/>
                <w:color w:val="000000"/>
                <w:sz w:val="14"/>
                <w:szCs w:val="14"/>
                <w:lang w:val="es-CO" w:eastAsia="es-CO"/>
              </w:rPr>
              <w:t>ojs</w:t>
            </w:r>
            <w:proofErr w:type="spellEnd"/>
            <w:r w:rsidRPr="00200558">
              <w:rPr>
                <w:rFonts w:ascii="Arial" w:hAnsi="Arial" w:cs="Arial"/>
                <w:color w:val="000000"/>
                <w:sz w:val="14"/>
                <w:szCs w:val="14"/>
                <w:lang w:val="es-CO" w:eastAsia="es-CO"/>
              </w:rPr>
              <w:t>)</w:t>
            </w:r>
          </w:p>
        </w:tc>
        <w:tc>
          <w:tcPr>
            <w:tcW w:w="0" w:type="auto"/>
            <w:tcBorders>
              <w:top w:val="single" w:color="auto" w:sz="4" w:space="0"/>
              <w:left w:val="nil"/>
              <w:bottom w:val="single" w:color="auto" w:sz="4" w:space="0"/>
              <w:right w:val="single" w:color="000000" w:themeColor="text1" w:sz="8" w:space="0"/>
            </w:tcBorders>
            <w:tcMar/>
            <w:vAlign w:val="center"/>
          </w:tcPr>
          <w:p w:rsidR="002F3B5E" w:rsidP="005A0440" w:rsidRDefault="002F3B5E" w14:paraId="491EA75D" w14:textId="77777777">
            <w:pPr>
              <w:jc w:val="both"/>
              <w:rPr>
                <w:rFonts w:ascii="Arial" w:hAnsi="Arial" w:cs="Arial"/>
                <w:color w:val="000000"/>
                <w:sz w:val="14"/>
                <w:szCs w:val="14"/>
                <w:lang w:val="es-CO" w:eastAsia="es-CO"/>
              </w:rPr>
            </w:pPr>
            <w:commentRangeStart w:id="1648123662"/>
            <w:r w:rsidRPr="6FC8B271" w:rsidR="65432D48">
              <w:rPr>
                <w:rFonts w:ascii="Arial" w:hAnsi="Arial" w:cs="Arial"/>
                <w:color w:val="000000" w:themeColor="text1" w:themeTint="FF" w:themeShade="FF"/>
                <w:sz w:val="14"/>
                <w:szCs w:val="14"/>
                <w:lang w:val="es-CO" w:eastAsia="es-CO"/>
              </w:rPr>
              <w:t>$</w:t>
            </w:r>
            <w:r w:rsidRPr="6FC8B271" w:rsidR="65432D48">
              <w:rPr>
                <w:rFonts w:ascii="Arial" w:hAnsi="Arial" w:cs="Arial"/>
                <w:color w:val="000000" w:themeColor="text1" w:themeTint="FF" w:themeShade="FF"/>
                <w:sz w:val="14"/>
                <w:szCs w:val="14"/>
                <w:lang w:val="es-CO" w:eastAsia="es-CO"/>
              </w:rPr>
              <w:t>127</w:t>
            </w:r>
            <w:r w:rsidRPr="6FC8B271" w:rsidR="65432D48">
              <w:rPr>
                <w:rFonts w:ascii="Arial" w:hAnsi="Arial" w:cs="Arial"/>
                <w:color w:val="000000" w:themeColor="text1" w:themeTint="FF" w:themeShade="FF"/>
                <w:sz w:val="14"/>
                <w:szCs w:val="14"/>
                <w:lang w:val="es-CO" w:eastAsia="es-CO"/>
              </w:rPr>
              <w:t>.</w:t>
            </w:r>
            <w:r w:rsidRPr="6FC8B271" w:rsidR="65432D48">
              <w:rPr>
                <w:rFonts w:ascii="Arial" w:hAnsi="Arial" w:cs="Arial"/>
                <w:color w:val="000000" w:themeColor="text1" w:themeTint="FF" w:themeShade="FF"/>
                <w:sz w:val="14"/>
                <w:szCs w:val="14"/>
                <w:lang w:val="es-CO" w:eastAsia="es-CO"/>
              </w:rPr>
              <w:t>951</w:t>
            </w:r>
            <w:r w:rsidRPr="6FC8B271" w:rsidR="65432D48">
              <w:rPr>
                <w:rFonts w:ascii="Arial" w:hAnsi="Arial" w:cs="Arial"/>
                <w:color w:val="000000" w:themeColor="text1" w:themeTint="FF" w:themeShade="FF"/>
                <w:sz w:val="14"/>
                <w:szCs w:val="14"/>
                <w:lang w:val="es-CO" w:eastAsia="es-CO"/>
              </w:rPr>
              <w:t>.</w:t>
            </w:r>
            <w:r w:rsidRPr="6FC8B271" w:rsidR="65432D48">
              <w:rPr>
                <w:rFonts w:ascii="Arial" w:hAnsi="Arial" w:cs="Arial"/>
                <w:color w:val="000000" w:themeColor="text1" w:themeTint="FF" w:themeShade="FF"/>
                <w:sz w:val="14"/>
                <w:szCs w:val="14"/>
                <w:lang w:val="es-CO" w:eastAsia="es-CO"/>
              </w:rPr>
              <w:t>027</w:t>
            </w:r>
            <w:commentRangeEnd w:id="1648123662"/>
            <w:r>
              <w:rPr>
                <w:rStyle w:val="CommentReference"/>
              </w:rPr>
              <w:commentReference w:id="1648123662"/>
            </w:r>
          </w:p>
        </w:tc>
        <w:tc>
          <w:tcPr>
            <w:tcW w:w="0" w:type="auto"/>
            <w:tcBorders>
              <w:top w:val="single" w:color="auto" w:sz="4" w:space="0"/>
              <w:left w:val="nil"/>
              <w:bottom w:val="single" w:color="auto" w:sz="4" w:space="0"/>
              <w:right w:val="single" w:color="000000" w:themeColor="text1" w:sz="8" w:space="0"/>
            </w:tcBorders>
            <w:tcMar/>
            <w:vAlign w:val="center"/>
          </w:tcPr>
          <w:p w:rsidRPr="00AD3D5E" w:rsidR="002F3B5E" w:rsidP="005A0440" w:rsidRDefault="002F3B5E" w14:paraId="38078782" w14:textId="77777777">
            <w:pPr>
              <w:jc w:val="both"/>
              <w:rPr>
                <w:rFonts w:ascii="Arial" w:hAnsi="Arial" w:cs="Arial"/>
                <w:color w:val="000000"/>
                <w:sz w:val="14"/>
                <w:szCs w:val="14"/>
                <w:lang w:val="es-CO" w:eastAsia="es-CO"/>
              </w:rPr>
            </w:pPr>
            <w:r w:rsidRPr="00864971">
              <w:rPr>
                <w:rFonts w:ascii="Arial" w:hAnsi="Arial" w:cs="Arial"/>
                <w:color w:val="000000"/>
                <w:sz w:val="14"/>
                <w:szCs w:val="14"/>
                <w:lang w:val="es-CO" w:eastAsia="es-CO"/>
              </w:rPr>
              <w:t>Selección Abreviada de Menor Cuantía</w:t>
            </w:r>
          </w:p>
        </w:tc>
        <w:tc>
          <w:tcPr>
            <w:tcW w:w="0" w:type="auto"/>
            <w:tcBorders>
              <w:top w:val="single" w:color="auto" w:sz="4" w:space="0"/>
              <w:left w:val="nil"/>
              <w:bottom w:val="single" w:color="auto" w:sz="4" w:space="0"/>
              <w:right w:val="single" w:color="000000" w:themeColor="text1" w:sz="8" w:space="0"/>
            </w:tcBorders>
            <w:tcMar/>
            <w:vAlign w:val="center"/>
          </w:tcPr>
          <w:p w:rsidR="002F3B5E" w:rsidP="005A0440" w:rsidRDefault="002F3B5E" w14:paraId="13E64F36"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60 días</w:t>
            </w:r>
          </w:p>
        </w:tc>
        <w:tc>
          <w:tcPr>
            <w:tcW w:w="0" w:type="auto"/>
            <w:tcBorders>
              <w:top w:val="single" w:color="auto" w:sz="4" w:space="0"/>
              <w:left w:val="nil"/>
              <w:bottom w:val="single" w:color="auto" w:sz="4" w:space="0"/>
              <w:right w:val="single" w:color="auto" w:sz="8" w:space="0"/>
            </w:tcBorders>
            <w:tcMar/>
            <w:vAlign w:val="center"/>
          </w:tcPr>
          <w:p w:rsidRPr="00AD3D5E" w:rsidR="002F3B5E" w:rsidP="005A0440" w:rsidRDefault="002F3B5E" w14:paraId="05797AF3" w14:textId="77777777">
            <w:pPr>
              <w:jc w:val="both"/>
              <w:rPr>
                <w:rFonts w:ascii="Arial" w:hAnsi="Arial" w:cs="Arial"/>
                <w:color w:val="000000"/>
                <w:sz w:val="14"/>
                <w:szCs w:val="14"/>
                <w:lang w:val="es-CO" w:eastAsia="es-CO"/>
              </w:rPr>
            </w:pPr>
            <w:r w:rsidRPr="00864971">
              <w:rPr>
                <w:rFonts w:ascii="Arial" w:hAnsi="Arial" w:cs="Arial"/>
                <w:color w:val="000000"/>
                <w:sz w:val="14"/>
                <w:szCs w:val="14"/>
                <w:lang w:val="es-CO" w:eastAsia="es-CO"/>
              </w:rPr>
              <w:t>BITECA S.A.S</w:t>
            </w:r>
          </w:p>
        </w:tc>
      </w:tr>
      <w:tr w:rsidRPr="00257AA6" w:rsidR="002F3B5E" w:rsidTr="6FC8B271" w14:paraId="36DA7D92" w14:textId="77777777">
        <w:trPr>
          <w:cantSplit/>
          <w:jc w:val="center"/>
        </w:trPr>
        <w:tc>
          <w:tcPr>
            <w:tcW w:w="0" w:type="auto"/>
            <w:tcBorders>
              <w:top w:val="single" w:color="auto" w:sz="4" w:space="0"/>
              <w:left w:val="single" w:color="auto" w:sz="8" w:space="0"/>
              <w:bottom w:val="single" w:color="000000" w:themeColor="text1" w:sz="8" w:space="0"/>
              <w:right w:val="nil"/>
            </w:tcBorders>
            <w:tcMar/>
            <w:vAlign w:val="center"/>
          </w:tcPr>
          <w:p w:rsidR="002F3B5E" w:rsidP="005A0440" w:rsidRDefault="002F3B5E" w14:paraId="48AAE64F"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12</w:t>
            </w:r>
          </w:p>
        </w:tc>
        <w:tc>
          <w:tcPr>
            <w:tcW w:w="0" w:type="auto"/>
            <w:tcBorders>
              <w:top w:val="single" w:color="auto" w:sz="4" w:space="0"/>
              <w:left w:val="single" w:color="auto" w:sz="8" w:space="0"/>
              <w:bottom w:val="single" w:color="auto" w:sz="8" w:space="0"/>
              <w:right w:val="single" w:color="auto" w:sz="8" w:space="0"/>
            </w:tcBorders>
            <w:tcMar/>
            <w:vAlign w:val="center"/>
          </w:tcPr>
          <w:p w:rsidRPr="00200558" w:rsidR="002F3B5E" w:rsidP="005A0440" w:rsidRDefault="002F3B5E" w14:paraId="5F52498D" w14:textId="77777777">
            <w:pPr>
              <w:jc w:val="both"/>
              <w:rPr>
                <w:rFonts w:ascii="Arial" w:hAnsi="Arial" w:cs="Arial"/>
                <w:color w:val="000000"/>
                <w:sz w:val="14"/>
                <w:szCs w:val="14"/>
                <w:lang w:val="es-CO" w:eastAsia="es-CO"/>
              </w:rPr>
            </w:pPr>
            <w:r w:rsidRPr="00626E0A">
              <w:rPr>
                <w:rFonts w:ascii="Arial" w:hAnsi="Arial" w:cs="Arial"/>
                <w:color w:val="000000"/>
                <w:sz w:val="14"/>
                <w:szCs w:val="14"/>
                <w:lang w:val="es-CO" w:eastAsia="es-CO"/>
              </w:rPr>
              <w:t>Institución Universitaria Pascual Bravo</w:t>
            </w:r>
          </w:p>
        </w:tc>
        <w:tc>
          <w:tcPr>
            <w:tcW w:w="0" w:type="auto"/>
            <w:tcBorders>
              <w:top w:val="single" w:color="auto" w:sz="4" w:space="0"/>
              <w:left w:val="nil"/>
              <w:bottom w:val="single" w:color="auto" w:sz="8" w:space="0"/>
              <w:right w:val="nil"/>
            </w:tcBorders>
            <w:tcMar/>
            <w:vAlign w:val="center"/>
          </w:tcPr>
          <w:p w:rsidRPr="00864971" w:rsidR="002F3B5E" w:rsidP="005A0440" w:rsidRDefault="002F3B5E" w14:paraId="72DC92CA" w14:textId="77777777">
            <w:pPr>
              <w:jc w:val="both"/>
              <w:rPr>
                <w:rFonts w:ascii="Arial" w:hAnsi="Arial" w:cs="Arial"/>
                <w:color w:val="000000"/>
                <w:sz w:val="14"/>
                <w:szCs w:val="14"/>
                <w:lang w:val="es-CO" w:eastAsia="es-CO"/>
              </w:rPr>
            </w:pPr>
            <w:r w:rsidRPr="00A21C57">
              <w:rPr>
                <w:rFonts w:ascii="Arial" w:hAnsi="Arial" w:cs="Arial"/>
                <w:color w:val="000000"/>
                <w:sz w:val="14"/>
                <w:szCs w:val="14"/>
                <w:lang w:val="es-CO" w:eastAsia="es-CO"/>
              </w:rPr>
              <w:t>005 DE 2026</w:t>
            </w:r>
          </w:p>
        </w:tc>
        <w:tc>
          <w:tcPr>
            <w:tcW w:w="0" w:type="auto"/>
            <w:tcBorders>
              <w:top w:val="single" w:color="auto" w:sz="4" w:space="0"/>
              <w:left w:val="single" w:color="000000" w:themeColor="text1" w:sz="8" w:space="0"/>
              <w:bottom w:val="single" w:color="auto" w:sz="8" w:space="0"/>
              <w:right w:val="single" w:color="000000" w:themeColor="text1" w:sz="8" w:space="0"/>
            </w:tcBorders>
            <w:tcMar/>
            <w:vAlign w:val="center"/>
          </w:tcPr>
          <w:p w:rsidR="002F3B5E" w:rsidP="005A0440" w:rsidRDefault="002F3B5E" w14:paraId="12F85728"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2026</w:t>
            </w:r>
          </w:p>
        </w:tc>
        <w:tc>
          <w:tcPr>
            <w:tcW w:w="0" w:type="auto"/>
            <w:tcBorders>
              <w:top w:val="single" w:color="auto" w:sz="4" w:space="0"/>
              <w:left w:val="nil"/>
              <w:bottom w:val="single" w:color="auto" w:sz="8" w:space="0"/>
              <w:right w:val="single" w:color="000000" w:themeColor="text1" w:sz="8" w:space="0"/>
            </w:tcBorders>
            <w:tcMar/>
            <w:vAlign w:val="center"/>
          </w:tcPr>
          <w:p w:rsidRPr="00200558" w:rsidR="002F3B5E" w:rsidP="005A0440" w:rsidRDefault="002F3B5E" w14:paraId="5C34521A" w14:textId="77777777">
            <w:pPr>
              <w:jc w:val="both"/>
              <w:rPr>
                <w:rFonts w:ascii="Arial" w:hAnsi="Arial" w:cs="Arial"/>
                <w:color w:val="000000"/>
                <w:sz w:val="14"/>
                <w:szCs w:val="14"/>
                <w:lang w:val="es-CO" w:eastAsia="es-CO"/>
              </w:rPr>
            </w:pPr>
            <w:r w:rsidRPr="00A21C57">
              <w:rPr>
                <w:rFonts w:ascii="Arial" w:hAnsi="Arial" w:cs="Arial"/>
                <w:color w:val="000000"/>
                <w:sz w:val="14"/>
                <w:szCs w:val="14"/>
                <w:lang w:val="es-CO" w:eastAsia="es-CO"/>
              </w:rPr>
              <w:t xml:space="preserve">Prestación de servicios para el soporte y acompañamiento en el uso y manejo del Sistema de Gestión de Revistas Open </w:t>
            </w:r>
            <w:proofErr w:type="spellStart"/>
            <w:r w:rsidRPr="00A21C57">
              <w:rPr>
                <w:rFonts w:ascii="Arial" w:hAnsi="Arial" w:cs="Arial"/>
                <w:color w:val="000000"/>
                <w:sz w:val="14"/>
                <w:szCs w:val="14"/>
                <w:lang w:val="es-CO" w:eastAsia="es-CO"/>
              </w:rPr>
              <w:t>Journal</w:t>
            </w:r>
            <w:proofErr w:type="spellEnd"/>
            <w:r w:rsidRPr="00A21C57">
              <w:rPr>
                <w:rFonts w:ascii="Arial" w:hAnsi="Arial" w:cs="Arial"/>
                <w:color w:val="000000"/>
                <w:sz w:val="14"/>
                <w:szCs w:val="14"/>
                <w:lang w:val="es-CO" w:eastAsia="es-CO"/>
              </w:rPr>
              <w:t xml:space="preserve"> </w:t>
            </w:r>
            <w:proofErr w:type="spellStart"/>
            <w:r w:rsidRPr="00A21C57">
              <w:rPr>
                <w:rFonts w:ascii="Arial" w:hAnsi="Arial" w:cs="Arial"/>
                <w:color w:val="000000"/>
                <w:sz w:val="14"/>
                <w:szCs w:val="14"/>
                <w:lang w:val="es-CO" w:eastAsia="es-CO"/>
              </w:rPr>
              <w:t>Systems</w:t>
            </w:r>
            <w:proofErr w:type="spellEnd"/>
            <w:r w:rsidRPr="00A21C57">
              <w:rPr>
                <w:rFonts w:ascii="Arial" w:hAnsi="Arial" w:cs="Arial"/>
                <w:color w:val="000000"/>
                <w:sz w:val="14"/>
                <w:szCs w:val="14"/>
                <w:lang w:val="es-CO" w:eastAsia="es-CO"/>
              </w:rPr>
              <w:t xml:space="preserve"> (OJS) y activación del identificador de código digital DOI para artículos y libros electrónicos editados en las publicaciones de la Institución Universitaria Pascual Bravo.</w:t>
            </w:r>
          </w:p>
        </w:tc>
        <w:tc>
          <w:tcPr>
            <w:tcW w:w="0" w:type="auto"/>
            <w:tcBorders>
              <w:top w:val="single" w:color="auto" w:sz="4" w:space="0"/>
              <w:left w:val="nil"/>
              <w:bottom w:val="single" w:color="auto" w:sz="8" w:space="0"/>
              <w:right w:val="single" w:color="000000" w:themeColor="text1" w:sz="8" w:space="0"/>
            </w:tcBorders>
            <w:tcMar/>
            <w:vAlign w:val="center"/>
          </w:tcPr>
          <w:p w:rsidR="002F3B5E" w:rsidP="005A0440" w:rsidRDefault="002F3B5E" w14:paraId="5E3E8E9A" w14:textId="77777777">
            <w:pPr>
              <w:jc w:val="both"/>
              <w:rPr>
                <w:rFonts w:ascii="Arial" w:hAnsi="Arial" w:cs="Arial"/>
                <w:color w:val="000000"/>
                <w:sz w:val="14"/>
                <w:szCs w:val="14"/>
                <w:lang w:val="es-CO" w:eastAsia="es-CO"/>
              </w:rPr>
            </w:pPr>
            <w:r>
              <w:rPr>
                <w:rFonts w:ascii="Arial" w:hAnsi="Arial" w:cs="Arial"/>
                <w:color w:val="000000"/>
                <w:sz w:val="14"/>
                <w:szCs w:val="14"/>
                <w:lang w:val="es-CO" w:eastAsia="es-CO"/>
              </w:rPr>
              <w:t>$20.645.846</w:t>
            </w:r>
          </w:p>
        </w:tc>
        <w:tc>
          <w:tcPr>
            <w:tcW w:w="0" w:type="auto"/>
            <w:tcBorders>
              <w:top w:val="single" w:color="auto" w:sz="4" w:space="0"/>
              <w:left w:val="nil"/>
              <w:bottom w:val="single" w:color="auto" w:sz="8" w:space="0"/>
              <w:right w:val="single" w:color="000000" w:themeColor="text1" w:sz="8" w:space="0"/>
            </w:tcBorders>
            <w:tcMar/>
            <w:vAlign w:val="center"/>
          </w:tcPr>
          <w:p w:rsidRPr="00864971" w:rsidR="002F3B5E" w:rsidP="005A0440" w:rsidRDefault="002F3B5E" w14:paraId="20F19E03" w14:textId="77777777">
            <w:pPr>
              <w:jc w:val="both"/>
              <w:rPr>
                <w:rFonts w:ascii="Arial" w:hAnsi="Arial" w:cs="Arial"/>
                <w:color w:val="000000"/>
                <w:sz w:val="14"/>
                <w:szCs w:val="14"/>
                <w:lang w:val="es-CO" w:eastAsia="es-CO"/>
              </w:rPr>
            </w:pPr>
            <w:r w:rsidRPr="00626E0A">
              <w:rPr>
                <w:rFonts w:ascii="Arial" w:hAnsi="Arial" w:cs="Arial"/>
                <w:color w:val="000000"/>
                <w:sz w:val="14"/>
                <w:szCs w:val="14"/>
                <w:lang w:val="es-CO" w:eastAsia="es-CO"/>
              </w:rPr>
              <w:t>Mínima cuantía</w:t>
            </w:r>
          </w:p>
        </w:tc>
        <w:tc>
          <w:tcPr>
            <w:tcW w:w="0" w:type="auto"/>
            <w:tcBorders>
              <w:top w:val="single" w:color="auto" w:sz="4" w:space="0"/>
              <w:left w:val="nil"/>
              <w:bottom w:val="single" w:color="auto" w:sz="8" w:space="0"/>
              <w:right w:val="single" w:color="000000" w:themeColor="text1" w:sz="8" w:space="0"/>
            </w:tcBorders>
            <w:tcMar/>
            <w:vAlign w:val="center"/>
          </w:tcPr>
          <w:p w:rsidR="002F3B5E" w:rsidP="005A0440" w:rsidRDefault="002F3B5E" w14:paraId="70479A6D" w14:textId="77777777">
            <w:pPr>
              <w:jc w:val="both"/>
              <w:rPr>
                <w:rFonts w:ascii="Arial" w:hAnsi="Arial" w:cs="Arial"/>
                <w:color w:val="000000"/>
                <w:sz w:val="14"/>
                <w:szCs w:val="14"/>
                <w:lang w:val="es-CO" w:eastAsia="es-CO"/>
              </w:rPr>
            </w:pPr>
            <w:r w:rsidRPr="00626E0A">
              <w:rPr>
                <w:rFonts w:ascii="Arial" w:hAnsi="Arial" w:cs="Arial"/>
                <w:color w:val="000000"/>
                <w:sz w:val="14"/>
                <w:szCs w:val="14"/>
                <w:lang w:val="es-CO" w:eastAsia="es-CO"/>
              </w:rPr>
              <w:t>328 (Días)</w:t>
            </w:r>
          </w:p>
        </w:tc>
        <w:tc>
          <w:tcPr>
            <w:tcW w:w="0" w:type="auto"/>
            <w:tcBorders>
              <w:top w:val="single" w:color="auto" w:sz="4" w:space="0"/>
              <w:left w:val="nil"/>
              <w:bottom w:val="single" w:color="auto" w:sz="8" w:space="0"/>
              <w:right w:val="single" w:color="auto" w:sz="8" w:space="0"/>
            </w:tcBorders>
            <w:tcMar/>
            <w:vAlign w:val="center"/>
          </w:tcPr>
          <w:p w:rsidRPr="00864971" w:rsidR="002F3B5E" w:rsidP="005A0440" w:rsidRDefault="002F3B5E" w14:paraId="05FC306D" w14:textId="77777777">
            <w:pPr>
              <w:jc w:val="both"/>
              <w:rPr>
                <w:rFonts w:ascii="Arial" w:hAnsi="Arial" w:cs="Arial"/>
                <w:color w:val="000000"/>
                <w:sz w:val="14"/>
                <w:szCs w:val="14"/>
                <w:lang w:val="es-CO" w:eastAsia="es-CO"/>
              </w:rPr>
            </w:pPr>
            <w:r w:rsidRPr="00626E0A">
              <w:rPr>
                <w:rFonts w:ascii="Arial" w:hAnsi="Arial" w:cs="Arial"/>
                <w:color w:val="000000"/>
                <w:sz w:val="14"/>
                <w:szCs w:val="14"/>
                <w:lang w:val="es-CO" w:eastAsia="es-CO"/>
              </w:rPr>
              <w:t>BITECA S.A.S</w:t>
            </w:r>
          </w:p>
        </w:tc>
      </w:tr>
    </w:tbl>
    <w:p w:rsidR="002F3B5E" w:rsidP="002F3B5E" w:rsidRDefault="002F3B5E" w14:paraId="4A5D5AE3" w14:textId="77777777">
      <w:pPr>
        <w:pStyle w:val="Textoindependiente"/>
        <w:spacing w:before="50" w:after="1"/>
        <w:ind w:left="284"/>
        <w:rPr>
          <w:rFonts w:ascii="Arial" w:hAnsi="Arial" w:cs="Arial"/>
          <w:spacing w:val="-2"/>
          <w:sz w:val="18"/>
          <w:szCs w:val="18"/>
        </w:rPr>
      </w:pPr>
    </w:p>
    <w:p w:rsidR="0083759A" w:rsidP="006B548D" w:rsidRDefault="0083759A" w14:paraId="2F63BF1D" w14:textId="77777777">
      <w:pPr>
        <w:pStyle w:val="Textoindependiente"/>
        <w:rPr>
          <w:rFonts w:ascii="Arial" w:hAnsi="Arial" w:cs="Arial"/>
          <w:spacing w:val="-2"/>
          <w:sz w:val="18"/>
          <w:szCs w:val="18"/>
        </w:rPr>
      </w:pPr>
    </w:p>
    <w:p w:rsidRPr="00257AA6" w:rsidR="006B548D" w:rsidP="002F3B5E" w:rsidRDefault="006B548D" w14:paraId="47CFA810" w14:textId="65209E3F">
      <w:pPr>
        <w:pStyle w:val="Textoindependiente"/>
        <w:ind w:firstLine="284"/>
        <w:rPr>
          <w:rFonts w:ascii="Arial" w:hAnsi="Arial" w:cs="Arial"/>
          <w:sz w:val="18"/>
          <w:szCs w:val="18"/>
        </w:rPr>
      </w:pPr>
      <w:r w:rsidRPr="00257AA6">
        <w:rPr>
          <w:rFonts w:ascii="Arial" w:hAnsi="Arial" w:cs="Arial"/>
          <w:spacing w:val="-2"/>
          <w:sz w:val="18"/>
          <w:szCs w:val="18"/>
        </w:rPr>
        <w:t>Fuente:</w:t>
      </w:r>
      <w:r w:rsidRPr="00257AA6">
        <w:rPr>
          <w:rFonts w:ascii="Arial" w:hAnsi="Arial" w:cs="Arial"/>
          <w:spacing w:val="36"/>
          <w:sz w:val="18"/>
          <w:szCs w:val="18"/>
        </w:rPr>
        <w:t xml:space="preserve">  </w:t>
      </w:r>
      <w:hyperlink r:id="rId12">
        <w:r w:rsidRPr="00257AA6">
          <w:rPr>
            <w:rFonts w:ascii="Arial" w:hAnsi="Arial" w:cs="Arial"/>
            <w:color w:val="0000FF"/>
            <w:spacing w:val="-2"/>
            <w:sz w:val="18"/>
            <w:szCs w:val="18"/>
            <w:u w:val="single" w:color="0000FF"/>
          </w:rPr>
          <w:t>https://www.colombiacompra.gov.co/transparencia/gestion-documental/datos-abiertos</w:t>
        </w:r>
      </w:hyperlink>
    </w:p>
    <w:p w:rsidRPr="00257AA6" w:rsidR="00724BC8" w:rsidP="00724BC8" w:rsidRDefault="00724BC8" w14:paraId="176DA86D" w14:textId="77777777">
      <w:pPr>
        <w:rPr>
          <w:rFonts w:ascii="Arial" w:hAnsi="Arial" w:cs="Arial"/>
          <w:lang w:val="es-CO" w:eastAsia="es-CO"/>
        </w:rPr>
      </w:pPr>
    </w:p>
    <w:p w:rsidRPr="00257AA6" w:rsidR="00B97951" w:rsidP="009109DC" w:rsidRDefault="00B97951" w14:paraId="2CE881A3" w14:textId="039F7574">
      <w:pPr>
        <w:pStyle w:val="Ttulo1"/>
        <w:numPr>
          <w:ilvl w:val="0"/>
          <w:numId w:val="4"/>
        </w:numPr>
        <w:ind w:left="284" w:firstLine="0"/>
        <w:rPr>
          <w:sz w:val="18"/>
          <w:szCs w:val="18"/>
        </w:rPr>
      </w:pPr>
      <w:r w:rsidRPr="00257AA6">
        <w:rPr>
          <w:sz w:val="18"/>
          <w:szCs w:val="18"/>
        </w:rPr>
        <w:t>Conclusión</w:t>
      </w:r>
      <w:r w:rsidRPr="00257AA6">
        <w:rPr>
          <w:spacing w:val="-2"/>
          <w:sz w:val="18"/>
          <w:szCs w:val="18"/>
        </w:rPr>
        <w:t xml:space="preserve"> </w:t>
      </w:r>
      <w:r w:rsidRPr="00257AA6">
        <w:rPr>
          <w:sz w:val="18"/>
          <w:szCs w:val="18"/>
        </w:rPr>
        <w:t>Análisis</w:t>
      </w:r>
      <w:r w:rsidRPr="00257AA6">
        <w:rPr>
          <w:spacing w:val="-5"/>
          <w:sz w:val="18"/>
          <w:szCs w:val="18"/>
        </w:rPr>
        <w:t xml:space="preserve"> </w:t>
      </w:r>
      <w:r w:rsidRPr="00257AA6">
        <w:rPr>
          <w:sz w:val="18"/>
          <w:szCs w:val="18"/>
        </w:rPr>
        <w:t>de</w:t>
      </w:r>
      <w:r w:rsidRPr="00257AA6">
        <w:rPr>
          <w:spacing w:val="-2"/>
          <w:sz w:val="18"/>
          <w:szCs w:val="18"/>
        </w:rPr>
        <w:t xml:space="preserve"> </w:t>
      </w:r>
      <w:r w:rsidRPr="00257AA6">
        <w:rPr>
          <w:sz w:val="18"/>
          <w:szCs w:val="18"/>
        </w:rPr>
        <w:t>la</w:t>
      </w:r>
      <w:r w:rsidRPr="00257AA6">
        <w:rPr>
          <w:spacing w:val="-4"/>
          <w:sz w:val="18"/>
          <w:szCs w:val="18"/>
        </w:rPr>
        <w:t xml:space="preserve"> </w:t>
      </w:r>
      <w:r w:rsidRPr="00257AA6">
        <w:rPr>
          <w:spacing w:val="-2"/>
          <w:sz w:val="18"/>
          <w:szCs w:val="18"/>
        </w:rPr>
        <w:t>Demanda:</w:t>
      </w:r>
    </w:p>
    <w:p w:rsidRPr="00257AA6" w:rsidR="00B97951" w:rsidP="008B6E0C" w:rsidRDefault="00B97951" w14:paraId="6EC216F0" w14:textId="60508C18">
      <w:pPr>
        <w:pStyle w:val="Textoindependiente"/>
        <w:spacing w:before="206"/>
        <w:ind w:left="284" w:right="77"/>
        <w:rPr>
          <w:rFonts w:ascii="Arial" w:hAnsi="Arial" w:cs="Arial"/>
          <w:sz w:val="18"/>
          <w:szCs w:val="18"/>
        </w:rPr>
      </w:pPr>
      <w:r w:rsidRPr="00257AA6">
        <w:rPr>
          <w:rFonts w:ascii="Arial" w:hAnsi="Arial" w:cs="Arial"/>
          <w:sz w:val="18"/>
          <w:szCs w:val="18"/>
        </w:rPr>
        <w:t>Con el propósito de analizar la demanda del proceso, se utilizó la información de procesos de contratación registrados en el Sistema Electrónico de Contratación Pública -SECOP, para las vigencias del 2021 a 202</w:t>
      </w:r>
      <w:r w:rsidR="004F48AD">
        <w:rPr>
          <w:rFonts w:ascii="Arial" w:hAnsi="Arial" w:cs="Arial"/>
          <w:sz w:val="18"/>
          <w:szCs w:val="18"/>
        </w:rPr>
        <w:t>6</w:t>
      </w:r>
      <w:r w:rsidRPr="00257AA6">
        <w:rPr>
          <w:rFonts w:ascii="Arial" w:hAnsi="Arial" w:cs="Arial"/>
          <w:sz w:val="18"/>
          <w:szCs w:val="18"/>
        </w:rPr>
        <w:t>. Para otras entidades con el objeto común en su plan de contratación.</w:t>
      </w:r>
    </w:p>
    <w:p w:rsidRPr="00257AA6" w:rsidR="00B97951" w:rsidP="008B6E0C" w:rsidRDefault="00B97951" w14:paraId="26F6F564" w14:textId="77777777">
      <w:pPr>
        <w:pStyle w:val="Textoindependiente"/>
        <w:ind w:left="284" w:right="77"/>
        <w:rPr>
          <w:rFonts w:ascii="Arial" w:hAnsi="Arial" w:cs="Arial"/>
          <w:sz w:val="18"/>
          <w:szCs w:val="18"/>
        </w:rPr>
      </w:pPr>
    </w:p>
    <w:p w:rsidRPr="00257AA6" w:rsidR="00B97951" w:rsidP="008B6E0C" w:rsidRDefault="00B97951" w14:paraId="6B30CF13" w14:textId="5FDE95ED">
      <w:pPr>
        <w:pStyle w:val="Textoindependiente"/>
        <w:ind w:left="284" w:right="77"/>
        <w:rPr>
          <w:rFonts w:ascii="Arial" w:hAnsi="Arial" w:cs="Arial"/>
          <w:sz w:val="18"/>
          <w:szCs w:val="18"/>
        </w:rPr>
      </w:pPr>
      <w:r w:rsidRPr="00257AA6">
        <w:rPr>
          <w:rFonts w:ascii="Arial" w:hAnsi="Arial" w:cs="Arial"/>
          <w:sz w:val="18"/>
          <w:szCs w:val="18"/>
        </w:rPr>
        <w:t xml:space="preserve">El componente SECOP fue muy importante para conocer características de otras contrataciones similares que se han realizado en otras entidades públicas. En el análisis que se llevó a cabo en el Sistema Electrónico de Contratación Pública (SECOP), se encontraron </w:t>
      </w:r>
      <w:r w:rsidR="00056537">
        <w:rPr>
          <w:rFonts w:ascii="Arial" w:hAnsi="Arial" w:cs="Arial"/>
          <w:sz w:val="18"/>
          <w:szCs w:val="18"/>
        </w:rPr>
        <w:t>doce</w:t>
      </w:r>
      <w:r w:rsidRPr="00257AA6">
        <w:rPr>
          <w:rFonts w:ascii="Arial" w:hAnsi="Arial" w:cs="Arial"/>
          <w:sz w:val="18"/>
          <w:szCs w:val="18"/>
        </w:rPr>
        <w:t xml:space="preserve"> </w:t>
      </w:r>
      <w:r w:rsidRPr="005C3A3A">
        <w:rPr>
          <w:rFonts w:ascii="Arial" w:hAnsi="Arial" w:cs="Arial"/>
          <w:sz w:val="18"/>
          <w:szCs w:val="18"/>
        </w:rPr>
        <w:t>(</w:t>
      </w:r>
      <w:r w:rsidRPr="005C3A3A" w:rsidR="000F20B6">
        <w:rPr>
          <w:rFonts w:ascii="Arial" w:hAnsi="Arial" w:cs="Arial"/>
          <w:sz w:val="18"/>
          <w:szCs w:val="18"/>
        </w:rPr>
        <w:t>12</w:t>
      </w:r>
      <w:r w:rsidRPr="005C3A3A">
        <w:rPr>
          <w:rFonts w:ascii="Arial" w:hAnsi="Arial" w:cs="Arial"/>
          <w:sz w:val="18"/>
          <w:szCs w:val="18"/>
        </w:rPr>
        <w:t>)</w:t>
      </w:r>
      <w:r w:rsidRPr="00257AA6">
        <w:rPr>
          <w:rFonts w:ascii="Arial" w:hAnsi="Arial" w:cs="Arial"/>
          <w:sz w:val="18"/>
          <w:szCs w:val="18"/>
        </w:rPr>
        <w:t xml:space="preserve"> procesos con objetos contractuales similares a la necesidad y similitud en el objeto contractual, se analizaron los siguientes criterios:</w:t>
      </w:r>
    </w:p>
    <w:p w:rsidRPr="00257AA6" w:rsidR="00B97951" w:rsidP="009109DC" w:rsidRDefault="00B97951" w14:paraId="4A84EC43" w14:textId="77777777">
      <w:pPr>
        <w:pStyle w:val="Prrafodelista"/>
        <w:widowControl w:val="0"/>
        <w:numPr>
          <w:ilvl w:val="0"/>
          <w:numId w:val="4"/>
        </w:numPr>
        <w:tabs>
          <w:tab w:val="left" w:pos="861"/>
        </w:tabs>
        <w:autoSpaceDE w:val="0"/>
        <w:autoSpaceDN w:val="0"/>
        <w:spacing w:before="206"/>
        <w:ind w:right="77"/>
        <w:jc w:val="both"/>
        <w:rPr>
          <w:rFonts w:ascii="Arial" w:hAnsi="Arial" w:cs="Arial"/>
          <w:sz w:val="18"/>
          <w:szCs w:val="18"/>
        </w:rPr>
      </w:pPr>
      <w:r w:rsidRPr="00257AA6">
        <w:rPr>
          <w:rFonts w:ascii="Arial" w:hAnsi="Arial" w:cs="Arial"/>
          <w:sz w:val="18"/>
          <w:szCs w:val="18"/>
        </w:rPr>
        <w:t>Similitud</w:t>
      </w:r>
      <w:r w:rsidRPr="00257AA6">
        <w:rPr>
          <w:rFonts w:ascii="Arial" w:hAnsi="Arial" w:cs="Arial"/>
          <w:spacing w:val="-6"/>
          <w:sz w:val="18"/>
          <w:szCs w:val="18"/>
        </w:rPr>
        <w:t xml:space="preserve"> </w:t>
      </w:r>
      <w:r w:rsidRPr="00257AA6">
        <w:rPr>
          <w:rFonts w:ascii="Arial" w:hAnsi="Arial" w:cs="Arial"/>
          <w:sz w:val="18"/>
          <w:szCs w:val="18"/>
        </w:rPr>
        <w:t>entre</w:t>
      </w:r>
      <w:r w:rsidRPr="00257AA6">
        <w:rPr>
          <w:rFonts w:ascii="Arial" w:hAnsi="Arial" w:cs="Arial"/>
          <w:spacing w:val="-3"/>
          <w:sz w:val="18"/>
          <w:szCs w:val="18"/>
        </w:rPr>
        <w:t xml:space="preserve"> </w:t>
      </w:r>
      <w:r w:rsidRPr="00257AA6">
        <w:rPr>
          <w:rFonts w:ascii="Arial" w:hAnsi="Arial" w:cs="Arial"/>
          <w:sz w:val="18"/>
          <w:szCs w:val="18"/>
        </w:rPr>
        <w:t>los</w:t>
      </w:r>
      <w:r w:rsidRPr="00257AA6">
        <w:rPr>
          <w:rFonts w:ascii="Arial" w:hAnsi="Arial" w:cs="Arial"/>
          <w:spacing w:val="-2"/>
          <w:sz w:val="18"/>
          <w:szCs w:val="18"/>
        </w:rPr>
        <w:t xml:space="preserve"> </w:t>
      </w:r>
      <w:r w:rsidRPr="00257AA6">
        <w:rPr>
          <w:rFonts w:ascii="Arial" w:hAnsi="Arial" w:cs="Arial"/>
          <w:sz w:val="18"/>
          <w:szCs w:val="18"/>
        </w:rPr>
        <w:t>requerimientos</w:t>
      </w:r>
      <w:r w:rsidRPr="00257AA6">
        <w:rPr>
          <w:rFonts w:ascii="Arial" w:hAnsi="Arial" w:cs="Arial"/>
          <w:spacing w:val="-3"/>
          <w:sz w:val="18"/>
          <w:szCs w:val="18"/>
        </w:rPr>
        <w:t xml:space="preserve"> </w:t>
      </w:r>
      <w:r w:rsidRPr="00257AA6">
        <w:rPr>
          <w:rFonts w:ascii="Arial" w:hAnsi="Arial" w:cs="Arial"/>
          <w:sz w:val="18"/>
          <w:szCs w:val="18"/>
        </w:rPr>
        <w:t>técnicos definidos</w:t>
      </w:r>
      <w:r w:rsidRPr="00257AA6">
        <w:rPr>
          <w:rFonts w:ascii="Arial" w:hAnsi="Arial" w:cs="Arial"/>
          <w:spacing w:val="-2"/>
          <w:sz w:val="18"/>
          <w:szCs w:val="18"/>
        </w:rPr>
        <w:t xml:space="preserve"> </w:t>
      </w:r>
      <w:r w:rsidRPr="00257AA6">
        <w:rPr>
          <w:rFonts w:ascii="Arial" w:hAnsi="Arial" w:cs="Arial"/>
          <w:sz w:val="18"/>
          <w:szCs w:val="18"/>
        </w:rPr>
        <w:t>en</w:t>
      </w:r>
      <w:r w:rsidRPr="00257AA6">
        <w:rPr>
          <w:rFonts w:ascii="Arial" w:hAnsi="Arial" w:cs="Arial"/>
          <w:spacing w:val="-4"/>
          <w:sz w:val="18"/>
          <w:szCs w:val="18"/>
        </w:rPr>
        <w:t xml:space="preserve"> </w:t>
      </w:r>
      <w:r w:rsidRPr="00257AA6">
        <w:rPr>
          <w:rFonts w:ascii="Arial" w:hAnsi="Arial" w:cs="Arial"/>
          <w:sz w:val="18"/>
          <w:szCs w:val="18"/>
        </w:rPr>
        <w:t>los</w:t>
      </w:r>
      <w:r w:rsidRPr="00257AA6">
        <w:rPr>
          <w:rFonts w:ascii="Arial" w:hAnsi="Arial" w:cs="Arial"/>
          <w:spacing w:val="-2"/>
          <w:sz w:val="18"/>
          <w:szCs w:val="18"/>
        </w:rPr>
        <w:t xml:space="preserve"> </w:t>
      </w:r>
      <w:r w:rsidRPr="00257AA6">
        <w:rPr>
          <w:rFonts w:ascii="Arial" w:hAnsi="Arial" w:cs="Arial"/>
          <w:sz w:val="18"/>
          <w:szCs w:val="18"/>
        </w:rPr>
        <w:t>procesos</w:t>
      </w:r>
      <w:r w:rsidRPr="00257AA6">
        <w:rPr>
          <w:rFonts w:ascii="Arial" w:hAnsi="Arial" w:cs="Arial"/>
          <w:spacing w:val="-5"/>
          <w:sz w:val="18"/>
          <w:szCs w:val="18"/>
        </w:rPr>
        <w:t xml:space="preserve"> </w:t>
      </w:r>
      <w:r w:rsidRPr="00257AA6">
        <w:rPr>
          <w:rFonts w:ascii="Arial" w:hAnsi="Arial" w:cs="Arial"/>
          <w:sz w:val="18"/>
          <w:szCs w:val="18"/>
        </w:rPr>
        <w:t>analizados</w:t>
      </w:r>
      <w:r w:rsidRPr="00257AA6">
        <w:rPr>
          <w:rFonts w:ascii="Arial" w:hAnsi="Arial" w:cs="Arial"/>
          <w:spacing w:val="-2"/>
          <w:sz w:val="18"/>
          <w:szCs w:val="18"/>
        </w:rPr>
        <w:t xml:space="preserve"> </w:t>
      </w:r>
      <w:r w:rsidRPr="00257AA6">
        <w:rPr>
          <w:rFonts w:ascii="Arial" w:hAnsi="Arial" w:cs="Arial"/>
          <w:sz w:val="18"/>
          <w:szCs w:val="18"/>
        </w:rPr>
        <w:t>frente</w:t>
      </w:r>
      <w:r w:rsidRPr="00257AA6">
        <w:rPr>
          <w:rFonts w:ascii="Arial" w:hAnsi="Arial" w:cs="Arial"/>
          <w:spacing w:val="-6"/>
          <w:sz w:val="18"/>
          <w:szCs w:val="18"/>
        </w:rPr>
        <w:t xml:space="preserve"> </w:t>
      </w:r>
      <w:r w:rsidRPr="00257AA6">
        <w:rPr>
          <w:rFonts w:ascii="Arial" w:hAnsi="Arial" w:cs="Arial"/>
          <w:sz w:val="18"/>
          <w:szCs w:val="18"/>
        </w:rPr>
        <w:t>al</w:t>
      </w:r>
      <w:r w:rsidRPr="00257AA6">
        <w:rPr>
          <w:rFonts w:ascii="Arial" w:hAnsi="Arial" w:cs="Arial"/>
          <w:spacing w:val="-3"/>
          <w:sz w:val="18"/>
          <w:szCs w:val="18"/>
        </w:rPr>
        <w:t xml:space="preserve"> </w:t>
      </w:r>
      <w:r w:rsidRPr="00257AA6">
        <w:rPr>
          <w:rFonts w:ascii="Arial" w:hAnsi="Arial" w:cs="Arial"/>
          <w:sz w:val="18"/>
          <w:szCs w:val="18"/>
        </w:rPr>
        <w:t>presente</w:t>
      </w:r>
      <w:r w:rsidRPr="00257AA6">
        <w:rPr>
          <w:rFonts w:ascii="Arial" w:hAnsi="Arial" w:cs="Arial"/>
          <w:spacing w:val="-1"/>
          <w:sz w:val="18"/>
          <w:szCs w:val="18"/>
        </w:rPr>
        <w:t xml:space="preserve"> </w:t>
      </w:r>
      <w:r w:rsidRPr="00257AA6">
        <w:rPr>
          <w:rFonts w:ascii="Arial" w:hAnsi="Arial" w:cs="Arial"/>
          <w:sz w:val="18"/>
          <w:szCs w:val="18"/>
        </w:rPr>
        <w:t>proceso</w:t>
      </w:r>
      <w:r w:rsidRPr="00257AA6">
        <w:rPr>
          <w:rFonts w:ascii="Arial" w:hAnsi="Arial" w:cs="Arial"/>
          <w:spacing w:val="-4"/>
          <w:sz w:val="18"/>
          <w:szCs w:val="18"/>
        </w:rPr>
        <w:t xml:space="preserve"> </w:t>
      </w:r>
      <w:r w:rsidRPr="00257AA6">
        <w:rPr>
          <w:rFonts w:ascii="Arial" w:hAnsi="Arial" w:cs="Arial"/>
          <w:sz w:val="18"/>
          <w:szCs w:val="18"/>
        </w:rPr>
        <w:t>de</w:t>
      </w:r>
      <w:r w:rsidRPr="00257AA6">
        <w:rPr>
          <w:rFonts w:ascii="Arial" w:hAnsi="Arial" w:cs="Arial"/>
          <w:spacing w:val="-5"/>
          <w:sz w:val="18"/>
          <w:szCs w:val="18"/>
        </w:rPr>
        <w:t xml:space="preserve"> </w:t>
      </w:r>
      <w:r w:rsidRPr="00257AA6">
        <w:rPr>
          <w:rFonts w:ascii="Arial" w:hAnsi="Arial" w:cs="Arial"/>
          <w:spacing w:val="-2"/>
          <w:sz w:val="18"/>
          <w:szCs w:val="18"/>
        </w:rPr>
        <w:t>contratación.</w:t>
      </w:r>
    </w:p>
    <w:p w:rsidRPr="00257AA6" w:rsidR="00B97951" w:rsidP="009109DC" w:rsidRDefault="00B97951" w14:paraId="68689097" w14:textId="77777777">
      <w:pPr>
        <w:pStyle w:val="Prrafodelista"/>
        <w:widowControl w:val="0"/>
        <w:numPr>
          <w:ilvl w:val="0"/>
          <w:numId w:val="4"/>
        </w:numPr>
        <w:tabs>
          <w:tab w:val="left" w:pos="861"/>
        </w:tabs>
        <w:autoSpaceDE w:val="0"/>
        <w:autoSpaceDN w:val="0"/>
        <w:spacing w:before="206"/>
        <w:ind w:right="77"/>
        <w:jc w:val="both"/>
        <w:rPr>
          <w:rFonts w:ascii="Arial" w:hAnsi="Arial" w:cs="Arial"/>
          <w:sz w:val="18"/>
          <w:szCs w:val="18"/>
        </w:rPr>
      </w:pPr>
      <w:r w:rsidRPr="00257AA6">
        <w:rPr>
          <w:rFonts w:ascii="Arial" w:hAnsi="Arial" w:cs="Arial"/>
          <w:sz w:val="18"/>
          <w:szCs w:val="18"/>
        </w:rPr>
        <w:t>Proponentes participantes en los procesos analizados, fueran especializados en este tipo de contrataciones y que han participado en procesos similares.</w:t>
      </w:r>
    </w:p>
    <w:p w:rsidRPr="00257AA6" w:rsidR="00B97951" w:rsidP="009109DC" w:rsidRDefault="00B97951" w14:paraId="0E7FF149" w14:textId="77777777">
      <w:pPr>
        <w:pStyle w:val="Prrafodelista"/>
        <w:widowControl w:val="0"/>
        <w:numPr>
          <w:ilvl w:val="0"/>
          <w:numId w:val="4"/>
        </w:numPr>
        <w:tabs>
          <w:tab w:val="left" w:pos="861"/>
        </w:tabs>
        <w:autoSpaceDE w:val="0"/>
        <w:autoSpaceDN w:val="0"/>
        <w:spacing w:before="206"/>
        <w:ind w:right="77"/>
        <w:jc w:val="both"/>
        <w:rPr>
          <w:rFonts w:ascii="Arial" w:hAnsi="Arial" w:cs="Arial"/>
          <w:sz w:val="18"/>
          <w:szCs w:val="18"/>
        </w:rPr>
      </w:pPr>
      <w:commentRangeStart w:id="861609060"/>
      <w:r w:rsidRPr="6FC8B271" w:rsidR="00B97951">
        <w:rPr>
          <w:rFonts w:ascii="Arial" w:hAnsi="Arial" w:cs="Arial"/>
          <w:sz w:val="18"/>
          <w:szCs w:val="18"/>
        </w:rPr>
        <w:t>Similitud en los aspectos jurídicos, financieros y capacidad organizacional solicitados en el presente proceso.</w:t>
      </w:r>
      <w:commentRangeEnd w:id="861609060"/>
      <w:r>
        <w:rPr>
          <w:rStyle w:val="CommentReference"/>
        </w:rPr>
        <w:commentReference w:id="861609060"/>
      </w:r>
    </w:p>
    <w:p w:rsidRPr="00257AA6" w:rsidR="005A1ECD" w:rsidP="008B6E0C" w:rsidRDefault="005A1ECD" w14:paraId="6F09DA85" w14:textId="77777777">
      <w:pPr>
        <w:pStyle w:val="Textoindependiente"/>
        <w:ind w:left="284" w:right="77"/>
        <w:rPr>
          <w:rFonts w:ascii="Arial" w:hAnsi="Arial" w:cs="Arial"/>
          <w:sz w:val="18"/>
          <w:szCs w:val="18"/>
        </w:rPr>
      </w:pPr>
    </w:p>
    <w:p w:rsidRPr="00257AA6" w:rsidR="00B97951" w:rsidP="008B6E0C" w:rsidRDefault="00B97951" w14:paraId="1D452253" w14:textId="0A86883D">
      <w:pPr>
        <w:pStyle w:val="Textoindependiente"/>
        <w:ind w:left="284" w:right="77"/>
        <w:rPr>
          <w:rFonts w:ascii="Arial" w:hAnsi="Arial" w:cs="Arial"/>
          <w:sz w:val="18"/>
          <w:szCs w:val="18"/>
        </w:rPr>
      </w:pPr>
      <w:r w:rsidRPr="00257AA6">
        <w:rPr>
          <w:rFonts w:ascii="Arial" w:hAnsi="Arial" w:cs="Arial"/>
          <w:sz w:val="18"/>
          <w:szCs w:val="18"/>
        </w:rPr>
        <w:t>En el análisis efectuado se puede evidenciar que la modalidad de contratación más recurrente es la mínima cuantía</w:t>
      </w:r>
      <w:r w:rsidR="00056537">
        <w:rPr>
          <w:rFonts w:ascii="Arial" w:hAnsi="Arial" w:cs="Arial"/>
          <w:sz w:val="18"/>
          <w:szCs w:val="18"/>
        </w:rPr>
        <w:t xml:space="preserve"> (8) procesos, </w:t>
      </w:r>
      <w:r w:rsidRPr="00257AA6">
        <w:rPr>
          <w:rFonts w:ascii="Arial" w:hAnsi="Arial" w:cs="Arial"/>
          <w:sz w:val="18"/>
          <w:szCs w:val="18"/>
        </w:rPr>
        <w:t xml:space="preserve"> salvo en (</w:t>
      </w:r>
      <w:r w:rsidR="000F20B6">
        <w:rPr>
          <w:rFonts w:ascii="Arial" w:hAnsi="Arial" w:cs="Arial"/>
          <w:sz w:val="18"/>
          <w:szCs w:val="18"/>
        </w:rPr>
        <w:t>4</w:t>
      </w:r>
      <w:r w:rsidRPr="00257AA6">
        <w:rPr>
          <w:rFonts w:ascii="Arial" w:hAnsi="Arial" w:cs="Arial"/>
          <w:sz w:val="18"/>
          <w:szCs w:val="18"/>
        </w:rPr>
        <w:t>)</w:t>
      </w:r>
      <w:r w:rsidR="00CB624E">
        <w:rPr>
          <w:rFonts w:ascii="Arial" w:hAnsi="Arial" w:cs="Arial"/>
          <w:sz w:val="18"/>
          <w:szCs w:val="18"/>
        </w:rPr>
        <w:t>,</w:t>
      </w:r>
      <w:r w:rsidRPr="00257AA6">
        <w:rPr>
          <w:rFonts w:ascii="Arial" w:hAnsi="Arial" w:cs="Arial"/>
          <w:sz w:val="18"/>
          <w:szCs w:val="18"/>
        </w:rPr>
        <w:t xml:space="preserve"> siendo por Selección Abreviada de Menor Cuantía. Estas modalidades de contratación nos llevan a concluir, que, por ser bastante especializado el objeto de este tipo de proyectos, se han empleado procesos siguiendo los lineamientos de la contratación en Colombia y normatividad relacionada para contratar con el estado.</w:t>
      </w:r>
    </w:p>
    <w:p w:rsidRPr="00257AA6" w:rsidR="00B97951" w:rsidP="008B6E0C" w:rsidRDefault="00B97951" w14:paraId="00429981" w14:textId="77777777">
      <w:pPr>
        <w:pStyle w:val="Textoindependiente"/>
        <w:spacing w:before="1"/>
        <w:ind w:left="284" w:right="77"/>
        <w:rPr>
          <w:rFonts w:ascii="Arial" w:hAnsi="Arial" w:cs="Arial"/>
          <w:sz w:val="18"/>
          <w:szCs w:val="18"/>
        </w:rPr>
      </w:pPr>
    </w:p>
    <w:p w:rsidR="00B97951" w:rsidP="008B6E0C" w:rsidRDefault="00B97951" w14:paraId="1607AB0E" w14:textId="77777777">
      <w:pPr>
        <w:pStyle w:val="Textoindependiente"/>
        <w:ind w:left="284" w:right="77"/>
        <w:rPr>
          <w:rFonts w:ascii="Arial" w:hAnsi="Arial" w:cs="Arial"/>
          <w:sz w:val="18"/>
          <w:szCs w:val="18"/>
        </w:rPr>
      </w:pPr>
      <w:r w:rsidRPr="00257AA6">
        <w:rPr>
          <w:rFonts w:ascii="Arial" w:hAnsi="Arial" w:cs="Arial"/>
          <w:sz w:val="18"/>
          <w:szCs w:val="18"/>
        </w:rPr>
        <w:t>Por</w:t>
      </w:r>
      <w:r w:rsidRPr="00257AA6">
        <w:rPr>
          <w:rFonts w:ascii="Arial" w:hAnsi="Arial" w:cs="Arial"/>
          <w:spacing w:val="-6"/>
          <w:sz w:val="18"/>
          <w:szCs w:val="18"/>
        </w:rPr>
        <w:t xml:space="preserve"> </w:t>
      </w:r>
      <w:r w:rsidRPr="00257AA6">
        <w:rPr>
          <w:rFonts w:ascii="Arial" w:hAnsi="Arial" w:cs="Arial"/>
          <w:sz w:val="18"/>
          <w:szCs w:val="18"/>
        </w:rPr>
        <w:t>otro</w:t>
      </w:r>
      <w:r w:rsidRPr="00257AA6">
        <w:rPr>
          <w:rFonts w:ascii="Arial" w:hAnsi="Arial" w:cs="Arial"/>
          <w:spacing w:val="-8"/>
          <w:sz w:val="18"/>
          <w:szCs w:val="18"/>
        </w:rPr>
        <w:t xml:space="preserve"> </w:t>
      </w:r>
      <w:r w:rsidRPr="00257AA6">
        <w:rPr>
          <w:rFonts w:ascii="Arial" w:hAnsi="Arial" w:cs="Arial"/>
          <w:sz w:val="18"/>
          <w:szCs w:val="18"/>
        </w:rPr>
        <w:t>lado,</w:t>
      </w:r>
      <w:r w:rsidRPr="00257AA6">
        <w:rPr>
          <w:rFonts w:ascii="Arial" w:hAnsi="Arial" w:cs="Arial"/>
          <w:spacing w:val="-8"/>
          <w:sz w:val="18"/>
          <w:szCs w:val="18"/>
        </w:rPr>
        <w:t xml:space="preserve"> </w:t>
      </w:r>
      <w:r w:rsidRPr="00257AA6">
        <w:rPr>
          <w:rFonts w:ascii="Arial" w:hAnsi="Arial" w:cs="Arial"/>
          <w:sz w:val="18"/>
          <w:szCs w:val="18"/>
        </w:rPr>
        <w:t>y</w:t>
      </w:r>
      <w:r w:rsidRPr="00257AA6">
        <w:rPr>
          <w:rFonts w:ascii="Arial" w:hAnsi="Arial" w:cs="Arial"/>
          <w:spacing w:val="-7"/>
          <w:sz w:val="18"/>
          <w:szCs w:val="18"/>
        </w:rPr>
        <w:t xml:space="preserve"> </w:t>
      </w:r>
      <w:r w:rsidRPr="00257AA6">
        <w:rPr>
          <w:rFonts w:ascii="Arial" w:hAnsi="Arial" w:cs="Arial"/>
          <w:sz w:val="18"/>
          <w:szCs w:val="18"/>
        </w:rPr>
        <w:t>tomando</w:t>
      </w:r>
      <w:r w:rsidRPr="00257AA6">
        <w:rPr>
          <w:rFonts w:ascii="Arial" w:hAnsi="Arial" w:cs="Arial"/>
          <w:spacing w:val="-8"/>
          <w:sz w:val="18"/>
          <w:szCs w:val="18"/>
        </w:rPr>
        <w:t xml:space="preserve"> </w:t>
      </w:r>
      <w:r w:rsidRPr="00257AA6">
        <w:rPr>
          <w:rFonts w:ascii="Arial" w:hAnsi="Arial" w:cs="Arial"/>
          <w:sz w:val="18"/>
          <w:szCs w:val="18"/>
        </w:rPr>
        <w:t>en</w:t>
      </w:r>
      <w:r w:rsidRPr="00257AA6">
        <w:rPr>
          <w:rFonts w:ascii="Arial" w:hAnsi="Arial" w:cs="Arial"/>
          <w:spacing w:val="-8"/>
          <w:sz w:val="18"/>
          <w:szCs w:val="18"/>
        </w:rPr>
        <w:t xml:space="preserve"> </w:t>
      </w:r>
      <w:r w:rsidRPr="00257AA6">
        <w:rPr>
          <w:rFonts w:ascii="Arial" w:hAnsi="Arial" w:cs="Arial"/>
          <w:sz w:val="18"/>
          <w:szCs w:val="18"/>
        </w:rPr>
        <w:t>cuenta</w:t>
      </w:r>
      <w:r w:rsidRPr="00257AA6">
        <w:rPr>
          <w:rFonts w:ascii="Arial" w:hAnsi="Arial" w:cs="Arial"/>
          <w:spacing w:val="-7"/>
          <w:sz w:val="18"/>
          <w:szCs w:val="18"/>
        </w:rPr>
        <w:t xml:space="preserve"> </w:t>
      </w:r>
      <w:r w:rsidRPr="00257AA6">
        <w:rPr>
          <w:rFonts w:ascii="Arial" w:hAnsi="Arial" w:cs="Arial"/>
          <w:sz w:val="18"/>
          <w:szCs w:val="18"/>
        </w:rPr>
        <w:t>que</w:t>
      </w:r>
      <w:r w:rsidRPr="00257AA6">
        <w:rPr>
          <w:rFonts w:ascii="Arial" w:hAnsi="Arial" w:cs="Arial"/>
          <w:spacing w:val="-5"/>
          <w:sz w:val="18"/>
          <w:szCs w:val="18"/>
        </w:rPr>
        <w:t xml:space="preserve"> </w:t>
      </w:r>
      <w:r w:rsidRPr="00257AA6">
        <w:rPr>
          <w:rFonts w:ascii="Arial" w:hAnsi="Arial" w:cs="Arial"/>
          <w:sz w:val="18"/>
          <w:szCs w:val="18"/>
        </w:rPr>
        <w:t>el</w:t>
      </w:r>
      <w:r w:rsidRPr="00257AA6">
        <w:rPr>
          <w:rFonts w:ascii="Arial" w:hAnsi="Arial" w:cs="Arial"/>
          <w:spacing w:val="-8"/>
          <w:sz w:val="18"/>
          <w:szCs w:val="18"/>
        </w:rPr>
        <w:t xml:space="preserve"> </w:t>
      </w:r>
      <w:r w:rsidRPr="00257AA6">
        <w:rPr>
          <w:rFonts w:ascii="Arial" w:hAnsi="Arial" w:cs="Arial"/>
          <w:sz w:val="18"/>
          <w:szCs w:val="18"/>
        </w:rPr>
        <w:t>objeto</w:t>
      </w:r>
      <w:r w:rsidRPr="00257AA6">
        <w:rPr>
          <w:rFonts w:ascii="Arial" w:hAnsi="Arial" w:cs="Arial"/>
          <w:spacing w:val="-7"/>
          <w:sz w:val="18"/>
          <w:szCs w:val="18"/>
        </w:rPr>
        <w:t xml:space="preserve"> </w:t>
      </w:r>
      <w:r w:rsidRPr="00257AA6">
        <w:rPr>
          <w:rFonts w:ascii="Arial" w:hAnsi="Arial" w:cs="Arial"/>
          <w:sz w:val="18"/>
          <w:szCs w:val="18"/>
        </w:rPr>
        <w:t>del</w:t>
      </w:r>
      <w:r w:rsidRPr="00257AA6">
        <w:rPr>
          <w:rFonts w:ascii="Arial" w:hAnsi="Arial" w:cs="Arial"/>
          <w:spacing w:val="-8"/>
          <w:sz w:val="18"/>
          <w:szCs w:val="18"/>
        </w:rPr>
        <w:t xml:space="preserve"> </w:t>
      </w:r>
      <w:r w:rsidRPr="00257AA6">
        <w:rPr>
          <w:rFonts w:ascii="Arial" w:hAnsi="Arial" w:cs="Arial"/>
          <w:sz w:val="18"/>
          <w:szCs w:val="18"/>
        </w:rPr>
        <w:t>actual</w:t>
      </w:r>
      <w:r w:rsidRPr="00257AA6">
        <w:rPr>
          <w:rFonts w:ascii="Arial" w:hAnsi="Arial" w:cs="Arial"/>
          <w:spacing w:val="-8"/>
          <w:sz w:val="18"/>
          <w:szCs w:val="18"/>
        </w:rPr>
        <w:t xml:space="preserve"> </w:t>
      </w:r>
      <w:r w:rsidRPr="00257AA6">
        <w:rPr>
          <w:rFonts w:ascii="Arial" w:hAnsi="Arial" w:cs="Arial"/>
          <w:sz w:val="18"/>
          <w:szCs w:val="18"/>
        </w:rPr>
        <w:t>proceso</w:t>
      </w:r>
      <w:r w:rsidRPr="00257AA6">
        <w:rPr>
          <w:rFonts w:ascii="Arial" w:hAnsi="Arial" w:cs="Arial"/>
          <w:spacing w:val="-8"/>
          <w:sz w:val="18"/>
          <w:szCs w:val="18"/>
        </w:rPr>
        <w:t xml:space="preserve"> </w:t>
      </w:r>
      <w:r w:rsidRPr="00257AA6">
        <w:rPr>
          <w:rFonts w:ascii="Arial" w:hAnsi="Arial" w:cs="Arial"/>
          <w:sz w:val="18"/>
          <w:szCs w:val="18"/>
        </w:rPr>
        <w:t>tiene</w:t>
      </w:r>
      <w:r w:rsidRPr="00257AA6">
        <w:rPr>
          <w:rFonts w:ascii="Arial" w:hAnsi="Arial" w:cs="Arial"/>
          <w:spacing w:val="-8"/>
          <w:sz w:val="18"/>
          <w:szCs w:val="18"/>
        </w:rPr>
        <w:t xml:space="preserve"> </w:t>
      </w:r>
      <w:r w:rsidRPr="00257AA6">
        <w:rPr>
          <w:rFonts w:ascii="Arial" w:hAnsi="Arial" w:cs="Arial"/>
          <w:sz w:val="18"/>
          <w:szCs w:val="18"/>
        </w:rPr>
        <w:t>ciertas</w:t>
      </w:r>
      <w:r w:rsidRPr="00257AA6">
        <w:rPr>
          <w:rFonts w:ascii="Arial" w:hAnsi="Arial" w:cs="Arial"/>
          <w:spacing w:val="-7"/>
          <w:sz w:val="18"/>
          <w:szCs w:val="18"/>
        </w:rPr>
        <w:t xml:space="preserve"> </w:t>
      </w:r>
      <w:r w:rsidRPr="00257AA6">
        <w:rPr>
          <w:rFonts w:ascii="Arial" w:hAnsi="Arial" w:cs="Arial"/>
          <w:sz w:val="18"/>
          <w:szCs w:val="18"/>
        </w:rPr>
        <w:t>especificidades,</w:t>
      </w:r>
      <w:r w:rsidRPr="00257AA6">
        <w:rPr>
          <w:rFonts w:ascii="Arial" w:hAnsi="Arial" w:cs="Arial"/>
          <w:spacing w:val="-6"/>
          <w:sz w:val="18"/>
          <w:szCs w:val="18"/>
        </w:rPr>
        <w:t xml:space="preserve"> </w:t>
      </w:r>
      <w:r w:rsidRPr="00257AA6">
        <w:rPr>
          <w:rFonts w:ascii="Arial" w:hAnsi="Arial" w:cs="Arial"/>
          <w:sz w:val="18"/>
          <w:szCs w:val="18"/>
        </w:rPr>
        <w:t>es</w:t>
      </w:r>
      <w:r w:rsidRPr="00257AA6">
        <w:rPr>
          <w:rFonts w:ascii="Arial" w:hAnsi="Arial" w:cs="Arial"/>
          <w:spacing w:val="-7"/>
          <w:sz w:val="18"/>
          <w:szCs w:val="18"/>
        </w:rPr>
        <w:t xml:space="preserve"> </w:t>
      </w:r>
      <w:r w:rsidRPr="00257AA6">
        <w:rPr>
          <w:rFonts w:ascii="Arial" w:hAnsi="Arial" w:cs="Arial"/>
          <w:sz w:val="18"/>
          <w:szCs w:val="18"/>
        </w:rPr>
        <w:t>un</w:t>
      </w:r>
      <w:r w:rsidRPr="00257AA6">
        <w:rPr>
          <w:rFonts w:ascii="Arial" w:hAnsi="Arial" w:cs="Arial"/>
          <w:spacing w:val="-8"/>
          <w:sz w:val="18"/>
          <w:szCs w:val="18"/>
        </w:rPr>
        <w:t xml:space="preserve"> </w:t>
      </w:r>
      <w:r w:rsidRPr="00257AA6">
        <w:rPr>
          <w:rFonts w:ascii="Arial" w:hAnsi="Arial" w:cs="Arial"/>
          <w:sz w:val="18"/>
          <w:szCs w:val="18"/>
        </w:rPr>
        <w:t>proceso</w:t>
      </w:r>
      <w:r w:rsidRPr="00257AA6">
        <w:rPr>
          <w:rFonts w:ascii="Arial" w:hAnsi="Arial" w:cs="Arial"/>
          <w:spacing w:val="-8"/>
          <w:sz w:val="18"/>
          <w:szCs w:val="18"/>
        </w:rPr>
        <w:t xml:space="preserve"> </w:t>
      </w:r>
      <w:r w:rsidRPr="00257AA6">
        <w:rPr>
          <w:rFonts w:ascii="Arial" w:hAnsi="Arial" w:cs="Arial"/>
          <w:sz w:val="18"/>
          <w:szCs w:val="18"/>
        </w:rPr>
        <w:t>del</w:t>
      </w:r>
      <w:r w:rsidRPr="00257AA6">
        <w:rPr>
          <w:rFonts w:ascii="Arial" w:hAnsi="Arial" w:cs="Arial"/>
          <w:spacing w:val="-8"/>
          <w:sz w:val="18"/>
          <w:szCs w:val="18"/>
        </w:rPr>
        <w:t xml:space="preserve"> </w:t>
      </w:r>
      <w:r w:rsidRPr="00257AA6">
        <w:rPr>
          <w:rFonts w:ascii="Arial" w:hAnsi="Arial" w:cs="Arial"/>
          <w:sz w:val="18"/>
          <w:szCs w:val="18"/>
        </w:rPr>
        <w:t>cual</w:t>
      </w:r>
      <w:r w:rsidRPr="00257AA6">
        <w:rPr>
          <w:rFonts w:ascii="Arial" w:hAnsi="Arial" w:cs="Arial"/>
          <w:spacing w:val="-8"/>
          <w:sz w:val="18"/>
          <w:szCs w:val="18"/>
        </w:rPr>
        <w:t xml:space="preserve"> </w:t>
      </w:r>
      <w:r w:rsidRPr="00257AA6">
        <w:rPr>
          <w:rFonts w:ascii="Arial" w:hAnsi="Arial" w:cs="Arial"/>
          <w:sz w:val="18"/>
          <w:szCs w:val="18"/>
        </w:rPr>
        <w:t>solo</w:t>
      </w:r>
      <w:r w:rsidRPr="00257AA6">
        <w:rPr>
          <w:rFonts w:ascii="Arial" w:hAnsi="Arial" w:cs="Arial"/>
          <w:spacing w:val="-8"/>
          <w:sz w:val="18"/>
          <w:szCs w:val="18"/>
        </w:rPr>
        <w:t xml:space="preserve"> </w:t>
      </w:r>
      <w:r w:rsidRPr="00257AA6">
        <w:rPr>
          <w:rFonts w:ascii="Arial" w:hAnsi="Arial" w:cs="Arial"/>
          <w:sz w:val="18"/>
          <w:szCs w:val="18"/>
        </w:rPr>
        <w:t>se</w:t>
      </w:r>
      <w:r w:rsidRPr="00257AA6">
        <w:rPr>
          <w:rFonts w:ascii="Arial" w:hAnsi="Arial" w:cs="Arial"/>
          <w:spacing w:val="-8"/>
          <w:sz w:val="18"/>
          <w:szCs w:val="18"/>
        </w:rPr>
        <w:t xml:space="preserve"> </w:t>
      </w:r>
      <w:r w:rsidRPr="00257AA6">
        <w:rPr>
          <w:rFonts w:ascii="Arial" w:hAnsi="Arial" w:cs="Arial"/>
          <w:sz w:val="18"/>
          <w:szCs w:val="18"/>
        </w:rPr>
        <w:t>tienen</w:t>
      </w:r>
      <w:r w:rsidRPr="00257AA6">
        <w:rPr>
          <w:rFonts w:ascii="Arial" w:hAnsi="Arial" w:cs="Arial"/>
          <w:spacing w:val="-8"/>
          <w:sz w:val="18"/>
          <w:szCs w:val="18"/>
        </w:rPr>
        <w:t xml:space="preserve"> </w:t>
      </w:r>
      <w:r w:rsidRPr="00257AA6">
        <w:rPr>
          <w:rFonts w:ascii="Arial" w:hAnsi="Arial" w:cs="Arial"/>
          <w:sz w:val="18"/>
          <w:szCs w:val="18"/>
        </w:rPr>
        <w:t>contratos</w:t>
      </w:r>
      <w:r w:rsidRPr="00257AA6">
        <w:rPr>
          <w:rFonts w:ascii="Arial" w:hAnsi="Arial" w:cs="Arial"/>
          <w:spacing w:val="-7"/>
          <w:sz w:val="18"/>
          <w:szCs w:val="18"/>
        </w:rPr>
        <w:t xml:space="preserve"> </w:t>
      </w:r>
      <w:r w:rsidRPr="00257AA6">
        <w:rPr>
          <w:rFonts w:ascii="Arial" w:hAnsi="Arial" w:cs="Arial"/>
          <w:sz w:val="18"/>
          <w:szCs w:val="18"/>
        </w:rPr>
        <w:t>semejantes</w:t>
      </w:r>
      <w:r w:rsidRPr="00257AA6">
        <w:rPr>
          <w:rFonts w:ascii="Arial" w:hAnsi="Arial" w:cs="Arial"/>
          <w:spacing w:val="-7"/>
          <w:sz w:val="18"/>
          <w:szCs w:val="18"/>
        </w:rPr>
        <w:t xml:space="preserve"> </w:t>
      </w:r>
      <w:r w:rsidRPr="00257AA6">
        <w:rPr>
          <w:rFonts w:ascii="Arial" w:hAnsi="Arial" w:cs="Arial"/>
          <w:sz w:val="18"/>
          <w:szCs w:val="18"/>
        </w:rPr>
        <w:t>en</w:t>
      </w:r>
      <w:r w:rsidRPr="00257AA6">
        <w:rPr>
          <w:rFonts w:ascii="Arial" w:hAnsi="Arial" w:cs="Arial"/>
          <w:spacing w:val="-8"/>
          <w:sz w:val="18"/>
          <w:szCs w:val="18"/>
        </w:rPr>
        <w:t xml:space="preserve"> </w:t>
      </w:r>
      <w:r w:rsidRPr="00257AA6">
        <w:rPr>
          <w:rFonts w:ascii="Arial" w:hAnsi="Arial" w:cs="Arial"/>
          <w:sz w:val="18"/>
          <w:szCs w:val="18"/>
        </w:rPr>
        <w:t>la</w:t>
      </w:r>
      <w:r w:rsidRPr="00257AA6">
        <w:rPr>
          <w:rFonts w:ascii="Arial" w:hAnsi="Arial" w:cs="Arial"/>
          <w:spacing w:val="-8"/>
          <w:sz w:val="18"/>
          <w:szCs w:val="18"/>
        </w:rPr>
        <w:t xml:space="preserve"> </w:t>
      </w:r>
      <w:r w:rsidRPr="00257AA6">
        <w:rPr>
          <w:rFonts w:ascii="Arial" w:hAnsi="Arial" w:cs="Arial"/>
          <w:sz w:val="18"/>
          <w:szCs w:val="18"/>
        </w:rPr>
        <w:t>entidad,</w:t>
      </w:r>
      <w:r w:rsidRPr="00257AA6">
        <w:rPr>
          <w:rFonts w:ascii="Arial" w:hAnsi="Arial" w:cs="Arial"/>
          <w:spacing w:val="-8"/>
          <w:sz w:val="18"/>
          <w:szCs w:val="18"/>
        </w:rPr>
        <w:t xml:space="preserve"> </w:t>
      </w:r>
      <w:r w:rsidRPr="00257AA6">
        <w:rPr>
          <w:rFonts w:ascii="Arial" w:hAnsi="Arial" w:cs="Arial"/>
          <w:sz w:val="18"/>
          <w:szCs w:val="18"/>
        </w:rPr>
        <w:t>por</w:t>
      </w:r>
      <w:r w:rsidRPr="00257AA6">
        <w:rPr>
          <w:rFonts w:ascii="Arial" w:hAnsi="Arial" w:cs="Arial"/>
          <w:spacing w:val="-8"/>
          <w:sz w:val="18"/>
          <w:szCs w:val="18"/>
        </w:rPr>
        <w:t xml:space="preserve"> </w:t>
      </w:r>
      <w:r w:rsidRPr="00257AA6">
        <w:rPr>
          <w:rFonts w:ascii="Arial" w:hAnsi="Arial" w:cs="Arial"/>
          <w:sz w:val="18"/>
          <w:szCs w:val="18"/>
        </w:rPr>
        <w:t>empresas</w:t>
      </w:r>
      <w:r w:rsidRPr="00257AA6">
        <w:rPr>
          <w:rFonts w:ascii="Arial" w:hAnsi="Arial" w:cs="Arial"/>
          <w:spacing w:val="-7"/>
          <w:sz w:val="18"/>
          <w:szCs w:val="18"/>
        </w:rPr>
        <w:t xml:space="preserve"> </w:t>
      </w:r>
      <w:r w:rsidRPr="00257AA6">
        <w:rPr>
          <w:rFonts w:ascii="Arial" w:hAnsi="Arial" w:cs="Arial"/>
          <w:sz w:val="18"/>
          <w:szCs w:val="18"/>
        </w:rPr>
        <w:t>jurídicas,</w:t>
      </w:r>
      <w:r w:rsidRPr="00257AA6">
        <w:rPr>
          <w:rFonts w:ascii="Arial" w:hAnsi="Arial" w:cs="Arial"/>
          <w:spacing w:val="-8"/>
          <w:sz w:val="18"/>
          <w:szCs w:val="18"/>
        </w:rPr>
        <w:t xml:space="preserve"> </w:t>
      </w:r>
      <w:r w:rsidRPr="00257AA6">
        <w:rPr>
          <w:rFonts w:ascii="Arial" w:hAnsi="Arial" w:cs="Arial"/>
          <w:sz w:val="18"/>
          <w:szCs w:val="18"/>
        </w:rPr>
        <w:t>y</w:t>
      </w:r>
      <w:r w:rsidRPr="00257AA6">
        <w:rPr>
          <w:rFonts w:ascii="Arial" w:hAnsi="Arial" w:cs="Arial"/>
          <w:spacing w:val="-7"/>
          <w:sz w:val="18"/>
          <w:szCs w:val="18"/>
        </w:rPr>
        <w:t xml:space="preserve"> </w:t>
      </w:r>
      <w:r w:rsidRPr="00257AA6">
        <w:rPr>
          <w:rFonts w:ascii="Arial" w:hAnsi="Arial" w:cs="Arial"/>
          <w:sz w:val="18"/>
          <w:szCs w:val="18"/>
        </w:rPr>
        <w:t>aunque,</w:t>
      </w:r>
      <w:r w:rsidRPr="00257AA6">
        <w:rPr>
          <w:rFonts w:ascii="Arial" w:hAnsi="Arial" w:cs="Arial"/>
          <w:spacing w:val="-8"/>
          <w:sz w:val="18"/>
          <w:szCs w:val="18"/>
        </w:rPr>
        <w:t xml:space="preserve"> </w:t>
      </w:r>
      <w:r w:rsidRPr="00257AA6">
        <w:rPr>
          <w:rFonts w:ascii="Arial" w:hAnsi="Arial" w:cs="Arial"/>
          <w:sz w:val="18"/>
          <w:szCs w:val="18"/>
        </w:rPr>
        <w:t>revisando</w:t>
      </w:r>
      <w:r w:rsidRPr="00257AA6">
        <w:rPr>
          <w:rFonts w:ascii="Arial" w:hAnsi="Arial" w:cs="Arial"/>
          <w:spacing w:val="-8"/>
          <w:sz w:val="18"/>
          <w:szCs w:val="18"/>
        </w:rPr>
        <w:t xml:space="preserve"> </w:t>
      </w:r>
      <w:r w:rsidRPr="00257AA6">
        <w:rPr>
          <w:rFonts w:ascii="Arial" w:hAnsi="Arial" w:cs="Arial"/>
          <w:sz w:val="18"/>
          <w:szCs w:val="18"/>
        </w:rPr>
        <w:t>el</w:t>
      </w:r>
      <w:r w:rsidRPr="00257AA6">
        <w:rPr>
          <w:rFonts w:ascii="Arial" w:hAnsi="Arial" w:cs="Arial"/>
          <w:spacing w:val="-8"/>
          <w:sz w:val="18"/>
          <w:szCs w:val="18"/>
        </w:rPr>
        <w:t xml:space="preserve"> </w:t>
      </w:r>
      <w:r w:rsidRPr="00257AA6">
        <w:rPr>
          <w:rFonts w:ascii="Arial" w:hAnsi="Arial" w:cs="Arial"/>
          <w:sz w:val="18"/>
          <w:szCs w:val="18"/>
        </w:rPr>
        <w:t>historial de contratación de la Secretaría Distrital de Salud, se puede concluir, que este proceso puede ser llevado a cabo por una empresa jurídica y reconocida en el mercado, mediante la modalidad de mínima cuantía, tomando el presupuesto destinado al mismo.</w:t>
      </w:r>
    </w:p>
    <w:p w:rsidR="00007C1B" w:rsidP="008B6E0C" w:rsidRDefault="00007C1B" w14:paraId="1F2B1AE1" w14:textId="77777777">
      <w:pPr>
        <w:pStyle w:val="Textoindependiente"/>
        <w:ind w:left="284" w:right="77"/>
        <w:rPr>
          <w:rFonts w:ascii="Arial" w:hAnsi="Arial" w:cs="Arial"/>
          <w:sz w:val="18"/>
          <w:szCs w:val="18"/>
        </w:rPr>
      </w:pPr>
    </w:p>
    <w:p w:rsidR="00007C1B" w:rsidP="008B6E0C" w:rsidRDefault="00007C1B" w14:paraId="13B74C4C" w14:textId="77777777">
      <w:pPr>
        <w:pStyle w:val="Textoindependiente"/>
        <w:ind w:left="284" w:right="77"/>
        <w:rPr>
          <w:rFonts w:ascii="Arial" w:hAnsi="Arial" w:cs="Arial"/>
          <w:sz w:val="18"/>
          <w:szCs w:val="18"/>
        </w:rPr>
      </w:pPr>
    </w:p>
    <w:p w:rsidR="00B97951" w:rsidP="008B6E0C" w:rsidRDefault="00B97951" w14:paraId="2C37118B" w14:textId="53B2F6EA">
      <w:pPr>
        <w:pStyle w:val="Textoindependiente"/>
        <w:ind w:left="284" w:right="77"/>
        <w:rPr>
          <w:rFonts w:ascii="Arial" w:hAnsi="Arial" w:cs="Arial"/>
          <w:sz w:val="18"/>
          <w:szCs w:val="18"/>
        </w:rPr>
      </w:pPr>
      <w:r w:rsidRPr="00257AA6">
        <w:rPr>
          <w:rFonts w:ascii="Arial" w:hAnsi="Arial" w:cs="Arial"/>
          <w:sz w:val="18"/>
          <w:szCs w:val="18"/>
        </w:rPr>
        <w:t>Po</w:t>
      </w:r>
      <w:r w:rsidR="00007C1B">
        <w:rPr>
          <w:rFonts w:ascii="Arial" w:hAnsi="Arial" w:cs="Arial"/>
          <w:sz w:val="18"/>
          <w:szCs w:val="18"/>
        </w:rPr>
        <w:t>r</w:t>
      </w:r>
      <w:r w:rsidRPr="00257AA6">
        <w:rPr>
          <w:rFonts w:ascii="Arial" w:hAnsi="Arial" w:cs="Arial"/>
          <w:sz w:val="18"/>
          <w:szCs w:val="18"/>
        </w:rPr>
        <w:t xml:space="preserve"> último, se realizó la consulta en la Tienda Virtual del Estado Colombiano utilizando términos similares a los del presente proceso; sin embargo, no se identificó Acuerdo Marco de precios relacionados al presente proceso.</w:t>
      </w:r>
    </w:p>
    <w:p w:rsidRPr="00257AA6" w:rsidR="004F48AD" w:rsidP="008B6E0C" w:rsidRDefault="004F48AD" w14:paraId="1FD5EE8A" w14:textId="77777777">
      <w:pPr>
        <w:pStyle w:val="Textoindependiente"/>
        <w:ind w:left="284" w:right="77"/>
        <w:rPr>
          <w:rFonts w:ascii="Arial" w:hAnsi="Arial" w:cs="Arial"/>
          <w:sz w:val="18"/>
          <w:szCs w:val="18"/>
        </w:rPr>
      </w:pPr>
    </w:p>
    <w:p w:rsidRPr="00257AA6" w:rsidR="00B97951" w:rsidP="6FC8B271" w:rsidRDefault="00B97951" w14:paraId="683CD710" w14:textId="77777777">
      <w:pPr>
        <w:pStyle w:val="Prrafodelista"/>
        <w:numPr>
          <w:ilvl w:val="0"/>
          <w:numId w:val="5"/>
        </w:numPr>
        <w:spacing w:before="206"/>
        <w:jc w:val="both"/>
        <w:rPr>
          <w:rFonts w:ascii="Arial" w:hAnsi="Arial" w:cs="Arial"/>
          <w:b w:val="1"/>
          <w:bCs w:val="1"/>
          <w:sz w:val="18"/>
          <w:szCs w:val="18"/>
        </w:rPr>
      </w:pPr>
      <w:commentRangeStart w:id="1162587086"/>
      <w:r w:rsidRPr="6FC8B271" w:rsidR="00B97951">
        <w:rPr>
          <w:rFonts w:ascii="Arial" w:hAnsi="Arial" w:cs="Arial"/>
          <w:b w:val="1"/>
          <w:bCs w:val="1"/>
          <w:sz w:val="18"/>
          <w:szCs w:val="18"/>
        </w:rPr>
        <w:t>ANÁLISIS DE LA OFERTA</w:t>
      </w:r>
      <w:commentRangeEnd w:id="1162587086"/>
      <w:r>
        <w:rPr>
          <w:rStyle w:val="CommentReference"/>
        </w:rPr>
        <w:commentReference w:id="1162587086"/>
      </w:r>
      <w:r w:rsidRPr="6FC8B271" w:rsidR="00B97951">
        <w:rPr>
          <w:rFonts w:ascii="Arial" w:hAnsi="Arial" w:cs="Arial"/>
          <w:b w:val="1"/>
          <w:bCs w:val="1"/>
          <w:sz w:val="18"/>
          <w:szCs w:val="18"/>
        </w:rPr>
        <w:t>.</w:t>
      </w:r>
    </w:p>
    <w:p w:rsidRPr="00257AA6" w:rsidR="00B97951" w:rsidP="008B6E0C" w:rsidRDefault="00B97951" w14:paraId="01136A21" w14:textId="77777777">
      <w:pPr>
        <w:pStyle w:val="Textoindependiente"/>
        <w:spacing w:before="1"/>
        <w:rPr>
          <w:rFonts w:ascii="Arial" w:hAnsi="Arial" w:cs="Arial"/>
          <w:b/>
          <w:sz w:val="18"/>
          <w:szCs w:val="18"/>
        </w:rPr>
      </w:pPr>
    </w:p>
    <w:p w:rsidRPr="00257AA6" w:rsidR="00B97951" w:rsidP="004D3951" w:rsidRDefault="00B97951" w14:paraId="60DB1F98" w14:textId="3EC521B6">
      <w:pPr>
        <w:pStyle w:val="Textoindependiente"/>
        <w:ind w:left="284" w:right="48"/>
        <w:rPr>
          <w:rFonts w:ascii="Arial" w:hAnsi="Arial" w:cs="Arial"/>
          <w:sz w:val="18"/>
          <w:szCs w:val="18"/>
        </w:rPr>
      </w:pPr>
      <w:r w:rsidRPr="00257AA6">
        <w:rPr>
          <w:rFonts w:ascii="Arial" w:hAnsi="Arial" w:cs="Arial"/>
          <w:sz w:val="18"/>
          <w:szCs w:val="18"/>
        </w:rPr>
        <w:t xml:space="preserve">Para el análisis de la oferta, se inició con la búsqueda en el portal del Modelo de Abastecimiento Estratégico (MAE) de Colombia Compra Eficiente, utilizando el clasificador de Bienes y Servicios – UNSPSC previamente identificado en el análisis de sector y contemplado en el Plan Anual de Adquisiciones (PAA). </w:t>
      </w:r>
      <w:hyperlink w:history="1" r:id="rId13">
        <w:r w:rsidRPr="00442195" w:rsidR="00B67F87">
          <w:rPr>
            <w:rStyle w:val="Hipervnculo"/>
            <w:rFonts w:ascii="Arial" w:hAnsi="Arial" w:cs="Arial"/>
            <w:sz w:val="18"/>
            <w:szCs w:val="18"/>
          </w:rPr>
          <w:t>https://www.colombiacompra.gov.co/analisis-de-datos-de-compra-publica/visualizaciones-compra-publica/herramienta-de-visualizacion-para-el-analisis-de-la-demanda-y-de-la-oferta</w:t>
        </w:r>
      </w:hyperlink>
      <w:r w:rsidR="00B67F87">
        <w:rPr>
          <w:rFonts w:ascii="Arial" w:hAnsi="Arial" w:cs="Arial"/>
          <w:sz w:val="18"/>
          <w:szCs w:val="18"/>
        </w:rPr>
        <w:t xml:space="preserve"> </w:t>
      </w:r>
    </w:p>
    <w:p w:rsidRPr="00257AA6" w:rsidR="00B97951" w:rsidP="008B6E0C" w:rsidRDefault="00B97951" w14:paraId="5157FF7B" w14:textId="77777777">
      <w:pPr>
        <w:pStyle w:val="Textoindependiente"/>
        <w:ind w:left="284"/>
        <w:rPr>
          <w:rFonts w:ascii="Arial" w:hAnsi="Arial" w:cs="Arial"/>
          <w:sz w:val="18"/>
          <w:szCs w:val="18"/>
        </w:rPr>
      </w:pPr>
      <w:r w:rsidRPr="00257AA6">
        <w:rPr>
          <w:rFonts w:ascii="Arial" w:hAnsi="Arial" w:cs="Arial"/>
          <w:sz w:val="18"/>
          <w:szCs w:val="18"/>
        </w:rPr>
        <w:t xml:space="preserve"> </w:t>
      </w:r>
    </w:p>
    <w:p w:rsidRPr="00144D9B" w:rsidR="00B97951" w:rsidP="008B6E0C" w:rsidRDefault="00B97951" w14:paraId="629D5B60" w14:textId="5F29F73B">
      <w:pPr>
        <w:pStyle w:val="Textoindependiente"/>
        <w:ind w:left="284"/>
        <w:rPr>
          <w:rFonts w:ascii="Arial" w:hAnsi="Arial" w:cs="Arial"/>
          <w:color w:val="EE0000"/>
          <w:sz w:val="18"/>
          <w:szCs w:val="18"/>
        </w:rPr>
      </w:pPr>
      <w:r w:rsidRPr="00257AA6">
        <w:rPr>
          <w:rFonts w:ascii="Arial" w:hAnsi="Arial" w:cs="Arial"/>
          <w:sz w:val="18"/>
          <w:szCs w:val="18"/>
        </w:rPr>
        <w:t>A continuación, se detallan los filtros aplicados en el aplicativo MAE para realizar el análisis de la oferta: </w:t>
      </w:r>
    </w:p>
    <w:p w:rsidRPr="00257AA6" w:rsidR="00B97951" w:rsidP="008B6E0C" w:rsidRDefault="00B97951" w14:paraId="49C76005" w14:textId="77777777">
      <w:pPr>
        <w:pStyle w:val="Textoindependiente"/>
        <w:rPr>
          <w:rFonts w:ascii="Arial" w:hAnsi="Arial" w:cs="Arial"/>
          <w:sz w:val="18"/>
          <w:szCs w:val="18"/>
        </w:rPr>
      </w:pPr>
    </w:p>
    <w:tbl>
      <w:tblPr>
        <w:tblW w:w="7663" w:type="dxa"/>
        <w:tblInd w:w="276"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250"/>
        <w:gridCol w:w="5413"/>
      </w:tblGrid>
      <w:tr w:rsidRPr="00257AA6" w:rsidR="00B97951" w:rsidTr="002E767E" w14:paraId="73D6951F" w14:textId="77777777">
        <w:trPr>
          <w:trHeight w:val="195"/>
        </w:trPr>
        <w:tc>
          <w:tcPr>
            <w:tcW w:w="2250" w:type="dxa"/>
            <w:tcBorders>
              <w:top w:val="single" w:color="000000" w:themeColor="text1" w:sz="6" w:space="0"/>
              <w:left w:val="single" w:color="000000" w:themeColor="text1" w:sz="6" w:space="0"/>
              <w:bottom w:val="single" w:color="000000" w:themeColor="text1" w:sz="6" w:space="0"/>
              <w:right w:val="single" w:color="000000" w:themeColor="text1" w:sz="6" w:space="0"/>
            </w:tcBorders>
            <w:hideMark/>
          </w:tcPr>
          <w:p w:rsidRPr="00257AA6" w:rsidR="00B97951" w:rsidP="006A532E" w:rsidRDefault="00B97951" w14:paraId="00BB7A1C" w14:textId="77777777">
            <w:pPr>
              <w:pStyle w:val="Textoindependiente"/>
              <w:spacing w:before="71"/>
              <w:ind w:left="141"/>
              <w:rPr>
                <w:rFonts w:ascii="Arial" w:hAnsi="Arial" w:cs="Arial"/>
                <w:sz w:val="18"/>
                <w:szCs w:val="18"/>
                <w:lang w:val="es-CO"/>
              </w:rPr>
            </w:pPr>
            <w:r w:rsidRPr="00257AA6">
              <w:rPr>
                <w:rFonts w:ascii="Arial" w:hAnsi="Arial" w:cs="Arial"/>
                <w:sz w:val="18"/>
                <w:szCs w:val="18"/>
              </w:rPr>
              <w:t>Fecha:</w:t>
            </w:r>
            <w:r w:rsidRPr="00257AA6">
              <w:rPr>
                <w:rFonts w:ascii="Arial" w:hAnsi="Arial" w:cs="Arial"/>
                <w:sz w:val="18"/>
                <w:szCs w:val="18"/>
                <w:lang w:val="es-CO"/>
              </w:rPr>
              <w:t> </w:t>
            </w:r>
          </w:p>
        </w:tc>
        <w:tc>
          <w:tcPr>
            <w:tcW w:w="5413" w:type="dxa"/>
            <w:tcBorders>
              <w:top w:val="single" w:color="000000" w:themeColor="text1" w:sz="6" w:space="0"/>
              <w:left w:val="single" w:color="000000" w:themeColor="text1" w:sz="6" w:space="0"/>
              <w:bottom w:val="single" w:color="000000" w:themeColor="text1" w:sz="6" w:space="0"/>
              <w:right w:val="single" w:color="000000" w:themeColor="text1" w:sz="6" w:space="0"/>
            </w:tcBorders>
            <w:hideMark/>
          </w:tcPr>
          <w:p w:rsidRPr="00257AA6" w:rsidR="00B97951" w:rsidP="006A532E" w:rsidRDefault="00B97951" w14:paraId="334832EE" w14:textId="2C6275F5">
            <w:pPr>
              <w:pStyle w:val="Textoindependiente"/>
              <w:spacing w:before="71"/>
              <w:ind w:left="160"/>
              <w:rPr>
                <w:rFonts w:ascii="Arial" w:hAnsi="Arial" w:cs="Arial"/>
                <w:sz w:val="18"/>
                <w:szCs w:val="18"/>
                <w:lang w:val="es-CO"/>
              </w:rPr>
            </w:pPr>
            <w:r w:rsidRPr="00257AA6">
              <w:rPr>
                <w:rFonts w:ascii="Arial" w:hAnsi="Arial" w:cs="Arial"/>
                <w:sz w:val="18"/>
                <w:szCs w:val="18"/>
              </w:rPr>
              <w:t>1 de enero de 202</w:t>
            </w:r>
            <w:r w:rsidR="002B7CF4">
              <w:rPr>
                <w:rFonts w:ascii="Arial" w:hAnsi="Arial" w:cs="Arial"/>
                <w:sz w:val="18"/>
                <w:szCs w:val="18"/>
              </w:rPr>
              <w:t>1</w:t>
            </w:r>
            <w:r w:rsidRPr="00257AA6">
              <w:rPr>
                <w:rFonts w:ascii="Arial" w:hAnsi="Arial" w:cs="Arial"/>
                <w:sz w:val="18"/>
                <w:szCs w:val="18"/>
              </w:rPr>
              <w:t> hasta el </w:t>
            </w:r>
            <w:r w:rsidR="009D5A56">
              <w:rPr>
                <w:rFonts w:ascii="Arial" w:hAnsi="Arial" w:cs="Arial"/>
                <w:sz w:val="18"/>
                <w:szCs w:val="18"/>
              </w:rPr>
              <w:t>30</w:t>
            </w:r>
            <w:r w:rsidR="0026022F">
              <w:rPr>
                <w:rFonts w:ascii="Arial" w:hAnsi="Arial" w:cs="Arial"/>
                <w:sz w:val="18"/>
                <w:szCs w:val="18"/>
              </w:rPr>
              <w:t xml:space="preserve"> </w:t>
            </w:r>
            <w:r w:rsidRPr="00257AA6">
              <w:rPr>
                <w:rFonts w:ascii="Arial" w:hAnsi="Arial" w:cs="Arial"/>
                <w:sz w:val="18"/>
                <w:szCs w:val="18"/>
              </w:rPr>
              <w:t>de </w:t>
            </w:r>
            <w:r w:rsidR="009D5A56">
              <w:rPr>
                <w:rFonts w:ascii="Arial" w:hAnsi="Arial" w:cs="Arial"/>
                <w:sz w:val="18"/>
                <w:szCs w:val="18"/>
              </w:rPr>
              <w:t>abril</w:t>
            </w:r>
            <w:r w:rsidRPr="00257AA6">
              <w:rPr>
                <w:rFonts w:ascii="Arial" w:hAnsi="Arial" w:cs="Arial"/>
                <w:sz w:val="18"/>
                <w:szCs w:val="18"/>
              </w:rPr>
              <w:t> de 202</w:t>
            </w:r>
            <w:r w:rsidR="0026022F">
              <w:rPr>
                <w:rFonts w:ascii="Arial" w:hAnsi="Arial" w:cs="Arial"/>
                <w:sz w:val="18"/>
                <w:szCs w:val="18"/>
              </w:rPr>
              <w:t>6</w:t>
            </w:r>
          </w:p>
        </w:tc>
      </w:tr>
      <w:tr w:rsidRPr="00257AA6" w:rsidR="00B97951" w:rsidTr="002E767E" w14:paraId="792436A5" w14:textId="77777777">
        <w:trPr>
          <w:trHeight w:val="405"/>
        </w:trPr>
        <w:tc>
          <w:tcPr>
            <w:tcW w:w="2250" w:type="dxa"/>
            <w:tcBorders>
              <w:top w:val="single" w:color="000000" w:themeColor="text1" w:sz="6" w:space="0"/>
              <w:left w:val="single" w:color="000000" w:themeColor="text1" w:sz="6" w:space="0"/>
              <w:bottom w:val="single" w:color="000000" w:themeColor="text1" w:sz="6" w:space="0"/>
              <w:right w:val="single" w:color="000000" w:themeColor="text1" w:sz="6" w:space="0"/>
            </w:tcBorders>
            <w:hideMark/>
          </w:tcPr>
          <w:p w:rsidRPr="00257AA6" w:rsidR="00B97951" w:rsidP="006A532E" w:rsidRDefault="00B97951" w14:paraId="0A23C89A" w14:textId="77777777">
            <w:pPr>
              <w:pStyle w:val="Textoindependiente"/>
              <w:spacing w:before="71"/>
              <w:ind w:left="141"/>
              <w:rPr>
                <w:rFonts w:ascii="Arial" w:hAnsi="Arial" w:cs="Arial"/>
                <w:sz w:val="18"/>
                <w:szCs w:val="18"/>
                <w:lang w:val="es-CO"/>
              </w:rPr>
            </w:pPr>
            <w:r w:rsidRPr="00257AA6">
              <w:rPr>
                <w:rFonts w:ascii="Arial" w:hAnsi="Arial" w:cs="Arial"/>
                <w:sz w:val="18"/>
                <w:szCs w:val="18"/>
              </w:rPr>
              <w:t>Segmento:</w:t>
            </w:r>
            <w:r w:rsidRPr="00257AA6">
              <w:rPr>
                <w:rFonts w:ascii="Arial" w:hAnsi="Arial" w:cs="Arial"/>
                <w:sz w:val="18"/>
                <w:szCs w:val="18"/>
                <w:lang w:val="es-CO"/>
              </w:rPr>
              <w:t> </w:t>
            </w:r>
          </w:p>
        </w:tc>
        <w:tc>
          <w:tcPr>
            <w:tcW w:w="5413" w:type="dxa"/>
            <w:tcBorders>
              <w:top w:val="single" w:color="000000" w:themeColor="text1" w:sz="6" w:space="0"/>
              <w:left w:val="single" w:color="000000" w:themeColor="text1" w:sz="6" w:space="0"/>
              <w:bottom w:val="single" w:color="000000" w:themeColor="text1" w:sz="6" w:space="0"/>
              <w:right w:val="single" w:color="000000" w:themeColor="text1" w:sz="6" w:space="0"/>
            </w:tcBorders>
            <w:hideMark/>
          </w:tcPr>
          <w:p w:rsidR="00B97951" w:rsidP="006A532E" w:rsidRDefault="00BD327B" w14:paraId="585E506D" w14:textId="7CF18503">
            <w:pPr>
              <w:pStyle w:val="Textoindependiente"/>
              <w:spacing w:line="206" w:lineRule="exact"/>
              <w:ind w:left="160"/>
              <w:rPr>
                <w:rFonts w:ascii="Arial" w:hAnsi="Arial" w:cs="Arial"/>
                <w:sz w:val="18"/>
                <w:szCs w:val="18"/>
              </w:rPr>
            </w:pPr>
            <w:r w:rsidRPr="00BE1228">
              <w:rPr>
                <w:rFonts w:ascii="Arial" w:hAnsi="Arial" w:cs="Arial"/>
                <w:sz w:val="18"/>
                <w:szCs w:val="18"/>
              </w:rPr>
              <w:t xml:space="preserve">82000000–Servicios </w:t>
            </w:r>
            <w:r>
              <w:rPr>
                <w:rFonts w:ascii="Arial" w:hAnsi="Arial" w:cs="Arial"/>
                <w:sz w:val="18"/>
                <w:szCs w:val="18"/>
              </w:rPr>
              <w:t>e</w:t>
            </w:r>
            <w:r w:rsidRPr="00BE1228">
              <w:rPr>
                <w:rFonts w:ascii="Arial" w:hAnsi="Arial" w:cs="Arial"/>
                <w:sz w:val="18"/>
                <w:szCs w:val="18"/>
              </w:rPr>
              <w:t>ditoriales, de diseño, de artes gráficas y bellas artes</w:t>
            </w:r>
          </w:p>
          <w:p w:rsidRPr="00257AA6" w:rsidR="006A532E" w:rsidP="006A532E" w:rsidRDefault="006A532E" w14:paraId="62127520" w14:textId="2E097FA0">
            <w:pPr>
              <w:pStyle w:val="Textoindependiente"/>
              <w:spacing w:line="206" w:lineRule="exact"/>
              <w:ind w:left="160"/>
              <w:rPr>
                <w:rFonts w:ascii="Arial" w:hAnsi="Arial" w:cs="Arial"/>
                <w:sz w:val="18"/>
                <w:szCs w:val="18"/>
                <w:lang w:val="es-CO"/>
              </w:rPr>
            </w:pPr>
          </w:p>
        </w:tc>
      </w:tr>
      <w:tr w:rsidRPr="00257AA6" w:rsidR="00B97951" w:rsidTr="002E767E" w14:paraId="026D5F8B" w14:textId="77777777">
        <w:trPr>
          <w:trHeight w:val="586"/>
        </w:trPr>
        <w:tc>
          <w:tcPr>
            <w:tcW w:w="2250" w:type="dxa"/>
            <w:tcBorders>
              <w:top w:val="single" w:color="000000" w:themeColor="text1" w:sz="6" w:space="0"/>
              <w:left w:val="single" w:color="000000" w:themeColor="text1" w:sz="6" w:space="0"/>
              <w:bottom w:val="single" w:color="000000" w:themeColor="text1" w:sz="6" w:space="0"/>
              <w:right w:val="single" w:color="000000" w:themeColor="text1" w:sz="6" w:space="0"/>
            </w:tcBorders>
            <w:hideMark/>
          </w:tcPr>
          <w:p w:rsidRPr="00257AA6" w:rsidR="00B97951" w:rsidP="006A532E" w:rsidRDefault="00B97951" w14:paraId="7D5158F7" w14:textId="77777777">
            <w:pPr>
              <w:pStyle w:val="Textoindependiente"/>
              <w:spacing w:before="71"/>
              <w:ind w:left="141"/>
              <w:rPr>
                <w:rFonts w:ascii="Arial" w:hAnsi="Arial" w:cs="Arial"/>
                <w:sz w:val="18"/>
                <w:szCs w:val="18"/>
                <w:lang w:val="es-CO"/>
              </w:rPr>
            </w:pPr>
            <w:r w:rsidRPr="00257AA6">
              <w:rPr>
                <w:rFonts w:ascii="Arial" w:hAnsi="Arial" w:cs="Arial"/>
                <w:sz w:val="18"/>
                <w:szCs w:val="18"/>
              </w:rPr>
              <w:t>Familia:</w:t>
            </w:r>
            <w:r w:rsidRPr="00257AA6">
              <w:rPr>
                <w:rFonts w:ascii="Arial" w:hAnsi="Arial" w:cs="Arial"/>
                <w:sz w:val="18"/>
                <w:szCs w:val="18"/>
                <w:lang w:val="es-CO"/>
              </w:rPr>
              <w:t> </w:t>
            </w:r>
          </w:p>
        </w:tc>
        <w:tc>
          <w:tcPr>
            <w:tcW w:w="5413"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00B97951" w:rsidP="002E767E" w:rsidRDefault="002E767E" w14:paraId="1A88E792" w14:textId="77777777">
            <w:pPr>
              <w:pStyle w:val="Textoindependiente"/>
              <w:spacing w:before="71"/>
              <w:ind w:left="160"/>
              <w:rPr>
                <w:rFonts w:ascii="Arial" w:hAnsi="Arial" w:cs="Arial"/>
                <w:sz w:val="18"/>
                <w:szCs w:val="18"/>
                <w:lang w:val="es-CO"/>
              </w:rPr>
            </w:pPr>
            <w:r w:rsidRPr="002E767E">
              <w:rPr>
                <w:rFonts w:ascii="Arial" w:hAnsi="Arial" w:cs="Arial"/>
                <w:sz w:val="18"/>
                <w:szCs w:val="18"/>
                <w:lang w:val="es-CO"/>
              </w:rPr>
              <w:t>82120000- Servicios de reproducción</w:t>
            </w:r>
          </w:p>
          <w:p w:rsidRPr="00257AA6" w:rsidR="002E767E" w:rsidP="002E767E" w:rsidRDefault="002E767E" w14:paraId="34CEF3D7" w14:textId="6725B9B2">
            <w:pPr>
              <w:pStyle w:val="Textoindependiente"/>
              <w:spacing w:before="71"/>
              <w:ind w:left="160"/>
              <w:rPr>
                <w:rFonts w:ascii="Arial" w:hAnsi="Arial" w:cs="Arial"/>
                <w:sz w:val="18"/>
                <w:szCs w:val="18"/>
                <w:lang w:val="es-CO"/>
              </w:rPr>
            </w:pPr>
            <w:r w:rsidRPr="002E767E">
              <w:rPr>
                <w:rFonts w:ascii="Arial" w:hAnsi="Arial" w:cs="Arial"/>
                <w:sz w:val="18"/>
                <w:szCs w:val="18"/>
                <w:lang w:val="es-CO"/>
              </w:rPr>
              <w:t>82110000- Escritura y traducciones</w:t>
            </w:r>
          </w:p>
        </w:tc>
      </w:tr>
      <w:tr w:rsidRPr="00257AA6" w:rsidR="00B97951" w:rsidTr="002E767E" w14:paraId="49ED2F0D" w14:textId="77777777">
        <w:trPr>
          <w:trHeight w:val="725"/>
        </w:trPr>
        <w:tc>
          <w:tcPr>
            <w:tcW w:w="2250" w:type="dxa"/>
            <w:tcBorders>
              <w:top w:val="single" w:color="000000" w:themeColor="text1" w:sz="6" w:space="0"/>
              <w:left w:val="single" w:color="000000" w:themeColor="text1" w:sz="6" w:space="0"/>
              <w:bottom w:val="single" w:color="000000" w:themeColor="text1" w:sz="6" w:space="0"/>
              <w:right w:val="single" w:color="000000" w:themeColor="text1" w:sz="6" w:space="0"/>
            </w:tcBorders>
            <w:hideMark/>
          </w:tcPr>
          <w:p w:rsidRPr="00257AA6" w:rsidR="00B97951" w:rsidP="006A532E" w:rsidRDefault="00B97951" w14:paraId="38F70235" w14:textId="77777777">
            <w:pPr>
              <w:pStyle w:val="Textoindependiente"/>
              <w:spacing w:before="71"/>
              <w:ind w:left="141"/>
              <w:rPr>
                <w:rFonts w:ascii="Arial" w:hAnsi="Arial" w:cs="Arial"/>
                <w:sz w:val="18"/>
                <w:szCs w:val="18"/>
                <w:lang w:val="es-CO"/>
              </w:rPr>
            </w:pPr>
            <w:r w:rsidRPr="00257AA6">
              <w:rPr>
                <w:rFonts w:ascii="Arial" w:hAnsi="Arial" w:cs="Arial"/>
                <w:sz w:val="18"/>
                <w:szCs w:val="18"/>
              </w:rPr>
              <w:t>Clase:</w:t>
            </w:r>
            <w:r w:rsidRPr="00257AA6">
              <w:rPr>
                <w:rFonts w:ascii="Arial" w:hAnsi="Arial" w:cs="Arial"/>
                <w:sz w:val="18"/>
                <w:szCs w:val="18"/>
                <w:lang w:val="es-CO"/>
              </w:rPr>
              <w:t> </w:t>
            </w:r>
          </w:p>
        </w:tc>
        <w:tc>
          <w:tcPr>
            <w:tcW w:w="5413"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00B97951" w:rsidP="006A532E" w:rsidRDefault="002E767E" w14:paraId="0E39B84B" w14:textId="77777777">
            <w:pPr>
              <w:pStyle w:val="Textoindependiente"/>
              <w:spacing w:before="71"/>
              <w:ind w:left="160"/>
              <w:rPr>
                <w:rFonts w:ascii="Arial" w:hAnsi="Arial" w:cs="Arial"/>
                <w:sz w:val="18"/>
                <w:szCs w:val="18"/>
              </w:rPr>
            </w:pPr>
            <w:r w:rsidRPr="002E767E">
              <w:rPr>
                <w:rFonts w:ascii="Arial" w:hAnsi="Arial" w:cs="Arial"/>
                <w:sz w:val="18"/>
                <w:szCs w:val="18"/>
              </w:rPr>
              <w:t>82121800- Publicación</w:t>
            </w:r>
          </w:p>
          <w:p w:rsidR="002E767E" w:rsidP="002E767E" w:rsidRDefault="002E767E" w14:paraId="3D48F0F5" w14:textId="77777777">
            <w:pPr>
              <w:pStyle w:val="TableParagraph"/>
              <w:ind w:left="149"/>
              <w:jc w:val="both"/>
              <w:rPr>
                <w:rFonts w:ascii="Arial" w:hAnsi="Arial" w:cs="Arial"/>
                <w:sz w:val="18"/>
                <w:szCs w:val="18"/>
              </w:rPr>
            </w:pPr>
            <w:r>
              <w:rPr>
                <w:rFonts w:ascii="Arial" w:hAnsi="Arial" w:cs="Arial"/>
                <w:sz w:val="18"/>
                <w:szCs w:val="18"/>
              </w:rPr>
              <w:t>8</w:t>
            </w:r>
            <w:r w:rsidRPr="00C21C5B">
              <w:rPr>
                <w:rFonts w:ascii="Arial" w:hAnsi="Arial" w:cs="Arial"/>
                <w:sz w:val="18"/>
                <w:szCs w:val="18"/>
              </w:rPr>
              <w:t>2111800 – Servicios</w:t>
            </w:r>
            <w:r>
              <w:rPr>
                <w:rFonts w:ascii="Arial" w:hAnsi="Arial" w:cs="Arial"/>
                <w:sz w:val="18"/>
                <w:szCs w:val="18"/>
              </w:rPr>
              <w:t xml:space="preserve"> </w:t>
            </w:r>
            <w:r w:rsidRPr="00C21C5B">
              <w:rPr>
                <w:rFonts w:ascii="Arial" w:hAnsi="Arial" w:cs="Arial"/>
                <w:sz w:val="18"/>
                <w:szCs w:val="18"/>
              </w:rPr>
              <w:t>editoriales y de soporte</w:t>
            </w:r>
          </w:p>
          <w:p w:rsidRPr="00257AA6" w:rsidR="002E767E" w:rsidP="002E767E" w:rsidRDefault="002E767E" w14:paraId="006BFD9D" w14:textId="4C82F8BE">
            <w:pPr>
              <w:pStyle w:val="TableParagraph"/>
              <w:ind w:left="149"/>
              <w:jc w:val="both"/>
              <w:rPr>
                <w:rFonts w:ascii="Arial" w:hAnsi="Arial" w:cs="Arial"/>
                <w:sz w:val="18"/>
                <w:szCs w:val="18"/>
              </w:rPr>
            </w:pPr>
          </w:p>
        </w:tc>
      </w:tr>
      <w:tr w:rsidRPr="00257AA6" w:rsidR="00B97951" w:rsidTr="002E767E" w14:paraId="72265098" w14:textId="77777777">
        <w:trPr>
          <w:trHeight w:val="548"/>
        </w:trPr>
        <w:tc>
          <w:tcPr>
            <w:tcW w:w="225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F1038B" w:rsidR="00B97951" w:rsidP="006A532E" w:rsidRDefault="00B97951" w14:paraId="2B32D659" w14:textId="77777777">
            <w:pPr>
              <w:pStyle w:val="Textoindependiente"/>
              <w:spacing w:before="71"/>
              <w:ind w:left="141"/>
              <w:rPr>
                <w:rFonts w:ascii="Arial" w:hAnsi="Arial" w:cs="Arial"/>
                <w:sz w:val="18"/>
                <w:szCs w:val="18"/>
              </w:rPr>
            </w:pPr>
            <w:r w:rsidRPr="00F1038B">
              <w:rPr>
                <w:rFonts w:ascii="Arial" w:hAnsi="Arial" w:cs="Arial"/>
                <w:sz w:val="18"/>
                <w:szCs w:val="18"/>
              </w:rPr>
              <w:t>Ciudad Departamento – Proveedor:</w:t>
            </w:r>
          </w:p>
        </w:tc>
        <w:tc>
          <w:tcPr>
            <w:tcW w:w="5413"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F1038B" w:rsidR="00B97951" w:rsidP="006A532E" w:rsidRDefault="00B97951" w14:paraId="5855E45B" w14:textId="77777777">
            <w:pPr>
              <w:pStyle w:val="Textoindependiente"/>
              <w:spacing w:before="71"/>
              <w:ind w:left="160"/>
              <w:rPr>
                <w:rFonts w:ascii="Arial" w:hAnsi="Arial" w:cs="Arial"/>
                <w:sz w:val="18"/>
                <w:szCs w:val="18"/>
              </w:rPr>
            </w:pPr>
            <w:r w:rsidRPr="00F1038B">
              <w:rPr>
                <w:rFonts w:ascii="Arial" w:hAnsi="Arial" w:cs="Arial"/>
                <w:sz w:val="18"/>
                <w:szCs w:val="18"/>
              </w:rPr>
              <w:t>Distrito Capital de Bogotá </w:t>
            </w:r>
          </w:p>
        </w:tc>
      </w:tr>
    </w:tbl>
    <w:p w:rsidRPr="00257AA6" w:rsidR="00B97951" w:rsidP="008B6E0C" w:rsidRDefault="00B97951" w14:paraId="42EED9BE" w14:textId="77777777">
      <w:pPr>
        <w:pStyle w:val="Textoindependiente"/>
        <w:spacing w:before="71"/>
        <w:ind w:left="284"/>
        <w:rPr>
          <w:rFonts w:ascii="Arial" w:hAnsi="Arial" w:cs="Arial"/>
          <w:sz w:val="18"/>
          <w:szCs w:val="18"/>
        </w:rPr>
      </w:pPr>
      <w:r w:rsidRPr="00257AA6">
        <w:rPr>
          <w:rFonts w:ascii="Arial" w:hAnsi="Arial" w:cs="Arial"/>
          <w:sz w:val="18"/>
          <w:szCs w:val="18"/>
        </w:rPr>
        <w:t xml:space="preserve">Filtros realizados para el análisis de la oferta en el Aplicativo (MAE). </w:t>
      </w:r>
    </w:p>
    <w:p w:rsidRPr="00257AA6" w:rsidR="00B97951" w:rsidP="008B6E0C" w:rsidRDefault="00B97951" w14:paraId="1DF25AC7" w14:textId="77777777">
      <w:pPr>
        <w:pStyle w:val="Textoindependiente"/>
        <w:rPr>
          <w:rFonts w:ascii="Arial" w:hAnsi="Arial" w:cs="Arial"/>
          <w:sz w:val="18"/>
          <w:szCs w:val="18"/>
        </w:rPr>
      </w:pPr>
    </w:p>
    <w:p w:rsidRPr="00257AA6" w:rsidR="00B97951" w:rsidP="009109DC" w:rsidRDefault="00B97951" w14:paraId="759156B6" w14:textId="77777777">
      <w:pPr>
        <w:pStyle w:val="Textoindependiente"/>
        <w:widowControl w:val="0"/>
        <w:numPr>
          <w:ilvl w:val="0"/>
          <w:numId w:val="4"/>
        </w:numPr>
        <w:autoSpaceDE w:val="0"/>
        <w:autoSpaceDN w:val="0"/>
        <w:rPr>
          <w:rFonts w:ascii="Arial" w:hAnsi="Arial" w:cs="Arial"/>
          <w:sz w:val="18"/>
          <w:szCs w:val="18"/>
        </w:rPr>
      </w:pPr>
      <w:r w:rsidRPr="00257AA6">
        <w:rPr>
          <w:rFonts w:ascii="Arial" w:hAnsi="Arial" w:cs="Arial"/>
          <w:b/>
          <w:bCs/>
          <w:sz w:val="18"/>
          <w:szCs w:val="18"/>
        </w:rPr>
        <w:t>Comportamiento del mercado – Información del Modelo de Abastecimiento Estratégico (MAE): </w:t>
      </w:r>
    </w:p>
    <w:p w:rsidRPr="00257AA6" w:rsidR="00B97951" w:rsidP="008B6E0C" w:rsidRDefault="00B97951" w14:paraId="63B87CD3" w14:textId="77777777">
      <w:pPr>
        <w:pStyle w:val="Textoindependiente"/>
        <w:ind w:left="284"/>
        <w:rPr>
          <w:rFonts w:ascii="Arial" w:hAnsi="Arial" w:cs="Arial"/>
          <w:sz w:val="18"/>
          <w:szCs w:val="18"/>
        </w:rPr>
      </w:pPr>
    </w:p>
    <w:p w:rsidR="00B97951" w:rsidP="008B6E0C" w:rsidRDefault="008C438F" w14:paraId="7C34F6D0" w14:textId="7F146486">
      <w:pPr>
        <w:pStyle w:val="Textoindependiente"/>
        <w:spacing w:before="50"/>
        <w:rPr>
          <w:rFonts w:ascii="Arial" w:hAnsi="Arial" w:cs="Arial"/>
          <w:sz w:val="18"/>
          <w:szCs w:val="18"/>
        </w:rPr>
      </w:pPr>
      <w:r w:rsidRPr="008C438F">
        <w:rPr>
          <w:rFonts w:ascii="Arial" w:hAnsi="Arial" w:cs="Arial"/>
          <w:sz w:val="18"/>
          <w:szCs w:val="18"/>
        </w:rPr>
        <w:t>Según la información reportada por el Modelo de Abastecimiento Estratégico (MAE), se identificaron 715 contratos registrados en las plataformas SECOP I y SECOP II, asociados al segmento de servicios editoriales, de acuerdo con el filtro aplicado mediante códigos UNSPSC. En dichos procesos participaron 343 proveedores y se evidenció un valor total de contratación aproximado de 53,27 mil millones de pesos.</w:t>
      </w:r>
    </w:p>
    <w:p w:rsidR="004141D1" w:rsidP="008B6E0C" w:rsidRDefault="004141D1" w14:paraId="780E7F76" w14:textId="77777777">
      <w:pPr>
        <w:pStyle w:val="Textoindependiente"/>
        <w:spacing w:before="50"/>
        <w:rPr>
          <w:rFonts w:ascii="Arial" w:hAnsi="Arial" w:cs="Arial"/>
          <w:sz w:val="18"/>
          <w:szCs w:val="18"/>
        </w:rPr>
      </w:pPr>
    </w:p>
    <w:p w:rsidR="004141D1" w:rsidP="008B6E0C" w:rsidRDefault="004141D1" w14:paraId="37C4975C" w14:textId="77777777">
      <w:pPr>
        <w:pStyle w:val="Textoindependiente"/>
        <w:spacing w:before="50"/>
        <w:rPr>
          <w:rFonts w:ascii="Arial" w:hAnsi="Arial" w:cs="Arial"/>
          <w:sz w:val="18"/>
          <w:szCs w:val="18"/>
        </w:rPr>
      </w:pPr>
    </w:p>
    <w:p w:rsidR="004141D1" w:rsidP="008B6E0C" w:rsidRDefault="004141D1" w14:paraId="7A5EE974" w14:textId="77777777">
      <w:pPr>
        <w:pStyle w:val="Textoindependiente"/>
        <w:spacing w:before="50"/>
        <w:rPr>
          <w:rFonts w:ascii="Arial" w:hAnsi="Arial" w:cs="Arial"/>
          <w:sz w:val="18"/>
          <w:szCs w:val="18"/>
        </w:rPr>
      </w:pPr>
    </w:p>
    <w:p w:rsidR="004141D1" w:rsidP="008B6E0C" w:rsidRDefault="004141D1" w14:paraId="73CC7D10" w14:textId="77777777">
      <w:pPr>
        <w:pStyle w:val="Textoindependiente"/>
        <w:spacing w:before="50"/>
        <w:rPr>
          <w:rFonts w:ascii="Arial" w:hAnsi="Arial" w:cs="Arial"/>
          <w:sz w:val="18"/>
          <w:szCs w:val="18"/>
        </w:rPr>
      </w:pPr>
    </w:p>
    <w:p w:rsidR="004141D1" w:rsidP="008B6E0C" w:rsidRDefault="004141D1" w14:paraId="5D8156B7" w14:textId="77777777">
      <w:pPr>
        <w:pStyle w:val="Textoindependiente"/>
        <w:spacing w:before="50"/>
        <w:rPr>
          <w:rFonts w:ascii="Arial" w:hAnsi="Arial" w:cs="Arial"/>
          <w:sz w:val="18"/>
          <w:szCs w:val="18"/>
        </w:rPr>
      </w:pPr>
    </w:p>
    <w:p w:rsidR="004141D1" w:rsidP="008B6E0C" w:rsidRDefault="004141D1" w14:paraId="07EC0424" w14:textId="77777777">
      <w:pPr>
        <w:pStyle w:val="Textoindependiente"/>
        <w:spacing w:before="50"/>
        <w:rPr>
          <w:rFonts w:ascii="Arial" w:hAnsi="Arial" w:cs="Arial"/>
          <w:sz w:val="18"/>
          <w:szCs w:val="18"/>
        </w:rPr>
      </w:pPr>
    </w:p>
    <w:p w:rsidR="004141D1" w:rsidP="008B6E0C" w:rsidRDefault="004141D1" w14:paraId="138AD522" w14:textId="77777777">
      <w:pPr>
        <w:pStyle w:val="Textoindependiente"/>
        <w:spacing w:before="50"/>
        <w:rPr>
          <w:rFonts w:ascii="Arial" w:hAnsi="Arial" w:cs="Arial"/>
          <w:sz w:val="18"/>
          <w:szCs w:val="18"/>
        </w:rPr>
      </w:pPr>
    </w:p>
    <w:p w:rsidR="004141D1" w:rsidP="008B6E0C" w:rsidRDefault="004141D1" w14:paraId="56583A93" w14:textId="77777777">
      <w:pPr>
        <w:pStyle w:val="Textoindependiente"/>
        <w:spacing w:before="50"/>
        <w:rPr>
          <w:rFonts w:ascii="Arial" w:hAnsi="Arial" w:cs="Arial"/>
          <w:sz w:val="18"/>
          <w:szCs w:val="18"/>
        </w:rPr>
      </w:pPr>
    </w:p>
    <w:p w:rsidR="004141D1" w:rsidP="008B6E0C" w:rsidRDefault="004141D1" w14:paraId="5B5B9F5F" w14:textId="77777777">
      <w:pPr>
        <w:pStyle w:val="Textoindependiente"/>
        <w:spacing w:before="50"/>
        <w:rPr>
          <w:rFonts w:ascii="Arial" w:hAnsi="Arial" w:cs="Arial"/>
          <w:sz w:val="18"/>
          <w:szCs w:val="18"/>
        </w:rPr>
      </w:pPr>
    </w:p>
    <w:p w:rsidR="004141D1" w:rsidP="008B6E0C" w:rsidRDefault="004141D1" w14:paraId="7ADE33F9" w14:textId="77777777">
      <w:pPr>
        <w:pStyle w:val="Textoindependiente"/>
        <w:spacing w:before="50"/>
        <w:rPr>
          <w:rFonts w:ascii="Arial" w:hAnsi="Arial" w:cs="Arial"/>
          <w:sz w:val="18"/>
          <w:szCs w:val="18"/>
        </w:rPr>
      </w:pPr>
    </w:p>
    <w:p w:rsidR="004141D1" w:rsidP="008B6E0C" w:rsidRDefault="004141D1" w14:paraId="0698127E" w14:textId="77777777">
      <w:pPr>
        <w:pStyle w:val="Textoindependiente"/>
        <w:spacing w:before="50"/>
        <w:rPr>
          <w:rFonts w:ascii="Arial" w:hAnsi="Arial" w:cs="Arial"/>
          <w:sz w:val="18"/>
          <w:szCs w:val="18"/>
        </w:rPr>
      </w:pPr>
    </w:p>
    <w:p w:rsidR="004141D1" w:rsidP="008B6E0C" w:rsidRDefault="004141D1" w14:paraId="04B15F32" w14:textId="77777777">
      <w:pPr>
        <w:pStyle w:val="Textoindependiente"/>
        <w:spacing w:before="50"/>
        <w:rPr>
          <w:rFonts w:ascii="Arial" w:hAnsi="Arial" w:cs="Arial"/>
          <w:sz w:val="18"/>
          <w:szCs w:val="18"/>
        </w:rPr>
      </w:pPr>
    </w:p>
    <w:p w:rsidR="004141D1" w:rsidP="008B6E0C" w:rsidRDefault="004141D1" w14:paraId="741F29A3" w14:textId="77777777">
      <w:pPr>
        <w:pStyle w:val="Textoindependiente"/>
        <w:spacing w:before="50"/>
        <w:rPr>
          <w:rFonts w:ascii="Arial" w:hAnsi="Arial" w:cs="Arial"/>
          <w:sz w:val="18"/>
          <w:szCs w:val="18"/>
        </w:rPr>
      </w:pPr>
    </w:p>
    <w:p w:rsidR="004141D1" w:rsidP="008B6E0C" w:rsidRDefault="004141D1" w14:paraId="46A8F258" w14:textId="77777777">
      <w:pPr>
        <w:pStyle w:val="Textoindependiente"/>
        <w:spacing w:before="50"/>
        <w:rPr>
          <w:rFonts w:ascii="Arial" w:hAnsi="Arial" w:cs="Arial"/>
          <w:sz w:val="18"/>
          <w:szCs w:val="18"/>
        </w:rPr>
      </w:pPr>
    </w:p>
    <w:p w:rsidR="004141D1" w:rsidP="008B6E0C" w:rsidRDefault="004141D1" w14:paraId="15D6ABE6" w14:textId="77777777">
      <w:pPr>
        <w:pStyle w:val="Textoindependiente"/>
        <w:spacing w:before="50"/>
        <w:rPr>
          <w:rFonts w:ascii="Arial" w:hAnsi="Arial" w:cs="Arial"/>
          <w:sz w:val="18"/>
          <w:szCs w:val="18"/>
        </w:rPr>
      </w:pPr>
    </w:p>
    <w:p w:rsidR="004141D1" w:rsidP="008B6E0C" w:rsidRDefault="004141D1" w14:paraId="32B142D4" w14:textId="77777777">
      <w:pPr>
        <w:pStyle w:val="Textoindependiente"/>
        <w:spacing w:before="50"/>
        <w:rPr>
          <w:rFonts w:ascii="Arial" w:hAnsi="Arial" w:cs="Arial"/>
          <w:sz w:val="18"/>
          <w:szCs w:val="18"/>
        </w:rPr>
      </w:pPr>
    </w:p>
    <w:p w:rsidR="004141D1" w:rsidP="008B6E0C" w:rsidRDefault="004141D1" w14:paraId="020303A4" w14:textId="77777777">
      <w:pPr>
        <w:pStyle w:val="Textoindependiente"/>
        <w:spacing w:before="50"/>
        <w:rPr>
          <w:rFonts w:ascii="Arial" w:hAnsi="Arial" w:cs="Arial"/>
          <w:sz w:val="18"/>
          <w:szCs w:val="18"/>
        </w:rPr>
      </w:pPr>
    </w:p>
    <w:p w:rsidR="004141D1" w:rsidP="008B6E0C" w:rsidRDefault="004141D1" w14:paraId="0A8CF2B4" w14:textId="77777777">
      <w:pPr>
        <w:pStyle w:val="Textoindependiente"/>
        <w:spacing w:before="50"/>
        <w:rPr>
          <w:rFonts w:ascii="Arial" w:hAnsi="Arial" w:cs="Arial"/>
          <w:sz w:val="18"/>
          <w:szCs w:val="18"/>
        </w:rPr>
      </w:pPr>
    </w:p>
    <w:p w:rsidR="004141D1" w:rsidP="008B6E0C" w:rsidRDefault="004141D1" w14:paraId="4298C721" w14:textId="77777777">
      <w:pPr>
        <w:pStyle w:val="Textoindependiente"/>
        <w:spacing w:before="50"/>
        <w:rPr>
          <w:rFonts w:ascii="Arial" w:hAnsi="Arial" w:cs="Arial"/>
          <w:sz w:val="18"/>
          <w:szCs w:val="18"/>
        </w:rPr>
      </w:pPr>
    </w:p>
    <w:p w:rsidR="004141D1" w:rsidP="008B6E0C" w:rsidRDefault="004141D1" w14:paraId="22D2929F" w14:textId="77777777">
      <w:pPr>
        <w:pStyle w:val="Textoindependiente"/>
        <w:spacing w:before="50"/>
        <w:rPr>
          <w:rFonts w:ascii="Arial" w:hAnsi="Arial" w:cs="Arial"/>
          <w:sz w:val="18"/>
          <w:szCs w:val="18"/>
        </w:rPr>
      </w:pPr>
    </w:p>
    <w:p w:rsidR="004141D1" w:rsidP="008B6E0C" w:rsidRDefault="004141D1" w14:paraId="201610BB" w14:textId="77777777">
      <w:pPr>
        <w:pStyle w:val="Textoindependiente"/>
        <w:spacing w:before="50"/>
        <w:rPr>
          <w:rFonts w:ascii="Arial" w:hAnsi="Arial" w:cs="Arial"/>
          <w:sz w:val="18"/>
          <w:szCs w:val="18"/>
        </w:rPr>
      </w:pPr>
    </w:p>
    <w:p w:rsidR="004141D1" w:rsidP="008B6E0C" w:rsidRDefault="004141D1" w14:paraId="6F35AD2E" w14:textId="77777777">
      <w:pPr>
        <w:pStyle w:val="Textoindependiente"/>
        <w:spacing w:before="50"/>
        <w:rPr>
          <w:rFonts w:ascii="Arial" w:hAnsi="Arial" w:cs="Arial"/>
          <w:sz w:val="18"/>
          <w:szCs w:val="18"/>
        </w:rPr>
      </w:pPr>
    </w:p>
    <w:p w:rsidR="004141D1" w:rsidP="008B6E0C" w:rsidRDefault="004141D1" w14:paraId="6781C9F6" w14:textId="77777777">
      <w:pPr>
        <w:pStyle w:val="Textoindependiente"/>
        <w:spacing w:before="50"/>
        <w:rPr>
          <w:rFonts w:ascii="Arial" w:hAnsi="Arial" w:cs="Arial"/>
          <w:sz w:val="18"/>
          <w:szCs w:val="18"/>
        </w:rPr>
      </w:pPr>
    </w:p>
    <w:p w:rsidR="004141D1" w:rsidP="008B6E0C" w:rsidRDefault="004141D1" w14:paraId="6CCD7593" w14:textId="77777777">
      <w:pPr>
        <w:pStyle w:val="Textoindependiente"/>
        <w:spacing w:before="50"/>
        <w:rPr>
          <w:rFonts w:ascii="Arial" w:hAnsi="Arial" w:cs="Arial"/>
          <w:sz w:val="18"/>
          <w:szCs w:val="18"/>
        </w:rPr>
      </w:pPr>
    </w:p>
    <w:p w:rsidRPr="00257AA6" w:rsidR="004141D1" w:rsidP="008B6E0C" w:rsidRDefault="004141D1" w14:paraId="113D7832" w14:textId="77777777">
      <w:pPr>
        <w:pStyle w:val="Textoindependiente"/>
        <w:spacing w:before="50"/>
        <w:rPr>
          <w:rFonts w:ascii="Arial" w:hAnsi="Arial" w:cs="Arial"/>
          <w:sz w:val="18"/>
          <w:szCs w:val="18"/>
        </w:rPr>
      </w:pPr>
    </w:p>
    <w:p w:rsidRPr="00257AA6" w:rsidR="00B97951" w:rsidP="00987624" w:rsidRDefault="008F7081" w14:paraId="16ED82F3" w14:textId="41221FEB">
      <w:pPr>
        <w:pStyle w:val="Textoindependiente"/>
        <w:ind w:left="284"/>
        <w:rPr>
          <w:rFonts w:ascii="Arial" w:hAnsi="Arial" w:cs="Arial"/>
          <w:sz w:val="18"/>
          <w:szCs w:val="18"/>
        </w:rPr>
      </w:pPr>
      <w:r>
        <w:rPr>
          <w:noProof/>
        </w:rPr>
        <w:drawing>
          <wp:inline distT="0" distB="0" distL="0" distR="0" wp14:anchorId="552F5542" wp14:editId="584F6D92">
            <wp:extent cx="5767876" cy="3968151"/>
            <wp:effectExtent l="0" t="0" r="4445" b="0"/>
            <wp:docPr id="15124815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481573" name=""/>
                    <pic:cNvPicPr/>
                  </pic:nvPicPr>
                  <pic:blipFill>
                    <a:blip r:embed="rId14"/>
                    <a:stretch>
                      <a:fillRect/>
                    </a:stretch>
                  </pic:blipFill>
                  <pic:spPr>
                    <a:xfrm>
                      <a:off x="0" y="0"/>
                      <a:ext cx="5772352" cy="3971230"/>
                    </a:xfrm>
                    <a:prstGeom prst="rect">
                      <a:avLst/>
                    </a:prstGeom>
                  </pic:spPr>
                </pic:pic>
              </a:graphicData>
            </a:graphic>
          </wp:inline>
        </w:drawing>
      </w:r>
    </w:p>
    <w:p w:rsidR="00B97951" w:rsidP="00260501" w:rsidRDefault="00260501" w14:paraId="3DCA192A" w14:textId="0144BD8C">
      <w:pPr>
        <w:pStyle w:val="Textoindependiente"/>
        <w:ind w:left="284"/>
        <w:rPr>
          <w:rFonts w:ascii="Arial" w:hAnsi="Arial" w:cs="Arial"/>
          <w:sz w:val="18"/>
          <w:szCs w:val="18"/>
        </w:rPr>
      </w:pPr>
      <w:r w:rsidRPr="0048592E">
        <w:rPr>
          <w:rFonts w:ascii="Arial" w:hAnsi="Arial" w:cs="Arial"/>
          <w:sz w:val="18"/>
          <w:szCs w:val="18"/>
        </w:rPr>
        <w:t>Herramienta de visualización para el análisis de la demanda y de la oferta</w:t>
      </w:r>
      <w:r>
        <w:rPr>
          <w:rFonts w:ascii="Arial" w:hAnsi="Arial" w:cs="Arial"/>
          <w:sz w:val="18"/>
          <w:szCs w:val="18"/>
        </w:rPr>
        <w:t xml:space="preserve">. Colombia Compra eficiente. </w:t>
      </w:r>
      <w:hyperlink w:history="1" r:id="rId15">
        <w:r w:rsidRPr="00442195">
          <w:rPr>
            <w:rStyle w:val="Hipervnculo"/>
            <w:rFonts w:ascii="Arial" w:hAnsi="Arial" w:cs="Arial"/>
            <w:sz w:val="18"/>
            <w:szCs w:val="18"/>
          </w:rPr>
          <w:t>https://www.colombiacompra.gov.co/analisis-de-datos-de-compra-publica/visualizaciones-compra-publica/herramienta-de-visualizacion-para-el-analisis-de-la-demanda-y-de-la-oferta</w:t>
        </w:r>
      </w:hyperlink>
    </w:p>
    <w:p w:rsidR="00260501" w:rsidP="008B6E0C" w:rsidRDefault="00260501" w14:paraId="611378F9" w14:textId="77777777">
      <w:pPr>
        <w:pStyle w:val="Textoindependiente"/>
        <w:rPr>
          <w:rFonts w:ascii="Arial" w:hAnsi="Arial" w:cs="Arial"/>
          <w:sz w:val="18"/>
          <w:szCs w:val="18"/>
        </w:rPr>
      </w:pPr>
    </w:p>
    <w:p w:rsidRPr="00257AA6" w:rsidR="00260501" w:rsidP="008B6E0C" w:rsidRDefault="00260501" w14:paraId="10461A13" w14:textId="77777777">
      <w:pPr>
        <w:pStyle w:val="Textoindependiente"/>
        <w:rPr>
          <w:rFonts w:ascii="Arial" w:hAnsi="Arial" w:cs="Arial"/>
          <w:b/>
          <w:bCs/>
          <w:sz w:val="18"/>
          <w:szCs w:val="18"/>
        </w:rPr>
      </w:pPr>
    </w:p>
    <w:p w:rsidRPr="00E33C2C" w:rsidR="00E33C2C" w:rsidP="00E33C2C" w:rsidRDefault="00E33C2C" w14:paraId="05C6C8CC" w14:textId="77777777">
      <w:pPr>
        <w:pStyle w:val="Textoindependiente"/>
        <w:ind w:left="284" w:right="-65"/>
        <w:rPr>
          <w:rFonts w:ascii="Arial" w:hAnsi="Arial" w:cs="Arial"/>
          <w:sz w:val="18"/>
          <w:szCs w:val="18"/>
        </w:rPr>
      </w:pPr>
      <w:r w:rsidRPr="00E33C2C">
        <w:rPr>
          <w:rFonts w:ascii="Arial" w:hAnsi="Arial" w:cs="Arial"/>
          <w:sz w:val="18"/>
          <w:szCs w:val="18"/>
        </w:rPr>
        <w:t>La gráfica presenta la evolución anual de la cantidad de contratos publicados en SECOP I y SECOP II entre 2018 y 2026. En términos generales, se observa que el mayor volumen de contratación se registró en 2019, con cerca de 294 contratos, de los cuales 219 correspondieron a SECOP I y 75 a SECOP II. Posteriormente, a partir de 2020, se evidencia una tendencia decreciente en el número total de contratos, pasando de 171 contratos en 2020 a aproximadamente 49 en 2026.</w:t>
      </w:r>
    </w:p>
    <w:p w:rsidRPr="00E33C2C" w:rsidR="00E33C2C" w:rsidP="00E33C2C" w:rsidRDefault="00E33C2C" w14:paraId="3611F5FA" w14:textId="77777777">
      <w:pPr>
        <w:pStyle w:val="Textoindependiente"/>
        <w:ind w:left="284" w:right="-65"/>
        <w:rPr>
          <w:rFonts w:ascii="Arial" w:hAnsi="Arial" w:cs="Arial"/>
          <w:sz w:val="18"/>
          <w:szCs w:val="18"/>
        </w:rPr>
      </w:pPr>
    </w:p>
    <w:p w:rsidRPr="00257AA6" w:rsidR="00145181" w:rsidP="00E33C2C" w:rsidRDefault="00E33C2C" w14:paraId="32EF5CC2" w14:textId="43EF5307">
      <w:pPr>
        <w:pStyle w:val="Textoindependiente"/>
        <w:ind w:left="284" w:right="-65"/>
        <w:rPr>
          <w:rFonts w:ascii="Arial" w:hAnsi="Arial" w:cs="Arial"/>
          <w:sz w:val="18"/>
          <w:szCs w:val="18"/>
        </w:rPr>
      </w:pPr>
      <w:r w:rsidRPr="00E33C2C">
        <w:rPr>
          <w:rFonts w:ascii="Arial" w:hAnsi="Arial" w:cs="Arial"/>
          <w:sz w:val="18"/>
          <w:szCs w:val="18"/>
        </w:rPr>
        <w:t>Asimismo, la información refleja una transición progresiva del uso de SECOP I hacia SECOP II. Mientras que en los años 2018 y 2019 predominaban los contratos gestionados a través de SECOP I</w:t>
      </w:r>
      <w:r w:rsidR="00993F12">
        <w:rPr>
          <w:rFonts w:ascii="Arial" w:hAnsi="Arial" w:cs="Arial"/>
          <w:sz w:val="18"/>
          <w:szCs w:val="18"/>
        </w:rPr>
        <w:t>. De</w:t>
      </w:r>
      <w:r w:rsidRPr="00E33C2C">
        <w:rPr>
          <w:rFonts w:ascii="Arial" w:hAnsi="Arial" w:cs="Arial"/>
          <w:sz w:val="18"/>
          <w:szCs w:val="18"/>
        </w:rPr>
        <w:t>sde</w:t>
      </w:r>
      <w:r w:rsidR="00D9167A">
        <w:rPr>
          <w:rFonts w:ascii="Arial" w:hAnsi="Arial" w:cs="Arial"/>
          <w:sz w:val="18"/>
          <w:szCs w:val="18"/>
        </w:rPr>
        <w:t xml:space="preserve"> el</w:t>
      </w:r>
      <w:r w:rsidRPr="00E33C2C">
        <w:rPr>
          <w:rFonts w:ascii="Arial" w:hAnsi="Arial" w:cs="Arial"/>
          <w:sz w:val="18"/>
          <w:szCs w:val="18"/>
        </w:rPr>
        <w:t xml:space="preserve"> 2021 en adelante </w:t>
      </w:r>
      <w:r w:rsidR="00D9167A">
        <w:rPr>
          <w:rFonts w:ascii="Arial" w:hAnsi="Arial" w:cs="Arial"/>
          <w:sz w:val="18"/>
          <w:szCs w:val="18"/>
        </w:rPr>
        <w:t xml:space="preserve">la plataforma </w:t>
      </w:r>
      <w:r w:rsidRPr="00E33C2C">
        <w:rPr>
          <w:rFonts w:ascii="Arial" w:hAnsi="Arial" w:cs="Arial"/>
          <w:sz w:val="18"/>
          <w:szCs w:val="18"/>
        </w:rPr>
        <w:t>SECOP II concentra la mayor parte de la contratación. Para 2023, 2024, 2025 y 2026 prácticamente la totalidad de los contratos se realizaron mediante SECOP II, evidenciando la consolidación de esta plataforma como principal mecanismo de gestión contractual electrónica</w:t>
      </w:r>
      <w:r w:rsidR="0063767F">
        <w:rPr>
          <w:rFonts w:ascii="Arial" w:hAnsi="Arial" w:cs="Arial"/>
          <w:sz w:val="18"/>
          <w:szCs w:val="18"/>
        </w:rPr>
        <w:t xml:space="preserve"> para el segmento de los servicio editoriales</w:t>
      </w:r>
      <w:r>
        <w:rPr>
          <w:rFonts w:ascii="Arial" w:hAnsi="Arial" w:cs="Arial"/>
          <w:sz w:val="18"/>
          <w:szCs w:val="18"/>
        </w:rPr>
        <w:t>.</w:t>
      </w:r>
    </w:p>
    <w:p w:rsidRPr="00257AA6" w:rsidR="00145181" w:rsidP="008B6E0C" w:rsidRDefault="00145181" w14:paraId="06BC00B4" w14:textId="77777777">
      <w:pPr>
        <w:pStyle w:val="Textoindependiente"/>
        <w:ind w:left="284" w:right="-65"/>
        <w:rPr>
          <w:rFonts w:ascii="Arial" w:hAnsi="Arial" w:cs="Arial"/>
          <w:sz w:val="18"/>
          <w:szCs w:val="18"/>
        </w:rPr>
      </w:pPr>
    </w:p>
    <w:p w:rsidRPr="00257AA6" w:rsidR="00145181" w:rsidP="008B6E0C" w:rsidRDefault="00145181" w14:paraId="70DE3C47" w14:textId="77777777">
      <w:pPr>
        <w:pStyle w:val="Textoindependiente"/>
        <w:ind w:left="284" w:right="-65"/>
        <w:rPr>
          <w:rFonts w:ascii="Arial" w:hAnsi="Arial" w:cs="Arial"/>
          <w:sz w:val="18"/>
          <w:szCs w:val="18"/>
        </w:rPr>
      </w:pPr>
    </w:p>
    <w:p w:rsidRPr="00257AA6" w:rsidR="00145181" w:rsidP="008B6E0C" w:rsidRDefault="00145181" w14:paraId="6585CC44" w14:textId="77777777">
      <w:pPr>
        <w:pStyle w:val="Textoindependiente"/>
        <w:ind w:left="284" w:right="-65"/>
        <w:rPr>
          <w:rFonts w:ascii="Arial" w:hAnsi="Arial" w:cs="Arial"/>
          <w:sz w:val="18"/>
          <w:szCs w:val="18"/>
        </w:rPr>
      </w:pPr>
    </w:p>
    <w:p w:rsidRPr="00257AA6" w:rsidR="00145181" w:rsidP="008B6E0C" w:rsidRDefault="008F7081" w14:paraId="703F40CF" w14:textId="158FA2B2">
      <w:pPr>
        <w:pStyle w:val="Textoindependiente"/>
        <w:ind w:left="284" w:right="-65"/>
        <w:rPr>
          <w:rFonts w:ascii="Arial" w:hAnsi="Arial" w:cs="Arial"/>
          <w:sz w:val="18"/>
          <w:szCs w:val="18"/>
        </w:rPr>
      </w:pPr>
      <w:r>
        <w:rPr>
          <w:noProof/>
        </w:rPr>
        <w:drawing>
          <wp:inline distT="0" distB="0" distL="0" distR="0" wp14:anchorId="42613A4A" wp14:editId="73CCA5B8">
            <wp:extent cx="3933645" cy="3589595"/>
            <wp:effectExtent l="0" t="0" r="0" b="0"/>
            <wp:docPr id="1845299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29929" name=""/>
                    <pic:cNvPicPr/>
                  </pic:nvPicPr>
                  <pic:blipFill>
                    <a:blip r:embed="rId16"/>
                    <a:stretch>
                      <a:fillRect/>
                    </a:stretch>
                  </pic:blipFill>
                  <pic:spPr>
                    <a:xfrm>
                      <a:off x="0" y="0"/>
                      <a:ext cx="3949536" cy="3604096"/>
                    </a:xfrm>
                    <a:prstGeom prst="rect">
                      <a:avLst/>
                    </a:prstGeom>
                  </pic:spPr>
                </pic:pic>
              </a:graphicData>
            </a:graphic>
          </wp:inline>
        </w:drawing>
      </w:r>
    </w:p>
    <w:p w:rsidRPr="00257AA6" w:rsidR="00B97951" w:rsidP="007A2FBD" w:rsidRDefault="00260501" w14:paraId="0FF70D60" w14:textId="57E86654">
      <w:pPr>
        <w:pStyle w:val="Textoindependiente"/>
        <w:ind w:left="284"/>
        <w:rPr>
          <w:rFonts w:ascii="Arial" w:hAnsi="Arial" w:cs="Arial"/>
          <w:sz w:val="18"/>
          <w:szCs w:val="18"/>
        </w:rPr>
      </w:pPr>
      <w:r w:rsidRPr="0048592E">
        <w:rPr>
          <w:rFonts w:ascii="Arial" w:hAnsi="Arial" w:cs="Arial"/>
          <w:sz w:val="18"/>
          <w:szCs w:val="18"/>
        </w:rPr>
        <w:t>Herramienta de visualización para el análisis de la demanda y de la oferta</w:t>
      </w:r>
      <w:r>
        <w:rPr>
          <w:rFonts w:ascii="Arial" w:hAnsi="Arial" w:cs="Arial"/>
          <w:sz w:val="18"/>
          <w:szCs w:val="18"/>
        </w:rPr>
        <w:t xml:space="preserve">. Colombia Compra eficiente. </w:t>
      </w:r>
      <w:hyperlink w:history="1" r:id="rId17">
        <w:r w:rsidRPr="00442195">
          <w:rPr>
            <w:rStyle w:val="Hipervnculo"/>
            <w:rFonts w:ascii="Arial" w:hAnsi="Arial" w:cs="Arial"/>
            <w:sz w:val="18"/>
            <w:szCs w:val="18"/>
          </w:rPr>
          <w:t>https://www.colombiacompra.gov.co/analisis-de-datos-de-compra-publica/visualizaciones-compra-publica/herramienta-de-visualizacion-para-el-analisis-de-la-demanda-y-de-la-oferta</w:t>
        </w:r>
      </w:hyperlink>
    </w:p>
    <w:p w:rsidRPr="00257AA6" w:rsidR="00B97951" w:rsidP="008B6E0C" w:rsidRDefault="00B97951" w14:paraId="2F2F1003" w14:textId="77777777">
      <w:pPr>
        <w:pStyle w:val="Textoindependiente"/>
        <w:rPr>
          <w:rFonts w:ascii="Arial" w:hAnsi="Arial" w:cs="Arial"/>
          <w:sz w:val="18"/>
          <w:szCs w:val="18"/>
        </w:rPr>
      </w:pPr>
    </w:p>
    <w:p w:rsidR="00B97951" w:rsidP="007A2FBD" w:rsidRDefault="00B97951" w14:paraId="7EDE6606" w14:textId="2F0936ED">
      <w:pPr>
        <w:pStyle w:val="Textoindependiente"/>
        <w:widowControl w:val="0"/>
        <w:numPr>
          <w:ilvl w:val="0"/>
          <w:numId w:val="4"/>
        </w:numPr>
        <w:autoSpaceDE w:val="0"/>
        <w:autoSpaceDN w:val="0"/>
        <w:rPr>
          <w:rFonts w:ascii="Arial" w:hAnsi="Arial" w:cs="Arial"/>
          <w:b w:val="1"/>
          <w:bCs w:val="1"/>
          <w:sz w:val="18"/>
          <w:szCs w:val="18"/>
        </w:rPr>
      </w:pPr>
      <w:commentRangeStart w:id="1021225030"/>
      <w:r w:rsidRPr="6FC8B271" w:rsidR="00B97951">
        <w:rPr>
          <w:rFonts w:ascii="Arial" w:hAnsi="Arial" w:cs="Arial"/>
          <w:b w:val="1"/>
          <w:bCs w:val="1"/>
          <w:sz w:val="18"/>
          <w:szCs w:val="18"/>
        </w:rPr>
        <w:t>Contratación en la Secretaría Distrital de Salud</w:t>
      </w:r>
      <w:commentRangeEnd w:id="1021225030"/>
      <w:r>
        <w:rPr>
          <w:rStyle w:val="CommentReference"/>
        </w:rPr>
        <w:commentReference w:id="1021225030"/>
      </w:r>
    </w:p>
    <w:p w:rsidRPr="007A2FBD" w:rsidR="007A2FBD" w:rsidP="007A2FBD" w:rsidRDefault="007A2FBD" w14:paraId="7D1E03A3" w14:textId="77777777">
      <w:pPr>
        <w:pStyle w:val="Textoindependiente"/>
        <w:widowControl w:val="0"/>
        <w:autoSpaceDE w:val="0"/>
        <w:autoSpaceDN w:val="0"/>
        <w:ind w:left="860"/>
        <w:rPr>
          <w:rFonts w:ascii="Arial" w:hAnsi="Arial" w:cs="Arial"/>
          <w:b/>
          <w:bCs/>
          <w:sz w:val="18"/>
          <w:szCs w:val="18"/>
        </w:rPr>
      </w:pPr>
    </w:p>
    <w:p w:rsidR="00226A91" w:rsidP="00226A91" w:rsidRDefault="00D867DD" w14:paraId="4FC0690A" w14:textId="1C5B6F06">
      <w:pPr>
        <w:pStyle w:val="Textoindependiente"/>
        <w:ind w:left="284" w:right="-65"/>
        <w:rPr>
          <w:rFonts w:ascii="Arial" w:hAnsi="Arial" w:cs="Arial"/>
          <w:sz w:val="18"/>
          <w:szCs w:val="18"/>
        </w:rPr>
      </w:pPr>
      <w:r w:rsidRPr="00D867DD">
        <w:rPr>
          <w:rFonts w:ascii="Arial" w:hAnsi="Arial" w:cs="Arial"/>
          <w:sz w:val="18"/>
          <w:szCs w:val="18"/>
        </w:rPr>
        <w:t>De acuerdo con el análisis de la demanda, a través del Fondo Financiero Distrital de Salud se celebraron dieciséis (16) contratos entre los años 2021 y 2026, relacionados con la familia 8200 – Servicios editoriales. Estos contratos representan un valor estimado total de aproximadamente $627,77 millones y fueron adjudicados a diferentes proveedores, evidenciando una participación diversificada en la prestación de servicios editoriales y actividades asociadas.</w:t>
      </w:r>
    </w:p>
    <w:p w:rsidR="00E679DE" w:rsidP="00226A91" w:rsidRDefault="00E679DE" w14:paraId="294FFD4F" w14:textId="77777777">
      <w:pPr>
        <w:pStyle w:val="Textoindependiente"/>
        <w:ind w:left="284" w:right="-65"/>
        <w:rPr>
          <w:rFonts w:ascii="Arial" w:hAnsi="Arial" w:cs="Arial"/>
          <w:sz w:val="18"/>
          <w:szCs w:val="18"/>
        </w:rPr>
      </w:pPr>
    </w:p>
    <w:p w:rsidRPr="00257AA6" w:rsidR="00E679DE" w:rsidP="00E679DE" w:rsidRDefault="00E679DE" w14:paraId="1394C80D" w14:textId="77777777">
      <w:pPr>
        <w:pStyle w:val="Textoindependiente"/>
        <w:ind w:left="284" w:right="-65"/>
        <w:rPr>
          <w:rFonts w:ascii="Arial" w:hAnsi="Arial" w:cs="Arial"/>
          <w:sz w:val="18"/>
          <w:szCs w:val="18"/>
        </w:rPr>
      </w:pPr>
      <w:r w:rsidRPr="00E679DE">
        <w:rPr>
          <w:rFonts w:ascii="Arial" w:hAnsi="Arial" w:cs="Arial"/>
          <w:sz w:val="18"/>
          <w:szCs w:val="18"/>
        </w:rPr>
        <w:t>Los proveedores con mayor participación en términos de valor contratado fueron la Federación Nacional de Sordos de Colombia y BITECA SAS, cada uno con cerca de $0,14 mil millones, seguidos por DOSSIER SOLUCIONES SAS con aproximadamente $0,07 mil millones y FUHS con alrededor de $0,06 mil millones, lo que refleja una concentración importante de los recursos en un grupo reducido de proveedores.</w:t>
      </w:r>
    </w:p>
    <w:p w:rsidRPr="00257AA6" w:rsidR="00E679DE" w:rsidP="00226A91" w:rsidRDefault="00E679DE" w14:paraId="58B42FA6" w14:textId="77777777">
      <w:pPr>
        <w:pStyle w:val="Textoindependiente"/>
        <w:ind w:left="284" w:right="-65"/>
        <w:rPr>
          <w:rFonts w:ascii="Arial" w:hAnsi="Arial" w:cs="Arial"/>
          <w:b/>
          <w:sz w:val="18"/>
          <w:szCs w:val="18"/>
        </w:rPr>
      </w:pPr>
    </w:p>
    <w:p w:rsidRPr="00257AA6" w:rsidR="00C27E38" w:rsidP="008B6E0C" w:rsidRDefault="00C27E38" w14:paraId="4432A29E" w14:textId="77777777">
      <w:pPr>
        <w:pStyle w:val="Textoindependiente"/>
        <w:spacing w:before="3" w:after="1"/>
        <w:rPr>
          <w:rFonts w:ascii="Arial" w:hAnsi="Arial" w:cs="Arial"/>
          <w:b/>
          <w:sz w:val="18"/>
          <w:szCs w:val="18"/>
        </w:rPr>
      </w:pPr>
    </w:p>
    <w:p w:rsidR="00260501" w:rsidP="00260501" w:rsidRDefault="000B3731" w14:paraId="3A4B917A" w14:textId="1731763F">
      <w:pPr>
        <w:spacing w:before="13"/>
        <w:ind w:left="284"/>
        <w:jc w:val="both"/>
        <w:rPr>
          <w:rFonts w:ascii="Arial" w:hAnsi="Arial" w:cs="Arial"/>
          <w:sz w:val="18"/>
          <w:szCs w:val="18"/>
        </w:rPr>
      </w:pPr>
      <w:r>
        <w:rPr>
          <w:noProof/>
        </w:rPr>
        <w:drawing>
          <wp:inline distT="0" distB="0" distL="0" distR="0" wp14:anchorId="67001416" wp14:editId="0047B614">
            <wp:extent cx="5693493" cy="2130724"/>
            <wp:effectExtent l="0" t="0" r="2540" b="3175"/>
            <wp:docPr id="13469722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99202" name=""/>
                    <pic:cNvPicPr/>
                  </pic:nvPicPr>
                  <pic:blipFill>
                    <a:blip r:embed="rId18"/>
                    <a:stretch>
                      <a:fillRect/>
                    </a:stretch>
                  </pic:blipFill>
                  <pic:spPr>
                    <a:xfrm>
                      <a:off x="0" y="0"/>
                      <a:ext cx="5739526" cy="2147951"/>
                    </a:xfrm>
                    <a:prstGeom prst="rect">
                      <a:avLst/>
                    </a:prstGeom>
                  </pic:spPr>
                </pic:pic>
              </a:graphicData>
            </a:graphic>
          </wp:inline>
        </w:drawing>
      </w:r>
      <w:r w:rsidRPr="00260501" w:rsidR="00260501">
        <w:rPr>
          <w:rFonts w:ascii="Arial" w:hAnsi="Arial" w:cs="Arial"/>
          <w:sz w:val="18"/>
          <w:szCs w:val="18"/>
        </w:rPr>
        <w:t xml:space="preserve"> </w:t>
      </w:r>
      <w:r w:rsidR="00F5356D">
        <w:rPr>
          <w:rFonts w:ascii="Arial" w:hAnsi="Arial" w:cs="Arial"/>
          <w:sz w:val="18"/>
          <w:szCs w:val="18"/>
        </w:rPr>
        <w:t>H</w:t>
      </w:r>
      <w:r w:rsidRPr="0048592E" w:rsidR="00260501">
        <w:rPr>
          <w:rFonts w:ascii="Arial" w:hAnsi="Arial" w:cs="Arial"/>
          <w:sz w:val="18"/>
          <w:szCs w:val="18"/>
        </w:rPr>
        <w:t>erramienta de visualización para el análisis de la demanda y de la oferta</w:t>
      </w:r>
      <w:r w:rsidR="00260501">
        <w:rPr>
          <w:rFonts w:ascii="Arial" w:hAnsi="Arial" w:cs="Arial"/>
          <w:sz w:val="18"/>
          <w:szCs w:val="18"/>
        </w:rPr>
        <w:t xml:space="preserve">. Colombia Compra eficiente. </w:t>
      </w:r>
      <w:hyperlink w:history="1" r:id="rId19">
        <w:r w:rsidRPr="00442195" w:rsidR="00260501">
          <w:rPr>
            <w:rStyle w:val="Hipervnculo"/>
            <w:rFonts w:ascii="Arial" w:hAnsi="Arial" w:cs="Arial"/>
            <w:sz w:val="18"/>
            <w:szCs w:val="18"/>
          </w:rPr>
          <w:t>https://www.colombiacompra.gov.co/analisis-de-datos-de-compra-publica/visualizaciones-compra-publica/herramienta-de-visualizacion-para-el-analisis-de-la-demanda-y-de-la-oferta</w:t>
        </w:r>
      </w:hyperlink>
    </w:p>
    <w:p w:rsidRPr="00257AA6" w:rsidR="00C27E38" w:rsidP="008B6E0C" w:rsidRDefault="00C27E38" w14:paraId="19F27E88" w14:textId="77777777">
      <w:pPr>
        <w:pStyle w:val="Textoindependiente"/>
        <w:spacing w:before="3" w:after="1"/>
        <w:rPr>
          <w:rFonts w:ascii="Arial" w:hAnsi="Arial" w:cs="Arial"/>
          <w:b/>
          <w:sz w:val="18"/>
          <w:szCs w:val="18"/>
        </w:rPr>
      </w:pPr>
    </w:p>
    <w:p w:rsidRPr="00257AA6" w:rsidR="00B97951" w:rsidP="008B6E0C" w:rsidRDefault="00DA09A0" w14:paraId="7F34336E" w14:textId="3C6C6CC3">
      <w:pPr>
        <w:pStyle w:val="Textoindependiente"/>
        <w:ind w:left="282"/>
        <w:rPr>
          <w:rFonts w:ascii="Arial" w:hAnsi="Arial" w:cs="Arial"/>
          <w:sz w:val="18"/>
          <w:szCs w:val="18"/>
        </w:rPr>
      </w:pPr>
      <w:r>
        <w:rPr>
          <w:noProof/>
        </w:rPr>
        <w:drawing>
          <wp:inline distT="0" distB="0" distL="0" distR="0" wp14:anchorId="26953E6C" wp14:editId="05D3E935">
            <wp:extent cx="5974931" cy="3777204"/>
            <wp:effectExtent l="0" t="0" r="6985" b="0"/>
            <wp:docPr id="8531044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104471" name=""/>
                    <pic:cNvPicPr/>
                  </pic:nvPicPr>
                  <pic:blipFill>
                    <a:blip r:embed="rId20"/>
                    <a:stretch>
                      <a:fillRect/>
                    </a:stretch>
                  </pic:blipFill>
                  <pic:spPr>
                    <a:xfrm>
                      <a:off x="0" y="0"/>
                      <a:ext cx="5983953" cy="3782907"/>
                    </a:xfrm>
                    <a:prstGeom prst="rect">
                      <a:avLst/>
                    </a:prstGeom>
                  </pic:spPr>
                </pic:pic>
              </a:graphicData>
            </a:graphic>
          </wp:inline>
        </w:drawing>
      </w:r>
    </w:p>
    <w:p w:rsidR="004F53C3" w:rsidP="004F53C3" w:rsidRDefault="004F53C3" w14:paraId="3B59A315" w14:textId="77777777">
      <w:pPr>
        <w:spacing w:before="13"/>
        <w:ind w:left="284"/>
        <w:jc w:val="both"/>
        <w:rPr>
          <w:rFonts w:ascii="Arial" w:hAnsi="Arial" w:cs="Arial"/>
          <w:sz w:val="18"/>
          <w:szCs w:val="18"/>
        </w:rPr>
      </w:pPr>
      <w:r w:rsidRPr="0048592E">
        <w:rPr>
          <w:rFonts w:ascii="Arial" w:hAnsi="Arial" w:cs="Arial"/>
          <w:sz w:val="18"/>
          <w:szCs w:val="18"/>
        </w:rPr>
        <w:t>Herramienta de visualización para el análisis de la demanda y de la oferta</w:t>
      </w:r>
      <w:r>
        <w:rPr>
          <w:rFonts w:ascii="Arial" w:hAnsi="Arial" w:cs="Arial"/>
          <w:sz w:val="18"/>
          <w:szCs w:val="18"/>
        </w:rPr>
        <w:t xml:space="preserve">. Colombia Compra eficiente. </w:t>
      </w:r>
      <w:hyperlink w:history="1" r:id="rId21">
        <w:r w:rsidRPr="00442195">
          <w:rPr>
            <w:rStyle w:val="Hipervnculo"/>
            <w:rFonts w:ascii="Arial" w:hAnsi="Arial" w:cs="Arial"/>
            <w:sz w:val="18"/>
            <w:szCs w:val="18"/>
          </w:rPr>
          <w:t>https://www.colombiacompra.gov.co/analisis-de-datos-de-compra-publica/visualizaciones-compra-publica/herramienta-de-visualizacion-para-el-analisis-de-la-demanda-y-de-la-oferta</w:t>
        </w:r>
      </w:hyperlink>
    </w:p>
    <w:p w:rsidRPr="00257AA6" w:rsidR="00B97951" w:rsidP="004F53C3" w:rsidRDefault="00B97951" w14:paraId="4A13C82E" w14:textId="77777777">
      <w:pPr>
        <w:ind w:left="284"/>
        <w:jc w:val="both"/>
        <w:rPr>
          <w:rFonts w:ascii="Arial" w:hAnsi="Arial" w:cs="Arial"/>
          <w:sz w:val="16"/>
          <w:szCs w:val="16"/>
        </w:rPr>
      </w:pPr>
    </w:p>
    <w:p w:rsidRPr="00257AA6" w:rsidR="00C27E38" w:rsidP="00031691" w:rsidRDefault="00C27E38" w14:paraId="0E935F4D" w14:textId="77777777">
      <w:pPr>
        <w:pStyle w:val="Textoindependiente"/>
        <w:ind w:left="284" w:right="-65"/>
        <w:rPr>
          <w:rFonts w:ascii="Arial" w:hAnsi="Arial" w:cs="Arial"/>
          <w:sz w:val="18"/>
          <w:szCs w:val="18"/>
        </w:rPr>
      </w:pPr>
    </w:p>
    <w:p w:rsidRPr="00257AA6" w:rsidR="00C27E38" w:rsidP="00031691" w:rsidRDefault="00C27E38" w14:paraId="65C110F8" w14:textId="77777777">
      <w:pPr>
        <w:pStyle w:val="Textoindependiente"/>
        <w:ind w:left="284" w:right="-65"/>
        <w:rPr>
          <w:rFonts w:ascii="Arial" w:hAnsi="Arial" w:cs="Arial"/>
          <w:sz w:val="18"/>
          <w:szCs w:val="18"/>
        </w:rPr>
      </w:pPr>
    </w:p>
    <w:p w:rsidRPr="00257AA6" w:rsidR="00C27E38" w:rsidP="00031691" w:rsidRDefault="00C27E38" w14:paraId="49BFA0A1" w14:textId="77777777">
      <w:pPr>
        <w:pStyle w:val="Textoindependiente"/>
        <w:ind w:left="284" w:right="-65"/>
        <w:rPr>
          <w:rFonts w:ascii="Arial" w:hAnsi="Arial" w:cs="Arial"/>
          <w:sz w:val="18"/>
          <w:szCs w:val="18"/>
        </w:rPr>
      </w:pPr>
    </w:p>
    <w:p w:rsidRPr="00257AA6" w:rsidR="00C27E38" w:rsidP="00031691" w:rsidRDefault="00C27E38" w14:paraId="35781758" w14:textId="77777777">
      <w:pPr>
        <w:pStyle w:val="Textoindependiente"/>
        <w:ind w:left="284" w:right="-65"/>
        <w:rPr>
          <w:rFonts w:ascii="Arial" w:hAnsi="Arial" w:cs="Arial"/>
          <w:sz w:val="18"/>
          <w:szCs w:val="18"/>
        </w:rPr>
      </w:pPr>
    </w:p>
    <w:p w:rsidRPr="00257AA6" w:rsidR="00C27E38" w:rsidP="00031691" w:rsidRDefault="00C27E38" w14:paraId="1C1443B4" w14:textId="77777777">
      <w:pPr>
        <w:pStyle w:val="Textoindependiente"/>
        <w:ind w:left="284" w:right="-65"/>
        <w:rPr>
          <w:rFonts w:ascii="Arial" w:hAnsi="Arial" w:cs="Arial"/>
          <w:sz w:val="18"/>
          <w:szCs w:val="18"/>
        </w:rPr>
      </w:pPr>
    </w:p>
    <w:p w:rsidRPr="00257AA6" w:rsidR="00C27E38" w:rsidP="00031691" w:rsidRDefault="00C27E38" w14:paraId="5E05C4B6" w14:textId="77777777">
      <w:pPr>
        <w:pStyle w:val="Textoindependiente"/>
        <w:ind w:left="284" w:right="-65"/>
        <w:rPr>
          <w:rFonts w:ascii="Arial" w:hAnsi="Arial" w:cs="Arial"/>
          <w:sz w:val="18"/>
          <w:szCs w:val="18"/>
        </w:rPr>
      </w:pPr>
    </w:p>
    <w:p w:rsidRPr="00257AA6" w:rsidR="00C27E38" w:rsidP="00031691" w:rsidRDefault="00C27E38" w14:paraId="3F151E9B" w14:textId="77777777">
      <w:pPr>
        <w:pStyle w:val="Textoindependiente"/>
        <w:ind w:left="284" w:right="-65"/>
        <w:rPr>
          <w:rFonts w:ascii="Arial" w:hAnsi="Arial" w:cs="Arial"/>
          <w:sz w:val="18"/>
          <w:szCs w:val="18"/>
        </w:rPr>
      </w:pPr>
    </w:p>
    <w:p w:rsidR="00E679DE" w:rsidP="00E679DE" w:rsidRDefault="00E679DE" w14:paraId="097A44CB" w14:textId="52421587">
      <w:pPr>
        <w:spacing w:before="13"/>
        <w:ind w:left="284"/>
        <w:jc w:val="both"/>
        <w:rPr>
          <w:rFonts w:ascii="Arial" w:hAnsi="Arial" w:cs="Arial"/>
          <w:sz w:val="18"/>
          <w:szCs w:val="18"/>
        </w:rPr>
      </w:pPr>
      <w:r w:rsidRPr="00F63AC8">
        <w:rPr>
          <w:rFonts w:ascii="Arial" w:hAnsi="Arial" w:cs="Arial"/>
          <w:sz w:val="18"/>
          <w:szCs w:val="18"/>
        </w:rPr>
        <w:t>La</w:t>
      </w:r>
      <w:r>
        <w:rPr>
          <w:rFonts w:ascii="Arial" w:hAnsi="Arial" w:cs="Arial"/>
          <w:sz w:val="18"/>
          <w:szCs w:val="18"/>
        </w:rPr>
        <w:t xml:space="preserve"> siguiente</w:t>
      </w:r>
      <w:r w:rsidRPr="00F63AC8">
        <w:rPr>
          <w:rFonts w:ascii="Arial" w:hAnsi="Arial" w:cs="Arial"/>
          <w:sz w:val="18"/>
          <w:szCs w:val="18"/>
        </w:rPr>
        <w:t xml:space="preserve"> gráfica presenta el comportamiento de la contratación asociado a las familias UNSPSC relacionadas con servicios editoriales y de reproducción. Se evidencia que la familia 8211 – Escritura y traducciones concentra la mayor participación tanto en valor contratado como en número de contratos. Por su parte, la familia 8212 – Servicios de reproducción presenta una participación menor, con valores contratados cercanos</w:t>
      </w:r>
      <w:r>
        <w:rPr>
          <w:rFonts w:ascii="Arial" w:hAnsi="Arial" w:cs="Arial"/>
          <w:sz w:val="18"/>
          <w:szCs w:val="18"/>
        </w:rPr>
        <w:t>.</w:t>
      </w:r>
    </w:p>
    <w:p w:rsidR="00E679DE" w:rsidP="00E679DE" w:rsidRDefault="00E679DE" w14:paraId="7BFDB60C" w14:textId="77777777">
      <w:pPr>
        <w:spacing w:before="13"/>
        <w:ind w:left="284"/>
        <w:jc w:val="both"/>
        <w:rPr>
          <w:rFonts w:ascii="Arial" w:hAnsi="Arial" w:cs="Arial"/>
          <w:sz w:val="18"/>
          <w:szCs w:val="18"/>
        </w:rPr>
      </w:pPr>
    </w:p>
    <w:p w:rsidRPr="00257AA6" w:rsidR="00C27E38" w:rsidP="00C6014F" w:rsidRDefault="00E6308E" w14:paraId="28C94B3D" w14:textId="7F034713">
      <w:pPr>
        <w:pStyle w:val="Textoindependiente"/>
        <w:ind w:left="284" w:right="-65"/>
        <w:jc w:val="center"/>
        <w:rPr>
          <w:rFonts w:ascii="Arial" w:hAnsi="Arial" w:cs="Arial"/>
          <w:sz w:val="18"/>
          <w:szCs w:val="18"/>
        </w:rPr>
      </w:pPr>
      <w:r>
        <w:rPr>
          <w:noProof/>
        </w:rPr>
        <w:drawing>
          <wp:inline distT="0" distB="0" distL="0" distR="0" wp14:anchorId="3BCA9352" wp14:editId="55F8243C">
            <wp:extent cx="5849381" cy="2838091"/>
            <wp:effectExtent l="0" t="0" r="0" b="635"/>
            <wp:docPr id="4708166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816672" name=""/>
                    <pic:cNvPicPr/>
                  </pic:nvPicPr>
                  <pic:blipFill>
                    <a:blip r:embed="rId22"/>
                    <a:stretch>
                      <a:fillRect/>
                    </a:stretch>
                  </pic:blipFill>
                  <pic:spPr>
                    <a:xfrm>
                      <a:off x="0" y="0"/>
                      <a:ext cx="5849381" cy="2838091"/>
                    </a:xfrm>
                    <a:prstGeom prst="rect">
                      <a:avLst/>
                    </a:prstGeom>
                  </pic:spPr>
                </pic:pic>
              </a:graphicData>
            </a:graphic>
          </wp:inline>
        </w:drawing>
      </w:r>
    </w:p>
    <w:p w:rsidR="004F53C3" w:rsidP="004F53C3" w:rsidRDefault="004F53C3" w14:paraId="1F0033B9" w14:textId="77777777">
      <w:pPr>
        <w:spacing w:before="13"/>
        <w:ind w:left="284"/>
        <w:jc w:val="both"/>
        <w:rPr>
          <w:rFonts w:ascii="Arial" w:hAnsi="Arial" w:cs="Arial"/>
          <w:sz w:val="18"/>
          <w:szCs w:val="18"/>
        </w:rPr>
      </w:pPr>
      <w:r w:rsidRPr="0048592E">
        <w:rPr>
          <w:rFonts w:ascii="Arial" w:hAnsi="Arial" w:cs="Arial"/>
          <w:sz w:val="18"/>
          <w:szCs w:val="18"/>
        </w:rPr>
        <w:t>Herramienta de visualización para el análisis de la demanda y de la oferta</w:t>
      </w:r>
      <w:r>
        <w:rPr>
          <w:rFonts w:ascii="Arial" w:hAnsi="Arial" w:cs="Arial"/>
          <w:sz w:val="18"/>
          <w:szCs w:val="18"/>
        </w:rPr>
        <w:t xml:space="preserve">. Colombia Compra eficiente. </w:t>
      </w:r>
      <w:hyperlink w:history="1" r:id="rId23">
        <w:r w:rsidRPr="00442195">
          <w:rPr>
            <w:rStyle w:val="Hipervnculo"/>
            <w:rFonts w:ascii="Arial" w:hAnsi="Arial" w:cs="Arial"/>
            <w:sz w:val="18"/>
            <w:szCs w:val="18"/>
          </w:rPr>
          <w:t>https://www.colombiacompra.gov.co/analisis-de-datos-de-compra-publica/visualizaciones-compra-publica/herramienta-de-visualizacion-para-el-analisis-de-la-demanda-y-de-la-oferta</w:t>
        </w:r>
      </w:hyperlink>
    </w:p>
    <w:p w:rsidR="00F63AC8" w:rsidP="004F53C3" w:rsidRDefault="00F63AC8" w14:paraId="3BA9DAA5" w14:textId="77777777">
      <w:pPr>
        <w:spacing w:before="13"/>
        <w:ind w:left="284"/>
        <w:jc w:val="both"/>
        <w:rPr>
          <w:rFonts w:ascii="Arial" w:hAnsi="Arial" w:cs="Arial"/>
          <w:sz w:val="18"/>
          <w:szCs w:val="18"/>
        </w:rPr>
      </w:pPr>
    </w:p>
    <w:p w:rsidRPr="00257AA6" w:rsidR="00EB4584" w:rsidP="008B6E0C" w:rsidRDefault="00EB4584" w14:paraId="41D19E7A" w14:textId="77777777">
      <w:pPr>
        <w:jc w:val="both"/>
        <w:rPr>
          <w:rFonts w:ascii="Arial" w:hAnsi="Arial" w:cs="Arial"/>
          <w:sz w:val="18"/>
          <w:szCs w:val="18"/>
        </w:rPr>
      </w:pPr>
    </w:p>
    <w:p w:rsidRPr="00257AA6" w:rsidR="00B97951" w:rsidP="008B6E0C" w:rsidRDefault="00B97951" w14:paraId="6EEB6A71" w14:textId="77777777">
      <w:pPr>
        <w:jc w:val="both"/>
        <w:rPr>
          <w:rFonts w:ascii="Arial" w:hAnsi="Arial" w:cs="Arial"/>
          <w:sz w:val="18"/>
          <w:szCs w:val="18"/>
        </w:rPr>
      </w:pPr>
    </w:p>
    <w:p w:rsidRPr="00F63AC8" w:rsidR="00B97951" w:rsidP="009109DC" w:rsidRDefault="00B97951" w14:paraId="585F5AB3" w14:textId="77777777">
      <w:pPr>
        <w:pStyle w:val="Textoindependiente"/>
        <w:numPr>
          <w:ilvl w:val="0"/>
          <w:numId w:val="4"/>
        </w:numPr>
        <w:ind w:right="-65"/>
        <w:rPr>
          <w:rFonts w:ascii="Arial" w:hAnsi="Arial" w:cs="Arial"/>
          <w:b/>
          <w:bCs/>
          <w:sz w:val="18"/>
          <w:szCs w:val="18"/>
        </w:rPr>
      </w:pPr>
      <w:r w:rsidRPr="00F63AC8">
        <w:rPr>
          <w:rFonts w:ascii="Arial" w:hAnsi="Arial" w:cs="Arial"/>
          <w:b/>
          <w:bCs/>
          <w:sz w:val="18"/>
          <w:szCs w:val="18"/>
        </w:rPr>
        <w:t>Posibles proveedores en el Distrito para la realización de este proceso:</w:t>
      </w:r>
    </w:p>
    <w:p w:rsidRPr="00257AA6" w:rsidR="00B97951" w:rsidP="00C27E38" w:rsidRDefault="00B97951" w14:paraId="5D27635C" w14:textId="77777777">
      <w:pPr>
        <w:pStyle w:val="Textoindependiente"/>
        <w:ind w:left="284" w:right="-65"/>
        <w:rPr>
          <w:rFonts w:ascii="Arial" w:hAnsi="Arial" w:cs="Arial"/>
          <w:sz w:val="18"/>
          <w:szCs w:val="18"/>
        </w:rPr>
      </w:pPr>
      <w:r w:rsidRPr="00257AA6">
        <w:rPr>
          <w:rFonts w:ascii="Arial" w:hAnsi="Arial" w:cs="Arial"/>
          <w:sz w:val="18"/>
          <w:szCs w:val="18"/>
        </w:rPr>
        <w:t> </w:t>
      </w:r>
    </w:p>
    <w:p w:rsidRPr="00257AA6" w:rsidR="00B97951" w:rsidP="00C27E38" w:rsidRDefault="00B97951" w14:paraId="4B1BB48F" w14:textId="77777777">
      <w:pPr>
        <w:pStyle w:val="Textoindependiente"/>
        <w:ind w:left="284" w:right="-65"/>
        <w:rPr>
          <w:rFonts w:ascii="Arial" w:hAnsi="Arial" w:cs="Arial"/>
          <w:sz w:val="18"/>
          <w:szCs w:val="18"/>
        </w:rPr>
      </w:pPr>
      <w:r w:rsidRPr="00257AA6">
        <w:rPr>
          <w:rFonts w:ascii="Arial" w:hAnsi="Arial" w:cs="Arial"/>
          <w:sz w:val="18"/>
          <w:szCs w:val="18"/>
        </w:rPr>
        <w:t>Con base en la información obtenida a partir de las adquisiciones realizadas por otras entidades estatales en SECOP y mediante el uso del Modelo de Abastecimiento Estratégico (MAE), se procedió a consultar proveedores que ofrecen servicios relacionados con el objeto del presente contrato. </w:t>
      </w:r>
    </w:p>
    <w:p w:rsidRPr="00257AA6" w:rsidR="00C36778" w:rsidP="008B6E0C" w:rsidRDefault="00C36778" w14:paraId="721D2EAC" w14:textId="77777777">
      <w:pPr>
        <w:pStyle w:val="Textoindependiente"/>
        <w:rPr>
          <w:rFonts w:ascii="Arial" w:hAnsi="Arial" w:cs="Arial"/>
          <w:sz w:val="18"/>
          <w:szCs w:val="18"/>
        </w:rPr>
      </w:pPr>
    </w:p>
    <w:p w:rsidRPr="00257AA6" w:rsidR="00B97951" w:rsidP="00607DC8" w:rsidRDefault="00B97951" w14:paraId="6992AA1B" w14:textId="4CEA54D1">
      <w:pPr>
        <w:pStyle w:val="Textoindependiente"/>
        <w:ind w:left="284" w:right="-65"/>
        <w:rPr>
          <w:rFonts w:ascii="Arial" w:hAnsi="Arial" w:cs="Arial"/>
          <w:sz w:val="18"/>
          <w:szCs w:val="18"/>
        </w:rPr>
      </w:pPr>
      <w:r w:rsidRPr="00C5724D">
        <w:rPr>
          <w:rFonts w:ascii="Arial" w:hAnsi="Arial" w:cs="Arial"/>
          <w:sz w:val="18"/>
          <w:szCs w:val="18"/>
        </w:rPr>
        <w:t>Se realiza la consulta en el portal de datos abiertos de la página Colombia Compra Eficiente (</w:t>
      </w:r>
      <w:hyperlink w:history="1" r:id="rId24">
        <w:r w:rsidRPr="00442195" w:rsidR="0048592E">
          <w:rPr>
            <w:rStyle w:val="Hipervnculo"/>
            <w:rFonts w:ascii="Arial" w:hAnsi="Arial" w:cs="Arial"/>
            <w:sz w:val="18"/>
            <w:szCs w:val="18"/>
          </w:rPr>
          <w:t>https://www.colombiacompra.gov.co/transparencia/datos-abiertos</w:t>
        </w:r>
      </w:hyperlink>
      <w:r w:rsidRPr="00C5724D">
        <w:rPr>
          <w:rFonts w:ascii="Arial" w:hAnsi="Arial" w:cs="Arial"/>
          <w:sz w:val="18"/>
          <w:szCs w:val="18"/>
        </w:rPr>
        <w:t xml:space="preserve">), con objetos iguales o similares, en el que se identificaron </w:t>
      </w:r>
      <w:proofErr w:type="spellStart"/>
      <w:r w:rsidRPr="00C5724D">
        <w:rPr>
          <w:rFonts w:ascii="Arial" w:hAnsi="Arial" w:cs="Arial"/>
          <w:sz w:val="18"/>
          <w:szCs w:val="18"/>
        </w:rPr>
        <w:t>Mipymes</w:t>
      </w:r>
      <w:proofErr w:type="spellEnd"/>
      <w:r w:rsidRPr="00C5724D">
        <w:rPr>
          <w:rFonts w:ascii="Arial" w:hAnsi="Arial" w:cs="Arial"/>
          <w:sz w:val="18"/>
          <w:szCs w:val="18"/>
        </w:rPr>
        <w:t xml:space="preserve"> y empresas lideradas por mujeres, en el que participan los siguientes </w:t>
      </w:r>
      <w:r w:rsidRPr="002C70A6">
        <w:rPr>
          <w:rFonts w:ascii="Arial" w:hAnsi="Arial" w:cs="Arial"/>
          <w:sz w:val="18"/>
          <w:szCs w:val="18"/>
        </w:rPr>
        <w:t>proveedores:</w:t>
      </w:r>
    </w:p>
    <w:p w:rsidRPr="00257AA6" w:rsidR="00607DC8" w:rsidP="00607DC8" w:rsidRDefault="00607DC8" w14:paraId="7AC2B6E8" w14:textId="77777777">
      <w:pPr>
        <w:pStyle w:val="Textoindependiente"/>
        <w:ind w:left="284" w:right="-65"/>
        <w:rPr>
          <w:rFonts w:ascii="Arial" w:hAnsi="Arial" w:cs="Arial"/>
          <w:sz w:val="18"/>
          <w:szCs w:val="18"/>
        </w:rPr>
      </w:pPr>
    </w:p>
    <w:p w:rsidRPr="00257AA6" w:rsidR="00607DC8" w:rsidP="00607DC8" w:rsidRDefault="00607DC8" w14:paraId="2AEFC153" w14:textId="77777777">
      <w:pPr>
        <w:pStyle w:val="Textoindependiente"/>
        <w:ind w:left="284" w:right="-65"/>
        <w:rPr>
          <w:rFonts w:ascii="Arial" w:hAnsi="Arial" w:cs="Arial"/>
          <w:sz w:val="18"/>
          <w:szCs w:val="18"/>
        </w:rPr>
      </w:pPr>
    </w:p>
    <w:tbl>
      <w:tblPr>
        <w:tblW w:w="5205" w:type="pct"/>
        <w:tblBorders>
          <w:top w:val="single" w:color="auto" w:sz="6" w:space="0"/>
          <w:left w:val="single" w:color="auto" w:sz="6" w:space="0"/>
          <w:bottom w:val="single" w:color="auto" w:sz="6" w:space="0"/>
          <w:right w:val="single" w:color="auto" w:sz="6" w:space="0"/>
        </w:tblBorders>
        <w:tblLook w:val="04A0" w:firstRow="1" w:lastRow="0" w:firstColumn="1" w:lastColumn="0" w:noHBand="0" w:noVBand="1"/>
      </w:tblPr>
      <w:tblGrid>
        <w:gridCol w:w="300"/>
        <w:gridCol w:w="1152"/>
        <w:gridCol w:w="1064"/>
        <w:gridCol w:w="1060"/>
        <w:gridCol w:w="2560"/>
        <w:gridCol w:w="848"/>
        <w:gridCol w:w="1328"/>
        <w:gridCol w:w="1410"/>
      </w:tblGrid>
      <w:tr w:rsidRPr="00257AA6" w:rsidR="00B97951" w:rsidTr="6FC8B271" w14:paraId="1C653487" w14:textId="77777777">
        <w:trPr>
          <w:trHeight w:val="540"/>
        </w:trPr>
        <w:tc>
          <w:tcPr>
            <w:tcW w:w="153" w:type="pct"/>
            <w:tcBorders>
              <w:top w:val="single" w:color="auto" w:sz="6" w:space="0"/>
              <w:left w:val="single" w:color="auto" w:sz="6" w:space="0"/>
              <w:bottom w:val="single" w:color="auto" w:sz="6" w:space="0"/>
              <w:right w:val="single" w:color="auto" w:sz="6" w:space="0"/>
            </w:tcBorders>
            <w:tcMar>
              <w:left w:w="60" w:type="dxa"/>
              <w:right w:w="60" w:type="dxa"/>
            </w:tcMar>
            <w:vAlign w:val="center"/>
          </w:tcPr>
          <w:p w:rsidRPr="00257AA6" w:rsidR="00B97951" w:rsidP="008B6E0C" w:rsidRDefault="00B97951" w14:paraId="3A94BDAD" w14:textId="77777777">
            <w:pPr>
              <w:jc w:val="both"/>
              <w:rPr>
                <w:rFonts w:ascii="Arial" w:hAnsi="Arial" w:eastAsia="Arial" w:cs="Arial"/>
                <w:color w:val="000000" w:themeColor="text1"/>
                <w:sz w:val="16"/>
                <w:szCs w:val="16"/>
              </w:rPr>
            </w:pPr>
            <w:proofErr w:type="spellStart"/>
            <w:r w:rsidRPr="00257AA6">
              <w:rPr>
                <w:rFonts w:ascii="Arial" w:hAnsi="Arial" w:eastAsia="Arial" w:cs="Arial"/>
                <w:b/>
                <w:bCs/>
                <w:color w:val="000000" w:themeColor="text1"/>
                <w:sz w:val="16"/>
                <w:szCs w:val="16"/>
                <w:lang w:val="es-CO"/>
              </w:rPr>
              <w:t>N°</w:t>
            </w:r>
            <w:proofErr w:type="spellEnd"/>
          </w:p>
        </w:tc>
        <w:tc>
          <w:tcPr>
            <w:tcW w:w="589" w:type="pct"/>
            <w:tcBorders>
              <w:top w:val="single" w:color="auto" w:sz="6" w:space="0"/>
              <w:left w:val="single" w:color="auto" w:sz="6" w:space="0"/>
              <w:bottom w:val="single" w:color="auto" w:sz="6" w:space="0"/>
              <w:right w:val="single" w:color="auto" w:sz="6" w:space="0"/>
            </w:tcBorders>
            <w:tcMar>
              <w:left w:w="60" w:type="dxa"/>
              <w:right w:w="60" w:type="dxa"/>
            </w:tcMar>
            <w:vAlign w:val="center"/>
          </w:tcPr>
          <w:p w:rsidRPr="00257AA6" w:rsidR="00B97951" w:rsidP="008B6E0C" w:rsidRDefault="00B97951" w14:paraId="773D76F4" w14:textId="77777777">
            <w:pPr>
              <w:jc w:val="both"/>
              <w:rPr>
                <w:rFonts w:ascii="Arial" w:hAnsi="Arial" w:eastAsia="Arial" w:cs="Arial"/>
                <w:color w:val="000000" w:themeColor="text1"/>
                <w:sz w:val="16"/>
                <w:szCs w:val="16"/>
              </w:rPr>
            </w:pPr>
            <w:r w:rsidRPr="00257AA6">
              <w:rPr>
                <w:rFonts w:ascii="Arial" w:hAnsi="Arial" w:eastAsia="Arial" w:cs="Arial"/>
                <w:b/>
                <w:bCs/>
                <w:color w:val="000000" w:themeColor="text1"/>
                <w:sz w:val="16"/>
                <w:szCs w:val="16"/>
                <w:lang w:val="es-CO"/>
              </w:rPr>
              <w:t>POSIBLE PROVEEDOR</w:t>
            </w:r>
          </w:p>
        </w:tc>
        <w:tc>
          <w:tcPr>
            <w:tcW w:w="544" w:type="pct"/>
            <w:tcBorders>
              <w:top w:val="single" w:color="auto" w:sz="6" w:space="0"/>
              <w:left w:val="single" w:color="auto" w:sz="6" w:space="0"/>
              <w:bottom w:val="single" w:color="auto" w:sz="6" w:space="0"/>
              <w:right w:val="single" w:color="auto" w:sz="6" w:space="0"/>
            </w:tcBorders>
            <w:tcMar>
              <w:left w:w="60" w:type="dxa"/>
              <w:right w:w="60" w:type="dxa"/>
            </w:tcMar>
            <w:vAlign w:val="center"/>
          </w:tcPr>
          <w:p w:rsidRPr="00257AA6" w:rsidR="00B97951" w:rsidP="008B6E0C" w:rsidRDefault="00B97951" w14:paraId="0C095811" w14:textId="77777777">
            <w:pPr>
              <w:jc w:val="both"/>
              <w:rPr>
                <w:rFonts w:ascii="Arial" w:hAnsi="Arial" w:eastAsia="Arial" w:cs="Arial"/>
                <w:color w:val="000000" w:themeColor="text1"/>
                <w:sz w:val="16"/>
                <w:szCs w:val="16"/>
              </w:rPr>
            </w:pPr>
            <w:r w:rsidRPr="00257AA6">
              <w:rPr>
                <w:rFonts w:ascii="Arial" w:hAnsi="Arial" w:eastAsia="Arial" w:cs="Arial"/>
                <w:b/>
                <w:bCs/>
                <w:color w:val="000000" w:themeColor="text1"/>
                <w:sz w:val="16"/>
                <w:szCs w:val="16"/>
                <w:lang w:val="es-CO"/>
              </w:rPr>
              <w:t>NIT.</w:t>
            </w:r>
          </w:p>
        </w:tc>
        <w:tc>
          <w:tcPr>
            <w:tcW w:w="555" w:type="pct"/>
            <w:tcBorders>
              <w:top w:val="single" w:color="auto" w:sz="6" w:space="0"/>
              <w:left w:val="single" w:color="auto" w:sz="6" w:space="0"/>
              <w:bottom w:val="single" w:color="auto" w:sz="6" w:space="0"/>
              <w:right w:val="single" w:color="auto" w:sz="6" w:space="0"/>
            </w:tcBorders>
            <w:tcMar>
              <w:left w:w="60" w:type="dxa"/>
              <w:right w:w="60" w:type="dxa"/>
            </w:tcMar>
            <w:vAlign w:val="center"/>
          </w:tcPr>
          <w:p w:rsidRPr="00257AA6" w:rsidR="00B97951" w:rsidP="008B6E0C" w:rsidRDefault="00B97951" w14:paraId="5D844D87" w14:textId="77777777">
            <w:pPr>
              <w:jc w:val="both"/>
              <w:rPr>
                <w:rFonts w:ascii="Arial" w:hAnsi="Arial" w:eastAsia="Arial" w:cs="Arial"/>
                <w:color w:val="000000" w:themeColor="text1"/>
                <w:sz w:val="16"/>
                <w:szCs w:val="16"/>
              </w:rPr>
            </w:pPr>
            <w:r w:rsidRPr="00257AA6">
              <w:rPr>
                <w:rFonts w:ascii="Arial" w:hAnsi="Arial" w:eastAsia="Arial" w:cs="Arial"/>
                <w:b/>
                <w:bCs/>
                <w:color w:val="000000" w:themeColor="text1"/>
                <w:sz w:val="16"/>
                <w:szCs w:val="16"/>
                <w:lang w:val="es-CO"/>
              </w:rPr>
              <w:t>TELÉFONO</w:t>
            </w:r>
          </w:p>
        </w:tc>
        <w:tc>
          <w:tcPr>
            <w:tcW w:w="1310" w:type="pct"/>
            <w:tcBorders>
              <w:top w:val="single" w:color="auto" w:sz="6" w:space="0"/>
              <w:left w:val="single" w:color="auto" w:sz="6" w:space="0"/>
              <w:bottom w:val="single" w:color="auto" w:sz="6" w:space="0"/>
              <w:right w:val="single" w:color="auto" w:sz="6" w:space="0"/>
            </w:tcBorders>
            <w:tcMar>
              <w:left w:w="60" w:type="dxa"/>
              <w:right w:w="60" w:type="dxa"/>
            </w:tcMar>
            <w:vAlign w:val="center"/>
          </w:tcPr>
          <w:p w:rsidRPr="00257AA6" w:rsidR="00B97951" w:rsidP="008B6E0C" w:rsidRDefault="00B97951" w14:paraId="379F2D94" w14:textId="77777777">
            <w:pPr>
              <w:jc w:val="both"/>
              <w:rPr>
                <w:rFonts w:ascii="Arial" w:hAnsi="Arial" w:eastAsia="Arial" w:cs="Arial"/>
                <w:color w:val="000000" w:themeColor="text1"/>
                <w:sz w:val="16"/>
                <w:szCs w:val="16"/>
              </w:rPr>
            </w:pPr>
            <w:r w:rsidRPr="00257AA6">
              <w:rPr>
                <w:rFonts w:ascii="Arial" w:hAnsi="Arial" w:eastAsia="Arial" w:cs="Arial"/>
                <w:b/>
                <w:bCs/>
                <w:color w:val="000000" w:themeColor="text1"/>
                <w:sz w:val="16"/>
                <w:szCs w:val="16"/>
                <w:lang w:val="es-CO"/>
              </w:rPr>
              <w:t>CORREO</w:t>
            </w:r>
          </w:p>
        </w:tc>
        <w:tc>
          <w:tcPr>
            <w:tcW w:w="434" w:type="pct"/>
            <w:tcBorders>
              <w:top w:val="single" w:color="auto" w:sz="6" w:space="0"/>
              <w:left w:val="single" w:color="auto" w:sz="6" w:space="0"/>
              <w:bottom w:val="single" w:color="auto" w:sz="6" w:space="0"/>
              <w:right w:val="single" w:color="auto" w:sz="6" w:space="0"/>
            </w:tcBorders>
            <w:tcMar/>
            <w:vAlign w:val="center"/>
          </w:tcPr>
          <w:p w:rsidRPr="00257AA6" w:rsidR="00B97951" w:rsidP="008B6E0C" w:rsidRDefault="00B97951" w14:paraId="70A45211" w14:textId="77777777">
            <w:pPr>
              <w:jc w:val="both"/>
              <w:rPr>
                <w:rFonts w:ascii="Arial" w:hAnsi="Arial" w:eastAsia="Arial" w:cs="Arial"/>
                <w:b/>
                <w:bCs/>
                <w:color w:val="000000" w:themeColor="text1"/>
                <w:sz w:val="16"/>
                <w:szCs w:val="16"/>
                <w:lang w:val="es-CO"/>
              </w:rPr>
            </w:pPr>
          </w:p>
          <w:p w:rsidRPr="00257AA6" w:rsidR="00B97951" w:rsidP="008B6E0C" w:rsidRDefault="00B97951" w14:paraId="6AED4511" w14:textId="77777777">
            <w:pPr>
              <w:jc w:val="both"/>
              <w:rPr>
                <w:rFonts w:ascii="Arial" w:hAnsi="Arial" w:eastAsia="Arial" w:cs="Arial"/>
                <w:b/>
                <w:bCs/>
                <w:color w:val="000000" w:themeColor="text1"/>
                <w:sz w:val="16"/>
                <w:szCs w:val="16"/>
                <w:lang w:val="es-CO"/>
              </w:rPr>
            </w:pPr>
            <w:r w:rsidRPr="00257AA6">
              <w:rPr>
                <w:rFonts w:ascii="Arial" w:hAnsi="Arial" w:eastAsia="Arial" w:cs="Arial"/>
                <w:b/>
                <w:bCs/>
                <w:color w:val="000000" w:themeColor="text1"/>
                <w:sz w:val="16"/>
                <w:szCs w:val="16"/>
                <w:lang w:val="es-CO"/>
              </w:rPr>
              <w:t>ES MIPYME</w:t>
            </w:r>
          </w:p>
        </w:tc>
        <w:tc>
          <w:tcPr>
            <w:tcW w:w="679" w:type="pct"/>
            <w:tcBorders>
              <w:top w:val="single" w:color="auto" w:sz="6" w:space="0"/>
              <w:left w:val="single" w:color="auto" w:sz="6" w:space="0"/>
              <w:bottom w:val="single" w:color="auto" w:sz="6" w:space="0"/>
              <w:right w:val="single" w:color="auto" w:sz="6" w:space="0"/>
            </w:tcBorders>
            <w:tcMar/>
            <w:vAlign w:val="center"/>
          </w:tcPr>
          <w:p w:rsidRPr="00257AA6" w:rsidR="00B97951" w:rsidP="008B6E0C" w:rsidRDefault="00B97951" w14:paraId="2B7F96C9" w14:textId="77777777">
            <w:pPr>
              <w:jc w:val="both"/>
              <w:rPr>
                <w:rFonts w:ascii="Arial" w:hAnsi="Arial" w:eastAsia="Arial" w:cs="Arial"/>
                <w:b/>
                <w:bCs/>
                <w:color w:val="000000" w:themeColor="text1"/>
                <w:sz w:val="16"/>
                <w:szCs w:val="16"/>
                <w:lang w:val="es-CO"/>
              </w:rPr>
            </w:pPr>
            <w:r w:rsidRPr="00257AA6">
              <w:rPr>
                <w:rFonts w:ascii="Arial" w:hAnsi="Arial" w:eastAsia="Arial" w:cs="Arial"/>
                <w:b/>
                <w:bCs/>
                <w:color w:val="000000" w:themeColor="text1"/>
                <w:sz w:val="16"/>
                <w:szCs w:val="16"/>
                <w:lang w:val="es-CO"/>
              </w:rPr>
              <w:t>Genero Representante Legal</w:t>
            </w:r>
          </w:p>
        </w:tc>
        <w:tc>
          <w:tcPr>
            <w:tcW w:w="735" w:type="pct"/>
            <w:tcBorders>
              <w:top w:val="single" w:color="auto" w:sz="6" w:space="0"/>
              <w:left w:val="single" w:color="auto" w:sz="6" w:space="0"/>
              <w:bottom w:val="single" w:color="auto" w:sz="6" w:space="0"/>
              <w:right w:val="single" w:color="auto" w:sz="6" w:space="0"/>
            </w:tcBorders>
            <w:tcMar>
              <w:left w:w="60" w:type="dxa"/>
              <w:right w:w="60" w:type="dxa"/>
            </w:tcMar>
            <w:vAlign w:val="center"/>
          </w:tcPr>
          <w:p w:rsidRPr="00257AA6" w:rsidR="00B97951" w:rsidP="008B6E0C" w:rsidRDefault="00B97951" w14:paraId="58C86F5D" w14:textId="77777777">
            <w:pPr>
              <w:jc w:val="both"/>
              <w:rPr>
                <w:rFonts w:ascii="Arial" w:hAnsi="Arial" w:eastAsia="Arial" w:cs="Arial"/>
                <w:color w:val="000000" w:themeColor="text1"/>
                <w:sz w:val="16"/>
                <w:szCs w:val="16"/>
              </w:rPr>
            </w:pPr>
            <w:r w:rsidRPr="00257AA6">
              <w:rPr>
                <w:rFonts w:ascii="Arial" w:hAnsi="Arial" w:eastAsia="Arial" w:cs="Arial"/>
                <w:b/>
                <w:bCs/>
                <w:color w:val="000000" w:themeColor="text1"/>
                <w:sz w:val="16"/>
                <w:szCs w:val="16"/>
                <w:lang w:val="es-CO"/>
              </w:rPr>
              <w:t>DIRECCIÓN</w:t>
            </w:r>
          </w:p>
        </w:tc>
      </w:tr>
      <w:tr w:rsidRPr="00257AA6" w:rsidR="00A51795" w:rsidTr="6FC8B271" w14:paraId="5B97A494" w14:textId="77777777">
        <w:trPr>
          <w:trHeight w:val="403"/>
        </w:trPr>
        <w:tc>
          <w:tcPr>
            <w:tcW w:w="153"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57AA6" w:rsidR="00A51795" w:rsidP="00A51795" w:rsidRDefault="00A51795" w14:paraId="2E0A5269" w14:textId="6391A951">
            <w:pPr>
              <w:jc w:val="both"/>
              <w:rPr>
                <w:rFonts w:ascii="Arial" w:hAnsi="Arial" w:eastAsia="Arial" w:cs="Arial"/>
                <w:color w:val="000000" w:themeColor="text1"/>
                <w:sz w:val="16"/>
                <w:szCs w:val="16"/>
                <w:lang w:val="es-CO"/>
              </w:rPr>
            </w:pPr>
            <w:r>
              <w:rPr>
                <w:rFonts w:ascii="Arial" w:hAnsi="Arial" w:eastAsia="Arial" w:cs="Arial"/>
                <w:color w:val="000000" w:themeColor="text1"/>
                <w:sz w:val="16"/>
                <w:szCs w:val="16"/>
                <w:lang w:val="es-CO"/>
              </w:rPr>
              <w:t>1</w:t>
            </w:r>
          </w:p>
        </w:tc>
        <w:tc>
          <w:tcPr>
            <w:tcW w:w="589"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57AA6" w:rsidR="00A51795" w:rsidP="00A51795" w:rsidRDefault="00A51795" w14:paraId="5D084CCD" w14:textId="7E5C8DAC">
            <w:pPr>
              <w:jc w:val="both"/>
              <w:rPr>
                <w:rFonts w:ascii="Arial" w:hAnsi="Arial" w:eastAsia="Arial" w:cs="Arial"/>
                <w:color w:val="000000" w:themeColor="text1"/>
                <w:sz w:val="16"/>
                <w:szCs w:val="16"/>
                <w:lang w:val="es-CO"/>
              </w:rPr>
            </w:pPr>
            <w:proofErr w:type="spellStart"/>
            <w:r>
              <w:rPr>
                <w:rFonts w:ascii="Arial" w:hAnsi="Arial" w:eastAsia="Arial" w:cs="Arial"/>
                <w:color w:val="000000" w:themeColor="text1"/>
                <w:sz w:val="16"/>
                <w:szCs w:val="16"/>
                <w:lang w:val="es-CO"/>
              </w:rPr>
              <w:t>Biteca</w:t>
            </w:r>
            <w:proofErr w:type="spellEnd"/>
            <w:r>
              <w:rPr>
                <w:rFonts w:ascii="Arial" w:hAnsi="Arial" w:eastAsia="Arial" w:cs="Arial"/>
                <w:color w:val="000000" w:themeColor="text1"/>
                <w:sz w:val="16"/>
                <w:szCs w:val="16"/>
                <w:lang w:val="es-CO"/>
              </w:rPr>
              <w:t xml:space="preserve"> SAS</w:t>
            </w:r>
          </w:p>
        </w:tc>
        <w:tc>
          <w:tcPr>
            <w:tcW w:w="544"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57AA6" w:rsidR="00A51795" w:rsidP="00A51795" w:rsidRDefault="00A51795" w14:paraId="22773954" w14:textId="00065CB0">
            <w:pPr>
              <w:jc w:val="both"/>
              <w:rPr>
                <w:rFonts w:ascii="Arial" w:hAnsi="Arial" w:eastAsia="Arial" w:cs="Arial"/>
                <w:color w:val="000000" w:themeColor="text1"/>
                <w:sz w:val="16"/>
                <w:szCs w:val="16"/>
                <w:lang w:val="es-CO"/>
              </w:rPr>
            </w:pPr>
            <w:r w:rsidRPr="00782DC7">
              <w:rPr>
                <w:rFonts w:ascii="Arial" w:hAnsi="Arial" w:eastAsia="Arial" w:cs="Arial"/>
                <w:color w:val="000000" w:themeColor="text1"/>
                <w:sz w:val="16"/>
                <w:szCs w:val="16"/>
                <w:lang w:val="es-CO"/>
              </w:rPr>
              <w:t>9000709022</w:t>
            </w:r>
          </w:p>
        </w:tc>
        <w:tc>
          <w:tcPr>
            <w:tcW w:w="555"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087DAA" w:rsidR="00A51795" w:rsidP="00A51795" w:rsidRDefault="00A51795" w14:paraId="4B156054" w14:textId="77777777">
            <w:pPr>
              <w:jc w:val="both"/>
              <w:rPr>
                <w:rFonts w:ascii="Arial" w:hAnsi="Arial" w:eastAsia="Arial" w:cs="Arial"/>
                <w:color w:val="000000" w:themeColor="text1"/>
                <w:sz w:val="16"/>
                <w:szCs w:val="16"/>
                <w:lang w:val="es-CO"/>
              </w:rPr>
            </w:pPr>
            <w:r w:rsidRPr="00087DAA">
              <w:rPr>
                <w:rFonts w:ascii="Arial" w:hAnsi="Arial" w:eastAsia="Arial" w:cs="Arial"/>
                <w:color w:val="000000" w:themeColor="text1"/>
                <w:sz w:val="16"/>
                <w:szCs w:val="16"/>
                <w:lang w:val="es-CO"/>
              </w:rPr>
              <w:t>6012565334</w:t>
            </w:r>
          </w:p>
          <w:p w:rsidRPr="00257AA6" w:rsidR="00A51795" w:rsidP="00A51795" w:rsidRDefault="00A51795" w14:paraId="52DF11B9" w14:textId="0E1D43B2">
            <w:pPr>
              <w:jc w:val="both"/>
              <w:rPr>
                <w:rFonts w:ascii="Arial" w:hAnsi="Arial" w:eastAsia="Arial" w:cs="Arial"/>
                <w:color w:val="000000" w:themeColor="text1"/>
                <w:sz w:val="16"/>
                <w:szCs w:val="16"/>
                <w:lang w:val="es-CO"/>
              </w:rPr>
            </w:pPr>
            <w:r w:rsidRPr="00087DAA">
              <w:rPr>
                <w:rFonts w:ascii="Arial" w:hAnsi="Arial" w:eastAsia="Arial" w:cs="Arial"/>
                <w:color w:val="000000" w:themeColor="text1"/>
                <w:sz w:val="16"/>
                <w:szCs w:val="16"/>
                <w:lang w:val="es-CO"/>
              </w:rPr>
              <w:t>315 8821777</w:t>
            </w:r>
          </w:p>
        </w:tc>
        <w:tc>
          <w:tcPr>
            <w:tcW w:w="1310"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57AA6" w:rsidR="00A51795" w:rsidP="00A51795" w:rsidRDefault="00A51795" w14:paraId="52B7C79D" w14:textId="5AA8499D">
            <w:pPr>
              <w:spacing w:after="240"/>
              <w:jc w:val="both"/>
              <w:rPr>
                <w:rFonts w:ascii="Arial" w:hAnsi="Arial" w:cs="Arial"/>
                <w:sz w:val="16"/>
                <w:szCs w:val="16"/>
              </w:rPr>
            </w:pPr>
            <w:r w:rsidRPr="00087DAA">
              <w:rPr>
                <w:rFonts w:ascii="Arial" w:hAnsi="Arial" w:cs="Arial"/>
                <w:sz w:val="16"/>
                <w:szCs w:val="16"/>
              </w:rPr>
              <w:t>cbermudez@biteca.com</w:t>
            </w:r>
          </w:p>
        </w:tc>
        <w:tc>
          <w:tcPr>
            <w:tcW w:w="434" w:type="pct"/>
            <w:tcBorders>
              <w:top w:val="single" w:color="auto" w:sz="6" w:space="0"/>
              <w:left w:val="single" w:color="auto" w:sz="6" w:space="0"/>
              <w:bottom w:val="single" w:color="auto" w:sz="6" w:space="0"/>
              <w:right w:val="single" w:color="auto" w:sz="6" w:space="0"/>
            </w:tcBorders>
            <w:shd w:val="clear" w:color="auto" w:fill="FFFFFF" w:themeFill="background1"/>
            <w:tcMar/>
            <w:vAlign w:val="center"/>
          </w:tcPr>
          <w:p w:rsidRPr="00257AA6" w:rsidR="00A51795" w:rsidP="00A51795" w:rsidRDefault="00A51795" w14:paraId="6F71B0F7" w14:textId="56B86860">
            <w:pPr>
              <w:jc w:val="both"/>
              <w:rPr>
                <w:rFonts w:ascii="Arial" w:hAnsi="Arial" w:eastAsia="Arial" w:cs="Arial"/>
                <w:color w:val="000000" w:themeColor="text1"/>
                <w:sz w:val="16"/>
                <w:szCs w:val="16"/>
                <w:lang w:val="es-CO"/>
              </w:rPr>
            </w:pPr>
            <w:r w:rsidRPr="00257AA6">
              <w:rPr>
                <w:rFonts w:ascii="Arial" w:hAnsi="Arial" w:eastAsia="Arial" w:cs="Arial"/>
                <w:color w:val="000000" w:themeColor="text1"/>
                <w:sz w:val="16"/>
                <w:szCs w:val="16"/>
                <w:lang w:val="es-CO"/>
              </w:rPr>
              <w:t>Si</w:t>
            </w:r>
          </w:p>
        </w:tc>
        <w:tc>
          <w:tcPr>
            <w:tcW w:w="679" w:type="pct"/>
            <w:tcBorders>
              <w:top w:val="single" w:color="auto" w:sz="6" w:space="0"/>
              <w:left w:val="single" w:color="auto" w:sz="6" w:space="0"/>
              <w:bottom w:val="single" w:color="auto" w:sz="6" w:space="0"/>
              <w:right w:val="single" w:color="auto" w:sz="6" w:space="0"/>
            </w:tcBorders>
            <w:shd w:val="clear" w:color="auto" w:fill="FFFFFF" w:themeFill="background1"/>
            <w:tcMar/>
            <w:vAlign w:val="center"/>
          </w:tcPr>
          <w:p w:rsidRPr="00257AA6" w:rsidR="00A51795" w:rsidP="00A51795" w:rsidRDefault="00A51795" w14:paraId="7B890589" w14:textId="77777777">
            <w:pPr>
              <w:jc w:val="both"/>
              <w:rPr>
                <w:rFonts w:ascii="Arial" w:hAnsi="Arial" w:eastAsia="Arial" w:cs="Arial"/>
                <w:color w:val="000000" w:themeColor="text1"/>
                <w:sz w:val="16"/>
                <w:szCs w:val="16"/>
                <w:lang w:val="es-CO"/>
              </w:rPr>
            </w:pPr>
            <w:r w:rsidRPr="00257AA6">
              <w:rPr>
                <w:rFonts w:ascii="Arial" w:hAnsi="Arial" w:eastAsia="Arial" w:cs="Arial"/>
                <w:color w:val="000000" w:themeColor="text1"/>
                <w:sz w:val="16"/>
                <w:szCs w:val="16"/>
                <w:lang w:val="es-CO"/>
              </w:rPr>
              <w:t>Mujer</w:t>
            </w:r>
          </w:p>
          <w:p w:rsidRPr="00257AA6" w:rsidR="00A51795" w:rsidP="00A51795" w:rsidRDefault="00A51795" w14:paraId="779EF940" w14:textId="77777777">
            <w:pPr>
              <w:jc w:val="both"/>
              <w:rPr>
                <w:rFonts w:ascii="Arial" w:hAnsi="Arial" w:eastAsia="Arial" w:cs="Arial"/>
                <w:color w:val="000000" w:themeColor="text1"/>
                <w:sz w:val="16"/>
                <w:szCs w:val="16"/>
                <w:lang w:val="es-CO"/>
              </w:rPr>
            </w:pPr>
          </w:p>
        </w:tc>
        <w:tc>
          <w:tcPr>
            <w:tcW w:w="735"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57AA6" w:rsidR="00A51795" w:rsidP="00A51795" w:rsidRDefault="00A51795" w14:paraId="28CD0077" w14:textId="260AD44E">
            <w:pPr>
              <w:jc w:val="both"/>
              <w:rPr>
                <w:rFonts w:ascii="Arial" w:hAnsi="Arial" w:eastAsia="Arial" w:cs="Arial"/>
                <w:color w:val="000000" w:themeColor="text1"/>
                <w:sz w:val="16"/>
                <w:szCs w:val="16"/>
                <w:lang w:val="es-CO"/>
              </w:rPr>
            </w:pPr>
            <w:r w:rsidRPr="00A51795">
              <w:rPr>
                <w:rFonts w:ascii="Arial" w:hAnsi="Arial" w:eastAsia="Arial" w:cs="Arial"/>
                <w:color w:val="000000" w:themeColor="text1"/>
                <w:sz w:val="16"/>
                <w:szCs w:val="16"/>
                <w:lang w:val="es-CO"/>
              </w:rPr>
              <w:t>Avenida caracas No. 34-86 Oficina. 402</w:t>
            </w:r>
          </w:p>
        </w:tc>
      </w:tr>
      <w:tr w:rsidRPr="00257AA6" w:rsidR="00B97951" w:rsidTr="6FC8B271" w14:paraId="0AA34328" w14:textId="77777777">
        <w:trPr>
          <w:trHeight w:val="537"/>
        </w:trPr>
        <w:tc>
          <w:tcPr>
            <w:tcW w:w="153"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57AA6" w:rsidR="00B97951" w:rsidP="008B6E0C" w:rsidRDefault="00A242E6" w14:paraId="719CEE8A" w14:textId="1E25FF30">
            <w:pPr>
              <w:jc w:val="both"/>
              <w:rPr>
                <w:rFonts w:ascii="Arial" w:hAnsi="Arial" w:eastAsia="Arial" w:cs="Arial"/>
                <w:color w:val="000000" w:themeColor="text1"/>
                <w:sz w:val="16"/>
                <w:szCs w:val="16"/>
              </w:rPr>
            </w:pPr>
            <w:r>
              <w:rPr>
                <w:rFonts w:ascii="Arial" w:hAnsi="Arial" w:eastAsia="Arial" w:cs="Arial"/>
                <w:color w:val="000000" w:themeColor="text1"/>
                <w:sz w:val="16"/>
                <w:szCs w:val="16"/>
              </w:rPr>
              <w:t>2</w:t>
            </w:r>
          </w:p>
        </w:tc>
        <w:tc>
          <w:tcPr>
            <w:tcW w:w="589"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57AA6" w:rsidR="00B97951" w:rsidP="008B6E0C" w:rsidRDefault="00B97951" w14:paraId="2C78199F" w14:textId="77777777">
            <w:pPr>
              <w:jc w:val="both"/>
              <w:rPr>
                <w:rFonts w:ascii="Arial" w:hAnsi="Arial" w:eastAsia="Arial" w:cs="Arial"/>
                <w:color w:val="000000" w:themeColor="text1"/>
                <w:sz w:val="16"/>
                <w:szCs w:val="16"/>
              </w:rPr>
            </w:pPr>
            <w:r w:rsidRPr="00257AA6">
              <w:rPr>
                <w:rFonts w:ascii="Arial" w:hAnsi="Arial" w:eastAsia="Arial" w:cs="Arial"/>
                <w:color w:val="000000" w:themeColor="text1"/>
                <w:sz w:val="16"/>
                <w:szCs w:val="16"/>
                <w:lang w:val="es-CO"/>
              </w:rPr>
              <w:t>Dossier Soluciones</w:t>
            </w:r>
          </w:p>
        </w:tc>
        <w:tc>
          <w:tcPr>
            <w:tcW w:w="544"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57AA6" w:rsidR="00B97951" w:rsidP="008B6E0C" w:rsidRDefault="00B97951" w14:paraId="167BBB69" w14:textId="77777777">
            <w:pPr>
              <w:jc w:val="both"/>
              <w:rPr>
                <w:rFonts w:ascii="Arial" w:hAnsi="Arial" w:eastAsia="Arial" w:cs="Arial"/>
                <w:color w:val="000000" w:themeColor="text1"/>
                <w:sz w:val="16"/>
                <w:szCs w:val="16"/>
              </w:rPr>
            </w:pPr>
            <w:r w:rsidRPr="00257AA6">
              <w:rPr>
                <w:rFonts w:ascii="Arial" w:hAnsi="Arial" w:eastAsia="Arial" w:cs="Arial"/>
                <w:color w:val="000000" w:themeColor="text1"/>
                <w:sz w:val="16"/>
                <w:szCs w:val="16"/>
                <w:lang w:val="es-CO"/>
              </w:rPr>
              <w:t>9011594542</w:t>
            </w:r>
          </w:p>
        </w:tc>
        <w:tc>
          <w:tcPr>
            <w:tcW w:w="555"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57AA6" w:rsidR="00B97951" w:rsidP="008B6E0C" w:rsidRDefault="00B97951" w14:paraId="23D16C09" w14:textId="77777777">
            <w:pPr>
              <w:jc w:val="both"/>
              <w:rPr>
                <w:rFonts w:ascii="Arial" w:hAnsi="Arial" w:eastAsia="Arial" w:cs="Arial"/>
                <w:color w:val="000000" w:themeColor="text1"/>
                <w:sz w:val="16"/>
                <w:szCs w:val="16"/>
              </w:rPr>
            </w:pPr>
            <w:r w:rsidRPr="00257AA6">
              <w:rPr>
                <w:rFonts w:ascii="Arial" w:hAnsi="Arial" w:eastAsia="Arial" w:cs="Arial"/>
                <w:color w:val="000000" w:themeColor="text1"/>
                <w:sz w:val="16"/>
                <w:szCs w:val="16"/>
                <w:lang w:val="es-CO"/>
              </w:rPr>
              <w:t>3041378879</w:t>
            </w:r>
          </w:p>
        </w:tc>
        <w:tc>
          <w:tcPr>
            <w:tcW w:w="1310"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57AA6" w:rsidR="00B97951" w:rsidP="008B6E0C" w:rsidRDefault="00B97951" w14:paraId="342A5449" w14:textId="77777777">
            <w:pPr>
              <w:spacing w:after="240"/>
              <w:jc w:val="both"/>
              <w:rPr>
                <w:rFonts w:ascii="Arial" w:hAnsi="Arial" w:eastAsia="Calibri" w:cs="Arial"/>
                <w:color w:val="0563C1"/>
                <w:sz w:val="16"/>
                <w:szCs w:val="16"/>
              </w:rPr>
            </w:pPr>
            <w:r w:rsidRPr="00257AA6">
              <w:rPr>
                <w:rFonts w:ascii="Arial" w:hAnsi="Arial" w:cs="Arial"/>
                <w:sz w:val="16"/>
                <w:szCs w:val="16"/>
              </w:rPr>
              <w:br/>
            </w:r>
            <w:hyperlink r:id="rId25">
              <w:r w:rsidRPr="00257AA6">
                <w:rPr>
                  <w:rStyle w:val="Hipervnculo"/>
                  <w:rFonts w:ascii="Arial" w:hAnsi="Arial" w:eastAsia="Calibri" w:cs="Arial"/>
                  <w:sz w:val="16"/>
                  <w:szCs w:val="16"/>
                  <w:lang w:val="es-CO"/>
                </w:rPr>
                <w:t>gerencia@dossier.soluciones.com</w:t>
              </w:r>
            </w:hyperlink>
          </w:p>
        </w:tc>
        <w:tc>
          <w:tcPr>
            <w:tcW w:w="434" w:type="pct"/>
            <w:tcBorders>
              <w:top w:val="single" w:color="auto" w:sz="6" w:space="0"/>
              <w:left w:val="single" w:color="auto" w:sz="6" w:space="0"/>
              <w:bottom w:val="single" w:color="auto" w:sz="6" w:space="0"/>
              <w:right w:val="single" w:color="auto" w:sz="6" w:space="0"/>
            </w:tcBorders>
            <w:shd w:val="clear" w:color="auto" w:fill="FFFFFF" w:themeFill="background1"/>
            <w:tcMar/>
            <w:vAlign w:val="center"/>
          </w:tcPr>
          <w:p w:rsidRPr="00257AA6" w:rsidR="00B97951" w:rsidP="008B6E0C" w:rsidRDefault="00B97951" w14:paraId="56F04524" w14:textId="77777777">
            <w:pPr>
              <w:jc w:val="both"/>
              <w:rPr>
                <w:rFonts w:ascii="Arial" w:hAnsi="Arial" w:eastAsia="Arial" w:cs="Arial"/>
                <w:color w:val="000000" w:themeColor="text1"/>
                <w:sz w:val="16"/>
                <w:szCs w:val="16"/>
                <w:lang w:val="es-CO"/>
              </w:rPr>
            </w:pPr>
          </w:p>
          <w:p w:rsidRPr="00257AA6" w:rsidR="00B97951" w:rsidP="008B6E0C" w:rsidRDefault="00B97951" w14:paraId="5A996100" w14:textId="77777777">
            <w:pPr>
              <w:jc w:val="both"/>
              <w:rPr>
                <w:rFonts w:ascii="Arial" w:hAnsi="Arial" w:eastAsia="Arial" w:cs="Arial"/>
                <w:color w:val="000000" w:themeColor="text1"/>
                <w:sz w:val="16"/>
                <w:szCs w:val="16"/>
                <w:lang w:val="es-CO"/>
              </w:rPr>
            </w:pPr>
          </w:p>
          <w:p w:rsidRPr="00257AA6" w:rsidR="00B97951" w:rsidP="008B6E0C" w:rsidRDefault="00B97951" w14:paraId="492B1E8E" w14:textId="77777777">
            <w:pPr>
              <w:jc w:val="both"/>
              <w:rPr>
                <w:rFonts w:ascii="Arial" w:hAnsi="Arial" w:eastAsia="Arial" w:cs="Arial"/>
                <w:color w:val="000000" w:themeColor="text1"/>
                <w:sz w:val="16"/>
                <w:szCs w:val="16"/>
                <w:lang w:val="es-CO"/>
              </w:rPr>
            </w:pPr>
            <w:r w:rsidRPr="00257AA6">
              <w:rPr>
                <w:rFonts w:ascii="Arial" w:hAnsi="Arial" w:eastAsia="Arial" w:cs="Arial"/>
                <w:color w:val="000000" w:themeColor="text1"/>
                <w:sz w:val="16"/>
                <w:szCs w:val="16"/>
                <w:lang w:val="es-CO"/>
              </w:rPr>
              <w:t>Si</w:t>
            </w:r>
          </w:p>
          <w:p w:rsidRPr="00257AA6" w:rsidR="00B97951" w:rsidP="008B6E0C" w:rsidRDefault="00B97951" w14:paraId="16401A76" w14:textId="77777777">
            <w:pPr>
              <w:jc w:val="both"/>
              <w:rPr>
                <w:rFonts w:ascii="Arial" w:hAnsi="Arial" w:eastAsia="Arial" w:cs="Arial"/>
                <w:color w:val="000000" w:themeColor="text1"/>
                <w:sz w:val="16"/>
                <w:szCs w:val="16"/>
                <w:lang w:val="es-CO"/>
              </w:rPr>
            </w:pPr>
          </w:p>
        </w:tc>
        <w:tc>
          <w:tcPr>
            <w:tcW w:w="679" w:type="pct"/>
            <w:tcBorders>
              <w:top w:val="single" w:color="auto" w:sz="6" w:space="0"/>
              <w:left w:val="single" w:color="auto" w:sz="6" w:space="0"/>
              <w:bottom w:val="single" w:color="auto" w:sz="6" w:space="0"/>
              <w:right w:val="single" w:color="auto" w:sz="6" w:space="0"/>
            </w:tcBorders>
            <w:shd w:val="clear" w:color="auto" w:fill="FFFFFF" w:themeFill="background1"/>
            <w:tcMar/>
            <w:vAlign w:val="center"/>
          </w:tcPr>
          <w:p w:rsidRPr="00257AA6" w:rsidR="00B97951" w:rsidP="008B6E0C" w:rsidRDefault="00B97951" w14:paraId="3443D16C" w14:textId="77777777">
            <w:pPr>
              <w:jc w:val="both"/>
              <w:rPr>
                <w:rFonts w:ascii="Arial" w:hAnsi="Arial" w:eastAsia="Arial" w:cs="Arial"/>
                <w:color w:val="000000" w:themeColor="text1"/>
                <w:sz w:val="16"/>
                <w:szCs w:val="16"/>
                <w:lang w:val="es-CO"/>
              </w:rPr>
            </w:pPr>
          </w:p>
          <w:p w:rsidRPr="00257AA6" w:rsidR="00B97951" w:rsidP="008B6E0C" w:rsidRDefault="00B97951" w14:paraId="4BC91C3B" w14:textId="77777777">
            <w:pPr>
              <w:jc w:val="both"/>
              <w:rPr>
                <w:rFonts w:ascii="Arial" w:hAnsi="Arial" w:eastAsia="Arial" w:cs="Arial"/>
                <w:color w:val="000000" w:themeColor="text1"/>
                <w:sz w:val="16"/>
                <w:szCs w:val="16"/>
                <w:lang w:val="es-CO"/>
              </w:rPr>
            </w:pPr>
            <w:r w:rsidRPr="00257AA6">
              <w:rPr>
                <w:rFonts w:ascii="Arial" w:hAnsi="Arial" w:eastAsia="Arial" w:cs="Arial"/>
                <w:color w:val="000000" w:themeColor="text1"/>
                <w:sz w:val="16"/>
                <w:szCs w:val="16"/>
                <w:lang w:val="es-CO"/>
              </w:rPr>
              <w:t>Mujer</w:t>
            </w:r>
          </w:p>
        </w:tc>
        <w:tc>
          <w:tcPr>
            <w:tcW w:w="735"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57AA6" w:rsidR="00B97951" w:rsidP="008B6E0C" w:rsidRDefault="00B97951" w14:paraId="7D4CE968" w14:textId="77777777">
            <w:pPr>
              <w:jc w:val="both"/>
              <w:rPr>
                <w:rFonts w:ascii="Arial" w:hAnsi="Arial" w:eastAsia="Arial" w:cs="Arial"/>
                <w:color w:val="000000" w:themeColor="text1"/>
                <w:sz w:val="16"/>
                <w:szCs w:val="16"/>
              </w:rPr>
            </w:pPr>
            <w:r w:rsidRPr="00257AA6">
              <w:rPr>
                <w:rFonts w:ascii="Arial" w:hAnsi="Arial" w:eastAsia="Arial" w:cs="Arial"/>
                <w:color w:val="000000" w:themeColor="text1"/>
                <w:sz w:val="16"/>
                <w:szCs w:val="16"/>
                <w:lang w:val="es-CO"/>
              </w:rPr>
              <w:t xml:space="preserve"> Autopista norte 197 75 oficina 3 102, Bogotá, </w:t>
            </w:r>
          </w:p>
        </w:tc>
      </w:tr>
      <w:tr w:rsidRPr="00257AA6" w:rsidR="002C798D" w:rsidTr="6FC8B271" w14:paraId="4E646A68" w14:textId="77777777">
        <w:trPr>
          <w:trHeight w:val="537"/>
        </w:trPr>
        <w:tc>
          <w:tcPr>
            <w:tcW w:w="153"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57AA6" w:rsidR="002C798D" w:rsidP="002C798D" w:rsidRDefault="00A242E6" w14:paraId="1396118E" w14:textId="01E4DD5A">
            <w:pPr>
              <w:jc w:val="both"/>
              <w:rPr>
                <w:rFonts w:ascii="Arial" w:hAnsi="Arial" w:eastAsia="Arial" w:cs="Arial"/>
                <w:color w:val="000000" w:themeColor="text1"/>
                <w:sz w:val="16"/>
                <w:szCs w:val="16"/>
              </w:rPr>
            </w:pPr>
            <w:r>
              <w:rPr>
                <w:rFonts w:ascii="Arial" w:hAnsi="Arial" w:eastAsia="Arial" w:cs="Arial"/>
                <w:color w:val="000000" w:themeColor="text1"/>
                <w:sz w:val="16"/>
                <w:szCs w:val="16"/>
              </w:rPr>
              <w:t>3</w:t>
            </w:r>
          </w:p>
        </w:tc>
        <w:tc>
          <w:tcPr>
            <w:tcW w:w="589"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C798D" w:rsidR="002C798D" w:rsidP="002C798D" w:rsidRDefault="002C798D" w14:paraId="7F2C2283" w14:textId="56D98407">
            <w:pPr>
              <w:jc w:val="both"/>
              <w:rPr>
                <w:rFonts w:ascii="Arial" w:hAnsi="Arial" w:eastAsia="Arial" w:cs="Arial"/>
                <w:color w:val="000000" w:themeColor="text1"/>
                <w:sz w:val="16"/>
                <w:szCs w:val="16"/>
              </w:rPr>
            </w:pPr>
            <w:proofErr w:type="spellStart"/>
            <w:r w:rsidRPr="002C798D">
              <w:rPr>
                <w:rFonts w:ascii="Arial" w:hAnsi="Arial" w:eastAsia="Arial" w:cs="Arial"/>
                <w:color w:val="000000" w:themeColor="text1"/>
                <w:sz w:val="16"/>
                <w:szCs w:val="16"/>
              </w:rPr>
              <w:t>Infotegra</w:t>
            </w:r>
            <w:proofErr w:type="spellEnd"/>
            <w:r w:rsidRPr="002C798D">
              <w:rPr>
                <w:rFonts w:ascii="Arial" w:hAnsi="Arial" w:eastAsia="Arial" w:cs="Arial"/>
                <w:color w:val="000000" w:themeColor="text1"/>
                <w:sz w:val="16"/>
                <w:szCs w:val="16"/>
              </w:rPr>
              <w:t xml:space="preserve"> S.A.S</w:t>
            </w:r>
          </w:p>
        </w:tc>
        <w:tc>
          <w:tcPr>
            <w:tcW w:w="544"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C798D" w:rsidR="002C798D" w:rsidP="002C798D" w:rsidRDefault="002C798D" w14:paraId="5B35090E" w14:textId="71AAE35F">
            <w:pPr>
              <w:jc w:val="both"/>
              <w:rPr>
                <w:rFonts w:ascii="Arial" w:hAnsi="Arial" w:eastAsia="Arial" w:cs="Arial"/>
                <w:color w:val="000000" w:themeColor="text1"/>
                <w:sz w:val="16"/>
                <w:szCs w:val="16"/>
              </w:rPr>
            </w:pPr>
            <w:r w:rsidRPr="002C798D">
              <w:rPr>
                <w:rFonts w:ascii="Arial" w:hAnsi="Arial" w:eastAsia="Arial" w:cs="Arial"/>
                <w:color w:val="000000" w:themeColor="text1"/>
                <w:sz w:val="16"/>
                <w:szCs w:val="16"/>
              </w:rPr>
              <w:t>900420915-0</w:t>
            </w:r>
          </w:p>
        </w:tc>
        <w:tc>
          <w:tcPr>
            <w:tcW w:w="555"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C798D" w:rsidR="002C798D" w:rsidP="002C798D" w:rsidRDefault="002C798D" w14:paraId="1CA93588" w14:textId="43E1BAC2">
            <w:pPr>
              <w:jc w:val="both"/>
              <w:rPr>
                <w:rFonts w:ascii="Arial" w:hAnsi="Arial" w:eastAsia="Arial" w:cs="Arial"/>
                <w:color w:val="000000" w:themeColor="text1"/>
                <w:sz w:val="16"/>
                <w:szCs w:val="16"/>
              </w:rPr>
            </w:pPr>
            <w:r w:rsidRPr="002C798D">
              <w:rPr>
                <w:rFonts w:ascii="Arial" w:hAnsi="Arial" w:eastAsia="Arial" w:cs="Arial"/>
                <w:color w:val="000000" w:themeColor="text1"/>
                <w:sz w:val="16"/>
                <w:szCs w:val="16"/>
              </w:rPr>
              <w:t>3244168815</w:t>
            </w:r>
          </w:p>
        </w:tc>
        <w:tc>
          <w:tcPr>
            <w:tcW w:w="1310"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C798D" w:rsidR="002C798D" w:rsidP="002C798D" w:rsidRDefault="002C798D" w14:paraId="227754E9" w14:textId="0D1A8036">
            <w:pPr>
              <w:spacing w:after="240"/>
              <w:jc w:val="both"/>
              <w:rPr>
                <w:rFonts w:ascii="Arial" w:hAnsi="Arial" w:eastAsia="Arial" w:cs="Arial"/>
                <w:color w:val="000000" w:themeColor="text1"/>
                <w:sz w:val="16"/>
                <w:szCs w:val="16"/>
              </w:rPr>
            </w:pPr>
            <w:r w:rsidRPr="002C798D">
              <w:rPr>
                <w:rFonts w:ascii="Arial" w:hAnsi="Arial" w:eastAsia="Arial" w:cs="Arial"/>
                <w:color w:val="000000" w:themeColor="text1"/>
                <w:sz w:val="16"/>
                <w:szCs w:val="16"/>
              </w:rPr>
              <w:t>contacto@infotegra.com</w:t>
            </w:r>
          </w:p>
        </w:tc>
        <w:tc>
          <w:tcPr>
            <w:tcW w:w="434" w:type="pct"/>
            <w:tcBorders>
              <w:top w:val="single" w:color="auto" w:sz="6" w:space="0"/>
              <w:left w:val="single" w:color="auto" w:sz="6" w:space="0"/>
              <w:bottom w:val="single" w:color="auto" w:sz="6" w:space="0"/>
              <w:right w:val="single" w:color="auto" w:sz="6" w:space="0"/>
            </w:tcBorders>
            <w:shd w:val="clear" w:color="auto" w:fill="FFFFFF" w:themeFill="background1"/>
            <w:tcMar/>
            <w:vAlign w:val="center"/>
          </w:tcPr>
          <w:p w:rsidRPr="002C798D" w:rsidR="002C798D" w:rsidP="002C798D" w:rsidRDefault="00885773" w14:paraId="57013274" w14:textId="5AF86A25">
            <w:pPr>
              <w:jc w:val="both"/>
              <w:rPr>
                <w:rFonts w:ascii="Arial" w:hAnsi="Arial" w:eastAsia="Arial" w:cs="Arial"/>
                <w:color w:val="000000" w:themeColor="text1"/>
                <w:sz w:val="16"/>
                <w:szCs w:val="16"/>
              </w:rPr>
            </w:pPr>
            <w:r>
              <w:rPr>
                <w:rFonts w:ascii="Arial" w:hAnsi="Arial" w:eastAsia="Arial" w:cs="Arial"/>
                <w:color w:val="000000" w:themeColor="text1"/>
                <w:sz w:val="16"/>
                <w:szCs w:val="16"/>
              </w:rPr>
              <w:t>Si</w:t>
            </w:r>
          </w:p>
        </w:tc>
        <w:tc>
          <w:tcPr>
            <w:tcW w:w="679" w:type="pct"/>
            <w:tcBorders>
              <w:top w:val="single" w:color="auto" w:sz="6" w:space="0"/>
              <w:left w:val="single" w:color="auto" w:sz="6" w:space="0"/>
              <w:bottom w:val="single" w:color="auto" w:sz="6" w:space="0"/>
              <w:right w:val="single" w:color="auto" w:sz="6" w:space="0"/>
            </w:tcBorders>
            <w:shd w:val="clear" w:color="auto" w:fill="FFFFFF" w:themeFill="background1"/>
            <w:tcMar/>
            <w:vAlign w:val="center"/>
          </w:tcPr>
          <w:p w:rsidRPr="002C798D" w:rsidR="002C798D" w:rsidP="002C798D" w:rsidRDefault="00885773" w14:paraId="63F974BD" w14:textId="3E712A71">
            <w:pPr>
              <w:jc w:val="both"/>
              <w:rPr>
                <w:rFonts w:ascii="Arial" w:hAnsi="Arial" w:eastAsia="Arial" w:cs="Arial"/>
                <w:color w:val="000000" w:themeColor="text1"/>
                <w:sz w:val="16"/>
                <w:szCs w:val="16"/>
              </w:rPr>
            </w:pPr>
            <w:r w:rsidRPr="00885773">
              <w:rPr>
                <w:rFonts w:ascii="Arial" w:hAnsi="Arial" w:eastAsia="Arial" w:cs="Arial"/>
                <w:color w:val="000000" w:themeColor="text1"/>
                <w:sz w:val="16"/>
                <w:szCs w:val="16"/>
                <w:lang w:val="es-CO"/>
              </w:rPr>
              <w:t>No definido</w:t>
            </w:r>
          </w:p>
        </w:tc>
        <w:tc>
          <w:tcPr>
            <w:tcW w:w="735"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C798D" w:rsidR="002C798D" w:rsidP="002C798D" w:rsidRDefault="000E7C90" w14:paraId="74006660" w14:textId="4E207C88">
            <w:pPr>
              <w:jc w:val="both"/>
              <w:rPr>
                <w:rFonts w:ascii="Arial" w:hAnsi="Arial" w:eastAsia="Arial" w:cs="Arial"/>
                <w:color w:val="000000" w:themeColor="text1"/>
                <w:sz w:val="16"/>
                <w:szCs w:val="16"/>
              </w:rPr>
            </w:pPr>
            <w:r w:rsidRPr="000E7C90">
              <w:rPr>
                <w:rFonts w:ascii="Arial" w:hAnsi="Arial" w:eastAsia="Arial" w:cs="Arial"/>
                <w:color w:val="000000" w:themeColor="text1"/>
                <w:sz w:val="16"/>
                <w:szCs w:val="16"/>
              </w:rPr>
              <w:t>Cra. 78 No 17 – 55</w:t>
            </w:r>
          </w:p>
        </w:tc>
      </w:tr>
      <w:tr w:rsidRPr="00257AA6" w:rsidR="009E40B2" w:rsidTr="6FC8B271" w14:paraId="2D87B7D4" w14:textId="77777777">
        <w:trPr>
          <w:trHeight w:val="537"/>
        </w:trPr>
        <w:tc>
          <w:tcPr>
            <w:tcW w:w="153"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C798D" w:rsidR="009E40B2" w:rsidP="009E40B2" w:rsidRDefault="00A242E6" w14:paraId="4AAA8FAC" w14:textId="2AEAFD2E">
            <w:pPr>
              <w:jc w:val="both"/>
              <w:rPr>
                <w:rFonts w:ascii="Arial" w:hAnsi="Arial" w:eastAsia="Arial" w:cs="Arial"/>
                <w:color w:val="000000" w:themeColor="text1"/>
                <w:sz w:val="16"/>
                <w:szCs w:val="16"/>
              </w:rPr>
            </w:pPr>
            <w:r>
              <w:rPr>
                <w:rFonts w:ascii="Arial" w:hAnsi="Arial" w:eastAsia="Arial" w:cs="Arial"/>
                <w:color w:val="000000" w:themeColor="text1"/>
                <w:sz w:val="16"/>
                <w:szCs w:val="16"/>
              </w:rPr>
              <w:t>4</w:t>
            </w:r>
          </w:p>
        </w:tc>
        <w:tc>
          <w:tcPr>
            <w:tcW w:w="589"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C798D" w:rsidR="009E40B2" w:rsidP="009E40B2" w:rsidRDefault="009E40B2" w14:paraId="0C56877D" w14:textId="069AD1CD">
            <w:pPr>
              <w:jc w:val="both"/>
              <w:rPr>
                <w:rFonts w:ascii="Arial" w:hAnsi="Arial" w:eastAsia="Arial" w:cs="Arial"/>
                <w:color w:val="000000" w:themeColor="text1"/>
                <w:sz w:val="16"/>
                <w:szCs w:val="16"/>
              </w:rPr>
            </w:pPr>
            <w:proofErr w:type="spellStart"/>
            <w:r w:rsidRPr="009E40B2">
              <w:rPr>
                <w:rFonts w:ascii="Arial" w:hAnsi="Arial" w:eastAsia="Arial" w:cs="Arial"/>
                <w:color w:val="000000" w:themeColor="text1"/>
                <w:sz w:val="16"/>
                <w:szCs w:val="16"/>
              </w:rPr>
              <w:t>Metabilbioteca</w:t>
            </w:r>
            <w:proofErr w:type="spellEnd"/>
          </w:p>
        </w:tc>
        <w:tc>
          <w:tcPr>
            <w:tcW w:w="544"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C798D" w:rsidR="009E40B2" w:rsidP="009E40B2" w:rsidRDefault="009E40B2" w14:paraId="6E987D41" w14:textId="7C6F6396">
            <w:pPr>
              <w:jc w:val="both"/>
              <w:rPr>
                <w:rFonts w:ascii="Arial" w:hAnsi="Arial" w:eastAsia="Arial" w:cs="Arial"/>
                <w:color w:val="000000" w:themeColor="text1"/>
                <w:sz w:val="16"/>
                <w:szCs w:val="16"/>
              </w:rPr>
            </w:pPr>
            <w:r w:rsidRPr="009E40B2">
              <w:rPr>
                <w:rFonts w:ascii="Arial" w:hAnsi="Arial" w:eastAsia="Arial" w:cs="Arial"/>
                <w:color w:val="000000" w:themeColor="text1"/>
                <w:sz w:val="16"/>
                <w:szCs w:val="16"/>
              </w:rPr>
              <w:t>900.638.480-6</w:t>
            </w:r>
          </w:p>
        </w:tc>
        <w:tc>
          <w:tcPr>
            <w:tcW w:w="555"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C798D" w:rsidR="009E40B2" w:rsidP="009E40B2" w:rsidRDefault="009E40B2" w14:paraId="6B0A2551" w14:textId="584C6195">
            <w:pPr>
              <w:jc w:val="both"/>
              <w:rPr>
                <w:rFonts w:ascii="Arial" w:hAnsi="Arial" w:eastAsia="Arial" w:cs="Arial"/>
                <w:color w:val="000000" w:themeColor="text1"/>
                <w:sz w:val="16"/>
                <w:szCs w:val="16"/>
              </w:rPr>
            </w:pPr>
            <w:r w:rsidRPr="009E40B2">
              <w:rPr>
                <w:rFonts w:ascii="Arial" w:hAnsi="Arial" w:eastAsia="Arial" w:cs="Arial"/>
                <w:color w:val="000000" w:themeColor="text1"/>
                <w:sz w:val="16"/>
                <w:szCs w:val="16"/>
              </w:rPr>
              <w:t>3024696299</w:t>
            </w:r>
          </w:p>
        </w:tc>
        <w:tc>
          <w:tcPr>
            <w:tcW w:w="1310"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C798D" w:rsidR="009E40B2" w:rsidP="009E40B2" w:rsidRDefault="009E40B2" w14:paraId="7F467441" w14:textId="05488725">
            <w:pPr>
              <w:spacing w:after="240"/>
              <w:jc w:val="both"/>
              <w:rPr>
                <w:rFonts w:ascii="Arial" w:hAnsi="Arial" w:eastAsia="Arial" w:cs="Arial"/>
                <w:color w:val="000000" w:themeColor="text1"/>
                <w:sz w:val="16"/>
                <w:szCs w:val="16"/>
              </w:rPr>
            </w:pPr>
            <w:r w:rsidRPr="009E40B2">
              <w:rPr>
                <w:rFonts w:ascii="Arial" w:hAnsi="Arial" w:eastAsia="Arial" w:cs="Arial"/>
                <w:color w:val="000000" w:themeColor="text1"/>
                <w:sz w:val="16"/>
                <w:szCs w:val="16"/>
              </w:rPr>
              <w:t>angievargas@metabiblioteca.com</w:t>
            </w:r>
          </w:p>
        </w:tc>
        <w:tc>
          <w:tcPr>
            <w:tcW w:w="434" w:type="pct"/>
            <w:tcBorders>
              <w:top w:val="single" w:color="auto" w:sz="6" w:space="0"/>
              <w:left w:val="single" w:color="auto" w:sz="6" w:space="0"/>
              <w:bottom w:val="single" w:color="auto" w:sz="6" w:space="0"/>
              <w:right w:val="single" w:color="auto" w:sz="6" w:space="0"/>
            </w:tcBorders>
            <w:shd w:val="clear" w:color="auto" w:fill="FFFFFF" w:themeFill="background1"/>
            <w:tcMar/>
            <w:vAlign w:val="center"/>
          </w:tcPr>
          <w:p w:rsidRPr="002C798D" w:rsidR="009E40B2" w:rsidP="009E40B2" w:rsidRDefault="00885773" w14:paraId="4CE6EE1A" w14:textId="4EBA60D8">
            <w:pPr>
              <w:jc w:val="both"/>
              <w:rPr>
                <w:rFonts w:ascii="Arial" w:hAnsi="Arial" w:eastAsia="Arial" w:cs="Arial"/>
                <w:color w:val="000000" w:themeColor="text1"/>
                <w:sz w:val="16"/>
                <w:szCs w:val="16"/>
              </w:rPr>
            </w:pPr>
            <w:r>
              <w:rPr>
                <w:rFonts w:ascii="Arial" w:hAnsi="Arial" w:eastAsia="Arial" w:cs="Arial"/>
                <w:color w:val="000000" w:themeColor="text1"/>
                <w:sz w:val="16"/>
                <w:szCs w:val="16"/>
              </w:rPr>
              <w:t>Si</w:t>
            </w:r>
          </w:p>
        </w:tc>
        <w:tc>
          <w:tcPr>
            <w:tcW w:w="679" w:type="pct"/>
            <w:tcBorders>
              <w:top w:val="single" w:color="auto" w:sz="6" w:space="0"/>
              <w:left w:val="single" w:color="auto" w:sz="6" w:space="0"/>
              <w:bottom w:val="single" w:color="auto" w:sz="6" w:space="0"/>
              <w:right w:val="single" w:color="auto" w:sz="6" w:space="0"/>
            </w:tcBorders>
            <w:shd w:val="clear" w:color="auto" w:fill="FFFFFF" w:themeFill="background1"/>
            <w:tcMar/>
            <w:vAlign w:val="center"/>
          </w:tcPr>
          <w:p w:rsidRPr="002C798D" w:rsidR="009E40B2" w:rsidP="009E40B2" w:rsidRDefault="00885773" w14:paraId="52494B76" w14:textId="7CF0E8F4">
            <w:pPr>
              <w:jc w:val="both"/>
              <w:rPr>
                <w:rFonts w:ascii="Arial" w:hAnsi="Arial" w:eastAsia="Arial" w:cs="Arial"/>
                <w:color w:val="000000" w:themeColor="text1"/>
                <w:sz w:val="16"/>
                <w:szCs w:val="16"/>
              </w:rPr>
            </w:pPr>
            <w:r>
              <w:rPr>
                <w:rFonts w:ascii="Arial" w:hAnsi="Arial" w:eastAsia="Arial" w:cs="Arial"/>
                <w:color w:val="000000" w:themeColor="text1"/>
                <w:sz w:val="16"/>
                <w:szCs w:val="16"/>
              </w:rPr>
              <w:t>Mujer</w:t>
            </w:r>
          </w:p>
        </w:tc>
        <w:tc>
          <w:tcPr>
            <w:tcW w:w="735"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C798D" w:rsidR="009E40B2" w:rsidP="009E40B2" w:rsidRDefault="000E7C90" w14:paraId="60E0DCE9" w14:textId="31BFDE61">
            <w:pPr>
              <w:jc w:val="both"/>
              <w:rPr>
                <w:rFonts w:ascii="Arial" w:hAnsi="Arial" w:eastAsia="Arial" w:cs="Arial"/>
                <w:color w:val="000000" w:themeColor="text1"/>
                <w:sz w:val="16"/>
                <w:szCs w:val="16"/>
              </w:rPr>
            </w:pPr>
            <w:r w:rsidRPr="000E7C90">
              <w:rPr>
                <w:rFonts w:ascii="Arial" w:hAnsi="Arial" w:eastAsia="Arial" w:cs="Arial"/>
                <w:color w:val="000000" w:themeColor="text1"/>
                <w:sz w:val="16"/>
                <w:szCs w:val="16"/>
              </w:rPr>
              <w:t>Calle 26 # 85 D 55, Mód. 2 Of.304</w:t>
            </w:r>
          </w:p>
        </w:tc>
      </w:tr>
      <w:tr w:rsidRPr="00257AA6" w:rsidR="003F7375" w:rsidTr="6FC8B271" w14:paraId="7B710380" w14:textId="77777777">
        <w:trPr>
          <w:trHeight w:val="537"/>
        </w:trPr>
        <w:tc>
          <w:tcPr>
            <w:tcW w:w="153"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C5724D" w:rsidR="003F7375" w:rsidP="003F7375" w:rsidRDefault="003F7375" w14:paraId="4626E281" w14:textId="13FFA53B">
            <w:pPr>
              <w:jc w:val="both"/>
              <w:rPr>
                <w:rFonts w:ascii="Arial" w:hAnsi="Arial" w:eastAsia="Arial" w:cs="Arial"/>
                <w:color w:val="000000" w:themeColor="text1"/>
                <w:sz w:val="16"/>
                <w:szCs w:val="16"/>
              </w:rPr>
            </w:pPr>
            <w:r w:rsidRPr="00C5724D">
              <w:rPr>
                <w:rFonts w:ascii="Arial" w:hAnsi="Arial" w:eastAsia="Arial" w:cs="Arial"/>
                <w:color w:val="000000" w:themeColor="text1"/>
                <w:sz w:val="16"/>
                <w:szCs w:val="16"/>
              </w:rPr>
              <w:t>5</w:t>
            </w:r>
          </w:p>
        </w:tc>
        <w:tc>
          <w:tcPr>
            <w:tcW w:w="589"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C5724D" w:rsidR="003F7375" w:rsidP="003F7375" w:rsidRDefault="003F7375" w14:paraId="5CCC5BF5" w14:textId="56A430B4">
            <w:pPr>
              <w:jc w:val="both"/>
              <w:rPr>
                <w:rFonts w:ascii="Arial" w:hAnsi="Arial" w:eastAsia="Arial" w:cs="Arial"/>
                <w:color w:val="000000" w:themeColor="text1"/>
                <w:sz w:val="16"/>
                <w:szCs w:val="16"/>
              </w:rPr>
            </w:pPr>
            <w:r w:rsidRPr="00C5724D">
              <w:rPr>
                <w:rFonts w:ascii="Arial" w:hAnsi="Arial" w:eastAsia="Arial" w:cs="Arial"/>
                <w:color w:val="000000" w:themeColor="text1"/>
                <w:sz w:val="16"/>
                <w:szCs w:val="16"/>
              </w:rPr>
              <w:t>Sílex Ingeniería Documental SAS</w:t>
            </w:r>
          </w:p>
        </w:tc>
        <w:tc>
          <w:tcPr>
            <w:tcW w:w="544"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C5724D" w:rsidR="003F7375" w:rsidP="003F7375" w:rsidRDefault="003F7375" w14:paraId="26F0B1D4" w14:textId="1264B99A">
            <w:pPr>
              <w:jc w:val="both"/>
              <w:rPr>
                <w:rFonts w:ascii="Arial" w:hAnsi="Arial" w:eastAsia="Arial" w:cs="Arial"/>
                <w:color w:val="000000" w:themeColor="text1"/>
                <w:sz w:val="16"/>
                <w:szCs w:val="16"/>
              </w:rPr>
            </w:pPr>
            <w:r w:rsidRPr="00C5724D">
              <w:rPr>
                <w:rFonts w:ascii="Arial" w:hAnsi="Arial" w:eastAsia="Arial" w:cs="Arial"/>
                <w:color w:val="000000" w:themeColor="text1"/>
                <w:sz w:val="16"/>
                <w:szCs w:val="16"/>
              </w:rPr>
              <w:t>900817201</w:t>
            </w:r>
          </w:p>
        </w:tc>
        <w:tc>
          <w:tcPr>
            <w:tcW w:w="555"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C5724D" w:rsidR="003F7375" w:rsidP="003F7375" w:rsidRDefault="003F7375" w14:paraId="7AE2D419" w14:textId="373A9A16">
            <w:pPr>
              <w:jc w:val="both"/>
              <w:rPr>
                <w:rFonts w:ascii="Arial" w:hAnsi="Arial" w:eastAsia="Arial" w:cs="Arial"/>
                <w:color w:val="000000" w:themeColor="text1"/>
                <w:sz w:val="16"/>
                <w:szCs w:val="16"/>
              </w:rPr>
            </w:pPr>
            <w:r w:rsidRPr="00C5724D">
              <w:rPr>
                <w:rFonts w:ascii="Arial" w:hAnsi="Arial" w:eastAsia="Arial" w:cs="Arial"/>
                <w:color w:val="000000" w:themeColor="text1"/>
                <w:sz w:val="16"/>
                <w:szCs w:val="16"/>
              </w:rPr>
              <w:t>300 6612666</w:t>
            </w:r>
          </w:p>
        </w:tc>
        <w:tc>
          <w:tcPr>
            <w:tcW w:w="1310"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C5724D" w:rsidR="003F7375" w:rsidP="003F7375" w:rsidRDefault="003F7375" w14:paraId="6AEFCB39" w14:textId="16C3EEC1">
            <w:pPr>
              <w:spacing w:after="240"/>
              <w:jc w:val="both"/>
              <w:rPr>
                <w:rFonts w:ascii="Arial" w:hAnsi="Arial" w:eastAsia="Arial" w:cs="Arial"/>
                <w:color w:val="000000" w:themeColor="text1"/>
                <w:sz w:val="16"/>
                <w:szCs w:val="16"/>
              </w:rPr>
            </w:pPr>
            <w:r w:rsidRPr="00C5724D">
              <w:rPr>
                <w:rFonts w:ascii="Arial" w:hAnsi="Arial" w:eastAsia="Arial" w:cs="Arial"/>
                <w:color w:val="000000" w:themeColor="text1"/>
                <w:sz w:val="16"/>
                <w:szCs w:val="16"/>
              </w:rPr>
              <w:t>mayerly@silexcolombia.com</w:t>
            </w:r>
          </w:p>
        </w:tc>
        <w:tc>
          <w:tcPr>
            <w:tcW w:w="434" w:type="pct"/>
            <w:tcBorders>
              <w:top w:val="single" w:color="auto" w:sz="6" w:space="0"/>
              <w:left w:val="single" w:color="auto" w:sz="6" w:space="0"/>
              <w:bottom w:val="single" w:color="auto" w:sz="6" w:space="0"/>
              <w:right w:val="single" w:color="auto" w:sz="6" w:space="0"/>
            </w:tcBorders>
            <w:shd w:val="clear" w:color="auto" w:fill="FFFFFF" w:themeFill="background1"/>
            <w:tcMar/>
            <w:vAlign w:val="center"/>
          </w:tcPr>
          <w:p w:rsidRPr="00C5724D" w:rsidR="003F7375" w:rsidP="003F7375" w:rsidRDefault="003F7375" w14:paraId="0C544B90" w14:textId="2546DA3D">
            <w:pPr>
              <w:jc w:val="both"/>
              <w:rPr>
                <w:rFonts w:ascii="Arial" w:hAnsi="Arial" w:eastAsia="Arial" w:cs="Arial"/>
                <w:color w:val="000000" w:themeColor="text1"/>
                <w:sz w:val="16"/>
                <w:szCs w:val="16"/>
              </w:rPr>
            </w:pPr>
            <w:commentRangeStart w:id="2147429566"/>
            <w:r w:rsidRPr="6FC8B271" w:rsidR="5E4B8D78">
              <w:rPr>
                <w:rFonts w:ascii="Arial" w:hAnsi="Arial" w:eastAsia="Arial" w:cs="Arial"/>
                <w:color w:val="000000" w:themeColor="text1" w:themeTint="FF" w:themeShade="FF"/>
                <w:sz w:val="16"/>
                <w:szCs w:val="16"/>
              </w:rPr>
              <w:t>No Registra</w:t>
            </w:r>
            <w:commentRangeEnd w:id="2147429566"/>
            <w:r>
              <w:rPr>
                <w:rStyle w:val="CommentReference"/>
              </w:rPr>
              <w:commentReference w:id="2147429566"/>
            </w:r>
          </w:p>
        </w:tc>
        <w:tc>
          <w:tcPr>
            <w:tcW w:w="679" w:type="pct"/>
            <w:tcBorders>
              <w:top w:val="single" w:color="auto" w:sz="6" w:space="0"/>
              <w:left w:val="single" w:color="auto" w:sz="6" w:space="0"/>
              <w:bottom w:val="single" w:color="auto" w:sz="6" w:space="0"/>
              <w:right w:val="single" w:color="auto" w:sz="6" w:space="0"/>
            </w:tcBorders>
            <w:shd w:val="clear" w:color="auto" w:fill="FFFFFF" w:themeFill="background1"/>
            <w:tcMar/>
            <w:vAlign w:val="center"/>
          </w:tcPr>
          <w:p w:rsidRPr="00C5724D" w:rsidR="003F7375" w:rsidP="003F7375" w:rsidRDefault="003F7375" w14:paraId="18E37E8D" w14:textId="386A73CC">
            <w:pPr>
              <w:jc w:val="both"/>
              <w:rPr>
                <w:rFonts w:ascii="Arial" w:hAnsi="Arial" w:eastAsia="Arial" w:cs="Arial"/>
                <w:color w:val="000000" w:themeColor="text1"/>
                <w:sz w:val="16"/>
                <w:szCs w:val="16"/>
              </w:rPr>
            </w:pPr>
            <w:r w:rsidRPr="00C5724D">
              <w:rPr>
                <w:rFonts w:ascii="Arial" w:hAnsi="Arial" w:eastAsia="Arial" w:cs="Arial"/>
                <w:color w:val="000000" w:themeColor="text1"/>
                <w:sz w:val="16"/>
                <w:szCs w:val="16"/>
                <w:lang w:val="es-CO"/>
              </w:rPr>
              <w:t xml:space="preserve">No </w:t>
            </w:r>
            <w:r w:rsidRPr="00C5724D" w:rsidR="00C5724D">
              <w:rPr>
                <w:rFonts w:ascii="Arial" w:hAnsi="Arial" w:eastAsia="Arial" w:cs="Arial"/>
                <w:color w:val="000000" w:themeColor="text1"/>
                <w:sz w:val="16"/>
                <w:szCs w:val="16"/>
                <w:lang w:val="es-CO"/>
              </w:rPr>
              <w:t>registra</w:t>
            </w:r>
          </w:p>
        </w:tc>
        <w:tc>
          <w:tcPr>
            <w:tcW w:w="735"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C5724D" w:rsidR="003F7375" w:rsidP="003F7375" w:rsidRDefault="003F7375" w14:paraId="6A7A9347" w14:textId="30050E92">
            <w:pPr>
              <w:jc w:val="both"/>
              <w:rPr>
                <w:rFonts w:ascii="Arial" w:hAnsi="Arial" w:eastAsia="Arial" w:cs="Arial"/>
                <w:color w:val="000000" w:themeColor="text1"/>
                <w:sz w:val="16"/>
                <w:szCs w:val="16"/>
              </w:rPr>
            </w:pPr>
            <w:r w:rsidRPr="00C5724D">
              <w:rPr>
                <w:rFonts w:ascii="Arial" w:hAnsi="Arial" w:eastAsia="Arial" w:cs="Arial"/>
                <w:color w:val="000000" w:themeColor="text1"/>
                <w:sz w:val="16"/>
                <w:szCs w:val="16"/>
              </w:rPr>
              <w:t>Avenida Carrera 50 #56 B 56</w:t>
            </w:r>
          </w:p>
        </w:tc>
      </w:tr>
      <w:tr w:rsidRPr="00257AA6" w:rsidR="003F7375" w:rsidTr="6FC8B271" w14:paraId="4DCEA553" w14:textId="77777777">
        <w:trPr>
          <w:trHeight w:val="300"/>
        </w:trPr>
        <w:tc>
          <w:tcPr>
            <w:tcW w:w="153"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C5724D" w:rsidR="003F7375" w:rsidP="003F7375" w:rsidRDefault="003F7375" w14:paraId="3453F920" w14:textId="5940D3AC">
            <w:pPr>
              <w:jc w:val="both"/>
              <w:rPr>
                <w:rFonts w:ascii="Arial" w:hAnsi="Arial" w:eastAsia="Arial" w:cs="Arial"/>
                <w:color w:val="000000" w:themeColor="text1"/>
                <w:sz w:val="16"/>
                <w:szCs w:val="16"/>
              </w:rPr>
            </w:pPr>
            <w:r w:rsidRPr="00C5724D">
              <w:rPr>
                <w:rFonts w:ascii="Arial" w:hAnsi="Arial" w:eastAsia="Arial" w:cs="Arial"/>
                <w:color w:val="000000" w:themeColor="text1"/>
                <w:sz w:val="16"/>
                <w:szCs w:val="16"/>
              </w:rPr>
              <w:t>6</w:t>
            </w:r>
          </w:p>
        </w:tc>
        <w:tc>
          <w:tcPr>
            <w:tcW w:w="589"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C5724D" w:rsidR="003F7375" w:rsidP="003F7375" w:rsidRDefault="003F7375" w14:paraId="1488FED2" w14:textId="77777777">
            <w:pPr>
              <w:jc w:val="both"/>
              <w:rPr>
                <w:rFonts w:ascii="Arial" w:hAnsi="Arial" w:eastAsia="Arial" w:cs="Arial"/>
                <w:color w:val="000000" w:themeColor="text1"/>
                <w:sz w:val="16"/>
                <w:szCs w:val="16"/>
              </w:rPr>
            </w:pPr>
            <w:proofErr w:type="spellStart"/>
            <w:r w:rsidRPr="00C5724D">
              <w:rPr>
                <w:rFonts w:ascii="Arial" w:hAnsi="Arial" w:eastAsia="Arial" w:cs="Arial"/>
                <w:color w:val="000000" w:themeColor="text1"/>
                <w:sz w:val="16"/>
                <w:szCs w:val="16"/>
                <w:lang w:val="es-CO"/>
              </w:rPr>
              <w:t>Bilbioweb</w:t>
            </w:r>
            <w:proofErr w:type="spellEnd"/>
          </w:p>
        </w:tc>
        <w:tc>
          <w:tcPr>
            <w:tcW w:w="544"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C5724D" w:rsidR="003F7375" w:rsidP="003F7375" w:rsidRDefault="003F7375" w14:paraId="66A4689F" w14:textId="77777777">
            <w:pPr>
              <w:jc w:val="both"/>
              <w:rPr>
                <w:rFonts w:ascii="Arial" w:hAnsi="Arial" w:eastAsia="Arial" w:cs="Arial"/>
                <w:color w:val="000000" w:themeColor="text1"/>
                <w:sz w:val="16"/>
                <w:szCs w:val="16"/>
              </w:rPr>
            </w:pPr>
            <w:r w:rsidRPr="00C5724D">
              <w:rPr>
                <w:rFonts w:ascii="Arial" w:hAnsi="Arial" w:eastAsia="Arial" w:cs="Arial"/>
                <w:color w:val="000000" w:themeColor="text1"/>
                <w:sz w:val="16"/>
                <w:szCs w:val="16"/>
                <w:lang w:val="es-CO"/>
              </w:rPr>
              <w:t>900038581-7</w:t>
            </w:r>
          </w:p>
        </w:tc>
        <w:tc>
          <w:tcPr>
            <w:tcW w:w="555"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C5724D" w:rsidR="003F7375" w:rsidP="003F7375" w:rsidRDefault="003F7375" w14:paraId="4C4E8DA7" w14:textId="77777777">
            <w:pPr>
              <w:jc w:val="both"/>
              <w:rPr>
                <w:rFonts w:ascii="Arial" w:hAnsi="Arial" w:eastAsia="Arial" w:cs="Arial"/>
                <w:color w:val="000000" w:themeColor="text1"/>
                <w:sz w:val="16"/>
                <w:szCs w:val="16"/>
              </w:rPr>
            </w:pPr>
            <w:r w:rsidRPr="00C5724D">
              <w:rPr>
                <w:rFonts w:ascii="Arial" w:hAnsi="Arial" w:eastAsia="Arial" w:cs="Arial"/>
                <w:color w:val="000000" w:themeColor="text1"/>
                <w:sz w:val="16"/>
                <w:szCs w:val="16"/>
                <w:lang w:val="es-CO"/>
              </w:rPr>
              <w:t>3163289810</w:t>
            </w:r>
          </w:p>
        </w:tc>
        <w:tc>
          <w:tcPr>
            <w:tcW w:w="1310"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C5724D" w:rsidR="003F7375" w:rsidP="003F7375" w:rsidRDefault="003F7375" w14:paraId="7C9D1D1A" w14:textId="77777777">
            <w:pPr>
              <w:jc w:val="both"/>
              <w:rPr>
                <w:rFonts w:ascii="Arial" w:hAnsi="Arial" w:eastAsia="Calibri" w:cs="Arial"/>
                <w:color w:val="0563C1"/>
                <w:sz w:val="16"/>
                <w:szCs w:val="16"/>
              </w:rPr>
            </w:pPr>
            <w:hyperlink r:id="rId26">
              <w:r w:rsidRPr="00C5724D">
                <w:rPr>
                  <w:rStyle w:val="Hipervnculo"/>
                  <w:rFonts w:ascii="Arial" w:hAnsi="Arial" w:eastAsia="Calibri" w:cs="Arial"/>
                  <w:color w:val="0563C1"/>
                  <w:sz w:val="16"/>
                  <w:szCs w:val="16"/>
                  <w:lang w:val="es-CO"/>
                </w:rPr>
                <w:t>gdelgado@biblioweb.la</w:t>
              </w:r>
            </w:hyperlink>
          </w:p>
        </w:tc>
        <w:tc>
          <w:tcPr>
            <w:tcW w:w="434" w:type="pct"/>
            <w:tcBorders>
              <w:top w:val="single" w:color="auto" w:sz="6" w:space="0"/>
              <w:left w:val="single" w:color="auto" w:sz="6" w:space="0"/>
              <w:bottom w:val="single" w:color="auto" w:sz="6" w:space="0"/>
              <w:right w:val="single" w:color="auto" w:sz="6" w:space="0"/>
            </w:tcBorders>
            <w:shd w:val="clear" w:color="auto" w:fill="FFFFFF" w:themeFill="background1"/>
            <w:tcMar/>
            <w:vAlign w:val="center"/>
          </w:tcPr>
          <w:p w:rsidRPr="00C5724D" w:rsidR="003F7375" w:rsidP="003F7375" w:rsidRDefault="003F7375" w14:paraId="32725BB1" w14:textId="77777777">
            <w:pPr>
              <w:jc w:val="both"/>
              <w:rPr>
                <w:rFonts w:ascii="Arial" w:hAnsi="Arial" w:eastAsia="Arial" w:cs="Arial"/>
                <w:color w:val="000000" w:themeColor="text1"/>
                <w:sz w:val="16"/>
                <w:szCs w:val="16"/>
                <w:lang w:val="es-CO"/>
              </w:rPr>
            </w:pPr>
            <w:r w:rsidRPr="00C5724D">
              <w:rPr>
                <w:rFonts w:ascii="Arial" w:hAnsi="Arial" w:eastAsia="Arial" w:cs="Arial"/>
                <w:color w:val="000000" w:themeColor="text1"/>
                <w:sz w:val="16"/>
                <w:szCs w:val="16"/>
                <w:lang w:val="es-CO"/>
              </w:rPr>
              <w:t>Si</w:t>
            </w:r>
          </w:p>
        </w:tc>
        <w:tc>
          <w:tcPr>
            <w:tcW w:w="679" w:type="pct"/>
            <w:tcBorders>
              <w:top w:val="single" w:color="auto" w:sz="6" w:space="0"/>
              <w:left w:val="single" w:color="auto" w:sz="6" w:space="0"/>
              <w:bottom w:val="single" w:color="auto" w:sz="6" w:space="0"/>
              <w:right w:val="single" w:color="auto" w:sz="6" w:space="0"/>
            </w:tcBorders>
            <w:shd w:val="clear" w:color="auto" w:fill="FFFFFF" w:themeFill="background1"/>
            <w:tcMar/>
            <w:vAlign w:val="center"/>
          </w:tcPr>
          <w:p w:rsidRPr="00C5724D" w:rsidR="003F7375" w:rsidP="003F7375" w:rsidRDefault="003F7375" w14:paraId="683468D8" w14:textId="77777777">
            <w:pPr>
              <w:jc w:val="both"/>
              <w:rPr>
                <w:rFonts w:ascii="Arial" w:hAnsi="Arial" w:eastAsia="Arial" w:cs="Arial"/>
                <w:color w:val="000000" w:themeColor="text1"/>
                <w:sz w:val="16"/>
                <w:szCs w:val="16"/>
                <w:lang w:val="es-CO"/>
              </w:rPr>
            </w:pPr>
            <w:r w:rsidRPr="00C5724D">
              <w:rPr>
                <w:rFonts w:ascii="Arial" w:hAnsi="Arial" w:eastAsia="Arial" w:cs="Arial"/>
                <w:color w:val="000000" w:themeColor="text1"/>
                <w:sz w:val="16"/>
                <w:szCs w:val="16"/>
                <w:lang w:val="es-CO"/>
              </w:rPr>
              <w:t>Hombre</w:t>
            </w:r>
          </w:p>
        </w:tc>
        <w:tc>
          <w:tcPr>
            <w:tcW w:w="735"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C5724D" w:rsidR="003F7375" w:rsidP="003F7375" w:rsidRDefault="003F7375" w14:paraId="3DA7149D" w14:textId="77777777">
            <w:pPr>
              <w:jc w:val="both"/>
              <w:rPr>
                <w:rFonts w:ascii="Arial" w:hAnsi="Arial" w:eastAsia="Arial" w:cs="Arial"/>
                <w:color w:val="000000" w:themeColor="text1"/>
                <w:sz w:val="16"/>
                <w:szCs w:val="16"/>
              </w:rPr>
            </w:pPr>
            <w:r w:rsidRPr="00C5724D">
              <w:rPr>
                <w:rFonts w:ascii="Arial" w:hAnsi="Arial" w:eastAsia="Arial" w:cs="Arial"/>
                <w:color w:val="000000" w:themeColor="text1"/>
                <w:sz w:val="16"/>
                <w:szCs w:val="16"/>
                <w:lang w:val="es-CO"/>
              </w:rPr>
              <w:t>Cl. 67 # 65A-36</w:t>
            </w:r>
          </w:p>
        </w:tc>
      </w:tr>
      <w:tr w:rsidRPr="00257AA6" w:rsidR="003F7375" w:rsidTr="6FC8B271" w14:paraId="6A15C71F" w14:textId="77777777">
        <w:trPr>
          <w:trHeight w:val="495"/>
        </w:trPr>
        <w:tc>
          <w:tcPr>
            <w:tcW w:w="153"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C5724D" w:rsidR="003F7375" w:rsidP="003F7375" w:rsidRDefault="003F7375" w14:paraId="0BA93646" w14:textId="270562C0">
            <w:pPr>
              <w:jc w:val="both"/>
              <w:rPr>
                <w:rFonts w:ascii="Arial" w:hAnsi="Arial" w:eastAsia="Arial" w:cs="Arial"/>
                <w:color w:val="000000" w:themeColor="text1"/>
                <w:sz w:val="16"/>
                <w:szCs w:val="16"/>
              </w:rPr>
            </w:pPr>
            <w:r w:rsidRPr="00C5724D">
              <w:rPr>
                <w:rFonts w:ascii="Arial" w:hAnsi="Arial" w:eastAsia="Arial" w:cs="Arial"/>
                <w:color w:val="000000" w:themeColor="text1"/>
                <w:sz w:val="16"/>
                <w:szCs w:val="16"/>
              </w:rPr>
              <w:t>7</w:t>
            </w:r>
          </w:p>
        </w:tc>
        <w:tc>
          <w:tcPr>
            <w:tcW w:w="589"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C5724D" w:rsidR="003F7375" w:rsidP="003F7375" w:rsidRDefault="003F7375" w14:paraId="7593DC17" w14:textId="42B78E6B">
            <w:pPr>
              <w:jc w:val="both"/>
              <w:rPr>
                <w:rFonts w:ascii="Arial" w:hAnsi="Arial" w:eastAsia="Arial" w:cs="Arial"/>
                <w:color w:val="000000" w:themeColor="text1"/>
                <w:sz w:val="16"/>
                <w:szCs w:val="16"/>
              </w:rPr>
            </w:pPr>
            <w:r w:rsidRPr="00C5724D">
              <w:rPr>
                <w:rFonts w:ascii="Arial" w:hAnsi="Arial" w:eastAsia="Arial" w:cs="Arial"/>
                <w:color w:val="000000" w:themeColor="text1"/>
                <w:sz w:val="16"/>
                <w:szCs w:val="16"/>
              </w:rPr>
              <w:t>Project Library</w:t>
            </w:r>
          </w:p>
        </w:tc>
        <w:tc>
          <w:tcPr>
            <w:tcW w:w="544"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C5724D" w:rsidR="003F7375" w:rsidP="003F7375" w:rsidRDefault="003F7375" w14:paraId="446F5531" w14:textId="7BACB5F2">
            <w:pPr>
              <w:jc w:val="both"/>
              <w:rPr>
                <w:rFonts w:ascii="Arial" w:hAnsi="Arial" w:eastAsia="Arial" w:cs="Arial"/>
                <w:color w:val="000000" w:themeColor="text1"/>
                <w:sz w:val="16"/>
                <w:szCs w:val="16"/>
              </w:rPr>
            </w:pPr>
            <w:r w:rsidRPr="00C5724D">
              <w:rPr>
                <w:rFonts w:ascii="Arial" w:hAnsi="Arial" w:eastAsia="Arial" w:cs="Arial"/>
                <w:color w:val="000000" w:themeColor="text1"/>
                <w:sz w:val="16"/>
                <w:szCs w:val="16"/>
              </w:rPr>
              <w:t>900861803</w:t>
            </w:r>
          </w:p>
        </w:tc>
        <w:tc>
          <w:tcPr>
            <w:tcW w:w="555"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C5724D" w:rsidR="003F7375" w:rsidP="003F7375" w:rsidRDefault="003F7375" w14:paraId="7E2415EF" w14:textId="40BCDE0A">
            <w:pPr>
              <w:jc w:val="both"/>
              <w:rPr>
                <w:rFonts w:ascii="Arial" w:hAnsi="Arial" w:eastAsia="Arial" w:cs="Arial"/>
                <w:color w:val="000000" w:themeColor="text1"/>
                <w:sz w:val="16"/>
                <w:szCs w:val="16"/>
              </w:rPr>
            </w:pPr>
            <w:r w:rsidRPr="00C5724D">
              <w:rPr>
                <w:rFonts w:ascii="Arial" w:hAnsi="Arial" w:eastAsia="Arial" w:cs="Arial"/>
                <w:color w:val="000000" w:themeColor="text1"/>
                <w:sz w:val="16"/>
                <w:szCs w:val="16"/>
              </w:rPr>
              <w:t>3165822944 3012717844</w:t>
            </w:r>
          </w:p>
        </w:tc>
        <w:tc>
          <w:tcPr>
            <w:tcW w:w="1310"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C5724D" w:rsidR="003F7375" w:rsidP="003F7375" w:rsidRDefault="003F7375" w14:paraId="496A698F" w14:textId="4E6257FF">
            <w:pPr>
              <w:jc w:val="both"/>
              <w:rPr>
                <w:rFonts w:ascii="Arial" w:hAnsi="Arial" w:eastAsia="Calibri" w:cs="Arial"/>
                <w:color w:val="0563C1"/>
                <w:sz w:val="16"/>
                <w:szCs w:val="16"/>
              </w:rPr>
            </w:pPr>
            <w:r w:rsidRPr="00C5724D">
              <w:rPr>
                <w:rFonts w:ascii="Arial" w:hAnsi="Arial" w:eastAsia="Calibri" w:cs="Arial"/>
                <w:color w:val="0563C1"/>
                <w:sz w:val="16"/>
                <w:szCs w:val="16"/>
              </w:rPr>
              <w:t>librarykoha@gmail.com info@projectlibrary.com.co</w:t>
            </w:r>
          </w:p>
        </w:tc>
        <w:tc>
          <w:tcPr>
            <w:tcW w:w="434" w:type="pct"/>
            <w:tcBorders>
              <w:top w:val="single" w:color="auto" w:sz="6" w:space="0"/>
              <w:left w:val="single" w:color="auto" w:sz="6" w:space="0"/>
              <w:bottom w:val="single" w:color="auto" w:sz="6" w:space="0"/>
              <w:right w:val="single" w:color="auto" w:sz="6" w:space="0"/>
            </w:tcBorders>
            <w:shd w:val="clear" w:color="auto" w:fill="FFFFFF" w:themeFill="background1"/>
            <w:tcMar/>
            <w:vAlign w:val="center"/>
          </w:tcPr>
          <w:p w:rsidRPr="00C5724D" w:rsidR="003F7375" w:rsidP="003F7375" w:rsidRDefault="003F7375" w14:paraId="126076FB" w14:textId="10EE7AA5">
            <w:pPr>
              <w:jc w:val="both"/>
              <w:rPr>
                <w:rFonts w:ascii="Arial" w:hAnsi="Arial" w:eastAsia="Arial" w:cs="Arial"/>
                <w:color w:val="000000" w:themeColor="text1"/>
                <w:sz w:val="16"/>
                <w:szCs w:val="16"/>
                <w:lang w:val="es-CO"/>
              </w:rPr>
            </w:pPr>
            <w:commentRangeStart w:id="1708859514"/>
            <w:r w:rsidRPr="6FC8B271" w:rsidR="5E4B8D78">
              <w:rPr>
                <w:rFonts w:ascii="Arial" w:hAnsi="Arial" w:eastAsia="Arial" w:cs="Arial"/>
                <w:color w:val="000000" w:themeColor="text1" w:themeTint="FF" w:themeShade="FF"/>
                <w:sz w:val="16"/>
                <w:szCs w:val="16"/>
              </w:rPr>
              <w:t>No Registra</w:t>
            </w:r>
            <w:commentRangeEnd w:id="1708859514"/>
            <w:r>
              <w:rPr>
                <w:rStyle w:val="CommentReference"/>
              </w:rPr>
              <w:commentReference w:id="1708859514"/>
            </w:r>
          </w:p>
        </w:tc>
        <w:tc>
          <w:tcPr>
            <w:tcW w:w="679" w:type="pct"/>
            <w:tcBorders>
              <w:top w:val="single" w:color="auto" w:sz="6" w:space="0"/>
              <w:left w:val="single" w:color="auto" w:sz="6" w:space="0"/>
              <w:bottom w:val="single" w:color="auto" w:sz="6" w:space="0"/>
              <w:right w:val="single" w:color="auto" w:sz="6" w:space="0"/>
            </w:tcBorders>
            <w:shd w:val="clear" w:color="auto" w:fill="FFFFFF" w:themeFill="background1"/>
            <w:tcMar/>
            <w:vAlign w:val="center"/>
          </w:tcPr>
          <w:p w:rsidRPr="00C5724D" w:rsidR="003F7375" w:rsidP="003F7375" w:rsidRDefault="00C5724D" w14:paraId="19C14178" w14:textId="438CB8AB">
            <w:pPr>
              <w:jc w:val="both"/>
              <w:rPr>
                <w:rFonts w:ascii="Arial" w:hAnsi="Arial" w:eastAsia="Arial" w:cs="Arial"/>
                <w:color w:val="000000" w:themeColor="text1"/>
                <w:sz w:val="16"/>
                <w:szCs w:val="16"/>
                <w:lang w:val="es-CO"/>
              </w:rPr>
            </w:pPr>
            <w:r w:rsidRPr="00C5724D">
              <w:rPr>
                <w:rFonts w:ascii="Arial" w:hAnsi="Arial" w:eastAsia="Arial" w:cs="Arial"/>
                <w:color w:val="000000" w:themeColor="text1"/>
                <w:sz w:val="16"/>
                <w:szCs w:val="16"/>
                <w:lang w:val="es-CO"/>
              </w:rPr>
              <w:t>No registra</w:t>
            </w:r>
          </w:p>
        </w:tc>
        <w:tc>
          <w:tcPr>
            <w:tcW w:w="735"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C5724D" w:rsidR="003F7375" w:rsidP="003F7375" w:rsidRDefault="003F7375" w14:paraId="25F95A9C" w14:textId="7F3A30A7">
            <w:pPr>
              <w:jc w:val="both"/>
              <w:rPr>
                <w:rFonts w:ascii="Arial" w:hAnsi="Arial" w:eastAsia="Arial" w:cs="Arial"/>
                <w:color w:val="000000" w:themeColor="text1"/>
                <w:sz w:val="16"/>
                <w:szCs w:val="16"/>
              </w:rPr>
            </w:pPr>
            <w:r w:rsidRPr="00C5724D">
              <w:rPr>
                <w:rFonts w:ascii="Arial" w:hAnsi="Arial" w:eastAsia="Arial" w:cs="Arial"/>
                <w:color w:val="000000" w:themeColor="text1"/>
                <w:sz w:val="16"/>
                <w:szCs w:val="16"/>
              </w:rPr>
              <w:t>No registra</w:t>
            </w:r>
          </w:p>
        </w:tc>
      </w:tr>
      <w:tr w:rsidRPr="00257AA6" w:rsidR="003F7375" w:rsidTr="6FC8B271" w14:paraId="24B7CFFE" w14:textId="77777777">
        <w:trPr>
          <w:trHeight w:val="300"/>
        </w:trPr>
        <w:tc>
          <w:tcPr>
            <w:tcW w:w="153"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57AA6" w:rsidR="003F7375" w:rsidP="003F7375" w:rsidRDefault="003F7375" w14:paraId="58D32780" w14:textId="5D3A3806">
            <w:pPr>
              <w:jc w:val="both"/>
              <w:rPr>
                <w:rFonts w:ascii="Arial" w:hAnsi="Arial" w:eastAsia="Arial" w:cs="Arial"/>
                <w:color w:val="000000" w:themeColor="text1"/>
                <w:sz w:val="16"/>
                <w:szCs w:val="16"/>
              </w:rPr>
            </w:pPr>
            <w:r>
              <w:rPr>
                <w:rFonts w:ascii="Arial" w:hAnsi="Arial" w:eastAsia="Arial" w:cs="Arial"/>
                <w:color w:val="000000" w:themeColor="text1"/>
                <w:sz w:val="16"/>
                <w:szCs w:val="16"/>
              </w:rPr>
              <w:t>8</w:t>
            </w:r>
          </w:p>
        </w:tc>
        <w:tc>
          <w:tcPr>
            <w:tcW w:w="589"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57AA6" w:rsidR="003F7375" w:rsidP="003F7375" w:rsidRDefault="003F7375" w14:paraId="379F49F8" w14:textId="77777777">
            <w:pPr>
              <w:jc w:val="both"/>
              <w:rPr>
                <w:rFonts w:ascii="Arial" w:hAnsi="Arial" w:eastAsia="Arial" w:cs="Arial"/>
                <w:color w:val="000000" w:themeColor="text1"/>
                <w:sz w:val="16"/>
                <w:szCs w:val="16"/>
              </w:rPr>
            </w:pPr>
            <w:proofErr w:type="spellStart"/>
            <w:r w:rsidRPr="00257AA6">
              <w:rPr>
                <w:rFonts w:ascii="Arial" w:hAnsi="Arial" w:eastAsia="Arial" w:cs="Arial"/>
                <w:color w:val="000000" w:themeColor="text1"/>
                <w:sz w:val="16"/>
                <w:szCs w:val="16"/>
                <w:lang w:val="es-CO"/>
              </w:rPr>
              <w:t>Docufile</w:t>
            </w:r>
            <w:proofErr w:type="spellEnd"/>
          </w:p>
        </w:tc>
        <w:tc>
          <w:tcPr>
            <w:tcW w:w="544"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57AA6" w:rsidR="003F7375" w:rsidP="003F7375" w:rsidRDefault="003F7375" w14:paraId="74E57B38" w14:textId="77777777">
            <w:pPr>
              <w:jc w:val="both"/>
              <w:rPr>
                <w:rFonts w:ascii="Arial" w:hAnsi="Arial" w:eastAsia="Arial" w:cs="Arial"/>
                <w:color w:val="000000" w:themeColor="text1"/>
                <w:sz w:val="16"/>
                <w:szCs w:val="16"/>
              </w:rPr>
            </w:pPr>
            <w:r w:rsidRPr="00257AA6">
              <w:rPr>
                <w:rFonts w:ascii="Arial" w:hAnsi="Arial" w:eastAsia="Arial" w:cs="Arial"/>
                <w:color w:val="000000" w:themeColor="text1"/>
                <w:sz w:val="16"/>
                <w:szCs w:val="16"/>
                <w:lang w:val="es-CO"/>
              </w:rPr>
              <w:t>900306534-0</w:t>
            </w:r>
          </w:p>
        </w:tc>
        <w:tc>
          <w:tcPr>
            <w:tcW w:w="555"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57AA6" w:rsidR="003F7375" w:rsidP="003F7375" w:rsidRDefault="003F7375" w14:paraId="22B5022A" w14:textId="77777777">
            <w:pPr>
              <w:jc w:val="both"/>
              <w:rPr>
                <w:rFonts w:ascii="Arial" w:hAnsi="Arial" w:eastAsia="Arial" w:cs="Arial"/>
                <w:color w:val="000000" w:themeColor="text1"/>
                <w:sz w:val="16"/>
                <w:szCs w:val="16"/>
              </w:rPr>
            </w:pPr>
            <w:r w:rsidRPr="00257AA6">
              <w:rPr>
                <w:rFonts w:ascii="Arial" w:hAnsi="Arial" w:eastAsia="Arial" w:cs="Arial"/>
                <w:color w:val="000000" w:themeColor="text1"/>
                <w:sz w:val="16"/>
                <w:szCs w:val="16"/>
                <w:lang w:val="es-CO"/>
              </w:rPr>
              <w:t>3222674557</w:t>
            </w:r>
          </w:p>
        </w:tc>
        <w:tc>
          <w:tcPr>
            <w:tcW w:w="1310"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57AA6" w:rsidR="003F7375" w:rsidP="003F7375" w:rsidRDefault="003F7375" w14:paraId="1520D19D" w14:textId="77777777">
            <w:pPr>
              <w:jc w:val="both"/>
              <w:rPr>
                <w:rFonts w:ascii="Arial" w:hAnsi="Arial" w:eastAsia="Calibri" w:cs="Arial"/>
                <w:color w:val="0563C1"/>
                <w:sz w:val="16"/>
                <w:szCs w:val="16"/>
              </w:rPr>
            </w:pPr>
            <w:hyperlink r:id="rId27">
              <w:r w:rsidRPr="00257AA6">
                <w:rPr>
                  <w:rStyle w:val="Hipervnculo"/>
                  <w:rFonts w:ascii="Arial" w:hAnsi="Arial" w:eastAsia="Calibri" w:cs="Arial"/>
                  <w:color w:val="0563C1"/>
                  <w:sz w:val="16"/>
                  <w:szCs w:val="16"/>
                  <w:lang w:val="es-CO"/>
                </w:rPr>
                <w:t>docufilesas@gmail.com</w:t>
              </w:r>
            </w:hyperlink>
          </w:p>
        </w:tc>
        <w:tc>
          <w:tcPr>
            <w:tcW w:w="434" w:type="pct"/>
            <w:tcBorders>
              <w:top w:val="single" w:color="auto" w:sz="6" w:space="0"/>
              <w:left w:val="single" w:color="auto" w:sz="6" w:space="0"/>
              <w:bottom w:val="single" w:color="auto" w:sz="6" w:space="0"/>
              <w:right w:val="single" w:color="auto" w:sz="6" w:space="0"/>
            </w:tcBorders>
            <w:shd w:val="clear" w:color="auto" w:fill="FFFFFF" w:themeFill="background1"/>
            <w:tcMar/>
            <w:vAlign w:val="center"/>
          </w:tcPr>
          <w:p w:rsidRPr="00257AA6" w:rsidR="003F7375" w:rsidP="003F7375" w:rsidRDefault="003F7375" w14:paraId="27162B09" w14:textId="77777777">
            <w:pPr>
              <w:jc w:val="both"/>
              <w:rPr>
                <w:rFonts w:ascii="Arial" w:hAnsi="Arial" w:eastAsia="Arial" w:cs="Arial"/>
                <w:color w:val="000000" w:themeColor="text1"/>
                <w:sz w:val="16"/>
                <w:szCs w:val="16"/>
                <w:lang w:val="es-CO"/>
              </w:rPr>
            </w:pPr>
            <w:commentRangeStart w:id="927039777"/>
            <w:r w:rsidRPr="6FC8B271" w:rsidR="5E4B8D78">
              <w:rPr>
                <w:rFonts w:ascii="Arial" w:hAnsi="Arial" w:eastAsia="Arial" w:cs="Arial"/>
                <w:color w:val="000000" w:themeColor="text1" w:themeTint="FF" w:themeShade="FF"/>
                <w:sz w:val="16"/>
                <w:szCs w:val="16"/>
                <w:lang w:val="es-CO"/>
              </w:rPr>
              <w:t>No definido</w:t>
            </w:r>
            <w:commentRangeEnd w:id="927039777"/>
            <w:r>
              <w:rPr>
                <w:rStyle w:val="CommentReference"/>
              </w:rPr>
              <w:commentReference w:id="927039777"/>
            </w:r>
          </w:p>
        </w:tc>
        <w:tc>
          <w:tcPr>
            <w:tcW w:w="679" w:type="pct"/>
            <w:tcBorders>
              <w:top w:val="single" w:color="auto" w:sz="6" w:space="0"/>
              <w:left w:val="single" w:color="auto" w:sz="6" w:space="0"/>
              <w:bottom w:val="single" w:color="auto" w:sz="6" w:space="0"/>
              <w:right w:val="single" w:color="auto" w:sz="6" w:space="0"/>
            </w:tcBorders>
            <w:shd w:val="clear" w:color="auto" w:fill="FFFFFF" w:themeFill="background1"/>
            <w:tcMar/>
            <w:vAlign w:val="center"/>
          </w:tcPr>
          <w:p w:rsidRPr="00257AA6" w:rsidR="003F7375" w:rsidP="003F7375" w:rsidRDefault="003F7375" w14:paraId="187DB830" w14:textId="77777777">
            <w:pPr>
              <w:jc w:val="both"/>
              <w:rPr>
                <w:rFonts w:ascii="Arial" w:hAnsi="Arial" w:eastAsia="Arial" w:cs="Arial"/>
                <w:color w:val="000000" w:themeColor="text1"/>
                <w:sz w:val="16"/>
                <w:szCs w:val="16"/>
                <w:lang w:val="es-CO"/>
              </w:rPr>
            </w:pPr>
            <w:r w:rsidRPr="00257AA6">
              <w:rPr>
                <w:rFonts w:ascii="Arial" w:hAnsi="Arial" w:eastAsia="Arial" w:cs="Arial"/>
                <w:color w:val="000000" w:themeColor="text1"/>
                <w:sz w:val="16"/>
                <w:szCs w:val="16"/>
                <w:lang w:val="es-CO"/>
              </w:rPr>
              <w:t>Mujer</w:t>
            </w:r>
          </w:p>
          <w:p w:rsidRPr="00257AA6" w:rsidR="003F7375" w:rsidP="003F7375" w:rsidRDefault="003F7375" w14:paraId="2A0FBA98" w14:textId="77777777">
            <w:pPr>
              <w:jc w:val="both"/>
              <w:rPr>
                <w:rFonts w:ascii="Arial" w:hAnsi="Arial" w:eastAsia="Arial" w:cs="Arial"/>
                <w:color w:val="000000" w:themeColor="text1"/>
                <w:sz w:val="16"/>
                <w:szCs w:val="16"/>
                <w:lang w:val="es-CO"/>
              </w:rPr>
            </w:pPr>
          </w:p>
        </w:tc>
        <w:tc>
          <w:tcPr>
            <w:tcW w:w="735" w:type="pct"/>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vAlign w:val="center"/>
          </w:tcPr>
          <w:p w:rsidRPr="00257AA6" w:rsidR="003F7375" w:rsidP="003F7375" w:rsidRDefault="003F7375" w14:paraId="387612B1" w14:textId="77777777">
            <w:pPr>
              <w:jc w:val="both"/>
              <w:rPr>
                <w:rFonts w:ascii="Arial" w:hAnsi="Arial" w:eastAsia="Arial" w:cs="Arial"/>
                <w:color w:val="000000" w:themeColor="text1"/>
                <w:sz w:val="16"/>
                <w:szCs w:val="16"/>
              </w:rPr>
            </w:pPr>
            <w:r w:rsidRPr="00257AA6">
              <w:rPr>
                <w:rFonts w:ascii="Arial" w:hAnsi="Arial" w:eastAsia="Arial" w:cs="Arial"/>
                <w:color w:val="000000" w:themeColor="text1"/>
                <w:sz w:val="16"/>
                <w:szCs w:val="16"/>
                <w:lang w:val="es-CO"/>
              </w:rPr>
              <w:t xml:space="preserve">Calle 175 55 53 </w:t>
            </w:r>
          </w:p>
        </w:tc>
      </w:tr>
    </w:tbl>
    <w:p w:rsidRPr="00257AA6" w:rsidR="00B97951" w:rsidP="008B6E0C" w:rsidRDefault="00655B75" w14:paraId="08C9C17C" w14:textId="197B8FE2">
      <w:pPr>
        <w:pStyle w:val="Textoindependiente"/>
        <w:ind w:right="683"/>
        <w:rPr>
          <w:rFonts w:ascii="Arial" w:hAnsi="Arial" w:cs="Arial"/>
          <w:sz w:val="18"/>
          <w:szCs w:val="18"/>
        </w:rPr>
      </w:pPr>
      <w:r w:rsidRPr="00257AA6">
        <w:rPr>
          <w:rFonts w:ascii="Arial" w:hAnsi="Arial" w:cs="Arial"/>
          <w:sz w:val="18"/>
          <w:szCs w:val="18"/>
        </w:rPr>
        <w:t>Posibles proveedores en el Distrito</w:t>
      </w:r>
      <w:r w:rsidR="00547585">
        <w:rPr>
          <w:rFonts w:ascii="Arial" w:hAnsi="Arial" w:cs="Arial"/>
          <w:sz w:val="18"/>
          <w:szCs w:val="18"/>
        </w:rPr>
        <w:t xml:space="preserve"> del presente proceso.</w:t>
      </w:r>
    </w:p>
    <w:p w:rsidRPr="00257AA6" w:rsidR="00655B75" w:rsidP="008B6E0C" w:rsidRDefault="00655B75" w14:paraId="2B93D681" w14:textId="77777777">
      <w:pPr>
        <w:pStyle w:val="Textoindependiente"/>
        <w:ind w:right="683"/>
        <w:rPr>
          <w:rFonts w:ascii="Arial" w:hAnsi="Arial" w:cs="Arial"/>
          <w:sz w:val="18"/>
          <w:szCs w:val="18"/>
        </w:rPr>
      </w:pPr>
    </w:p>
    <w:p w:rsidRPr="00257AA6" w:rsidR="00B97951" w:rsidP="008B6E0C" w:rsidRDefault="00B97951" w14:paraId="3F1077F5" w14:textId="77777777">
      <w:pPr>
        <w:jc w:val="both"/>
        <w:rPr>
          <w:rFonts w:ascii="Arial" w:hAnsi="Arial" w:cs="Arial"/>
          <w:b/>
          <w:bCs/>
          <w:sz w:val="18"/>
          <w:szCs w:val="18"/>
        </w:rPr>
      </w:pPr>
    </w:p>
    <w:p w:rsidRPr="00257AA6" w:rsidR="00B97951" w:rsidP="009109DC" w:rsidRDefault="00B97951" w14:paraId="75D6B789" w14:textId="77777777">
      <w:pPr>
        <w:pStyle w:val="Prrafodelista"/>
        <w:widowControl w:val="0"/>
        <w:numPr>
          <w:ilvl w:val="0"/>
          <w:numId w:val="4"/>
        </w:numPr>
        <w:autoSpaceDE w:val="0"/>
        <w:autoSpaceDN w:val="0"/>
        <w:jc w:val="both"/>
        <w:rPr>
          <w:rFonts w:ascii="Arial" w:hAnsi="Arial" w:cs="Arial"/>
          <w:b/>
          <w:bCs/>
          <w:sz w:val="18"/>
          <w:szCs w:val="18"/>
        </w:rPr>
      </w:pPr>
      <w:r w:rsidRPr="00257AA6">
        <w:rPr>
          <w:rFonts w:ascii="Arial" w:hAnsi="Arial" w:cs="Arial"/>
          <w:b/>
          <w:bCs/>
          <w:sz w:val="18"/>
          <w:szCs w:val="18"/>
        </w:rPr>
        <w:t>Conclusiones del análisis de la oferta</w:t>
      </w:r>
    </w:p>
    <w:p w:rsidRPr="00257AA6" w:rsidR="00B97951" w:rsidP="008B6E0C" w:rsidRDefault="00B97951" w14:paraId="494BF230" w14:textId="77777777">
      <w:pPr>
        <w:pStyle w:val="Textoindependiente"/>
        <w:rPr>
          <w:rFonts w:ascii="Arial" w:hAnsi="Arial" w:cs="Arial"/>
          <w:sz w:val="18"/>
          <w:szCs w:val="18"/>
        </w:rPr>
      </w:pPr>
    </w:p>
    <w:p w:rsidR="00F101AF" w:rsidP="009C30B3" w:rsidRDefault="009C30B3" w14:paraId="2C943628" w14:textId="77777777">
      <w:pPr>
        <w:pStyle w:val="Textoindependiente"/>
        <w:ind w:left="284" w:right="-65"/>
        <w:rPr>
          <w:rFonts w:ascii="Arial" w:hAnsi="Arial" w:cs="Arial"/>
          <w:sz w:val="18"/>
          <w:szCs w:val="18"/>
        </w:rPr>
      </w:pPr>
      <w:r w:rsidRPr="6FC8B271" w:rsidR="009C30B3">
        <w:rPr>
          <w:rFonts w:ascii="Arial" w:hAnsi="Arial" w:cs="Arial"/>
          <w:sz w:val="18"/>
          <w:szCs w:val="18"/>
        </w:rPr>
        <w:t xml:space="preserve">Del análisis de la </w:t>
      </w:r>
      <w:commentRangeStart w:id="148545244"/>
      <w:r w:rsidRPr="6FC8B271" w:rsidR="009C30B3">
        <w:rPr>
          <w:rFonts w:ascii="Arial" w:hAnsi="Arial" w:cs="Arial"/>
          <w:sz w:val="18"/>
          <w:szCs w:val="18"/>
        </w:rPr>
        <w:t>demanda</w:t>
      </w:r>
      <w:commentRangeEnd w:id="148545244"/>
      <w:r>
        <w:rPr>
          <w:rStyle w:val="CommentReference"/>
        </w:rPr>
        <w:commentReference w:id="148545244"/>
      </w:r>
      <w:r w:rsidRPr="6FC8B271" w:rsidR="009C30B3">
        <w:rPr>
          <w:rFonts w:ascii="Arial" w:hAnsi="Arial" w:cs="Arial"/>
          <w:sz w:val="18"/>
          <w:szCs w:val="18"/>
        </w:rPr>
        <w:t xml:space="preserve"> realizado con información de SECOP y de los antecedentes contractuales de la Secretaría Distrital de Salud, se evidenció que existe una necesidad recurrente de servicios especializados relacionados con gestión editorial, plataformas OJS, indexación y fortalecimiento de publicaciones científicas. </w:t>
      </w:r>
    </w:p>
    <w:p w:rsidR="00F101AF" w:rsidP="009C30B3" w:rsidRDefault="00F101AF" w14:paraId="70CA6881" w14:textId="77777777">
      <w:pPr>
        <w:pStyle w:val="Textoindependiente"/>
        <w:ind w:left="284" w:right="-65"/>
        <w:rPr>
          <w:rFonts w:ascii="Arial" w:hAnsi="Arial" w:cs="Arial"/>
          <w:sz w:val="18"/>
          <w:szCs w:val="18"/>
        </w:rPr>
      </w:pPr>
    </w:p>
    <w:p w:rsidRPr="00C51A14" w:rsidR="009C30B3" w:rsidP="009C30B3" w:rsidRDefault="009C30B3" w14:paraId="39D4D545" w14:textId="4CEE65F6">
      <w:pPr>
        <w:pStyle w:val="Textoindependiente"/>
        <w:ind w:left="284" w:right="-65"/>
        <w:rPr>
          <w:rFonts w:ascii="Arial" w:hAnsi="Arial" w:cs="Arial"/>
          <w:sz w:val="18"/>
          <w:szCs w:val="18"/>
        </w:rPr>
      </w:pPr>
      <w:r w:rsidRPr="00C51A14">
        <w:rPr>
          <w:rFonts w:ascii="Arial" w:hAnsi="Arial" w:cs="Arial"/>
          <w:sz w:val="18"/>
          <w:szCs w:val="18"/>
        </w:rPr>
        <w:t>Asimismo, se identificó que la modalidad de contratación más utilizada para este tipo de procesos ha sido la mínima cuantía, contando con proveedores con experiencia y capacidad técnica en el sector.</w:t>
      </w:r>
    </w:p>
    <w:p w:rsidRPr="00C51A14" w:rsidR="009C30B3" w:rsidP="009C30B3" w:rsidRDefault="009C30B3" w14:paraId="35068F49" w14:textId="77777777">
      <w:pPr>
        <w:pStyle w:val="Textoindependiente"/>
        <w:ind w:left="284" w:right="-65"/>
        <w:rPr>
          <w:rFonts w:ascii="Arial" w:hAnsi="Arial" w:cs="Arial"/>
          <w:sz w:val="18"/>
          <w:szCs w:val="18"/>
        </w:rPr>
      </w:pPr>
    </w:p>
    <w:p w:rsidR="00B97951" w:rsidP="009C30B3" w:rsidRDefault="009C30B3" w14:paraId="76C4D407" w14:textId="57B3A77A">
      <w:pPr>
        <w:pStyle w:val="Textoindependiente"/>
        <w:ind w:left="284" w:right="-65"/>
        <w:rPr>
          <w:rFonts w:ascii="Arial" w:hAnsi="Arial" w:cs="Arial"/>
          <w:sz w:val="18"/>
          <w:szCs w:val="18"/>
        </w:rPr>
      </w:pPr>
      <w:r w:rsidRPr="00C51A14">
        <w:rPr>
          <w:rFonts w:ascii="Arial" w:hAnsi="Arial" w:cs="Arial"/>
          <w:sz w:val="18"/>
          <w:szCs w:val="18"/>
        </w:rPr>
        <w:t xml:space="preserve">Por otra parte, el análisis de la oferta permitió identificar un mercado activo con varios proveedores que ofrecen servicios relacionados con el objeto contractual, incluyendo </w:t>
      </w:r>
      <w:proofErr w:type="spellStart"/>
      <w:r w:rsidRPr="00C51A14">
        <w:rPr>
          <w:rFonts w:ascii="Arial" w:hAnsi="Arial" w:cs="Arial"/>
          <w:sz w:val="18"/>
          <w:szCs w:val="18"/>
        </w:rPr>
        <w:t>mipymes</w:t>
      </w:r>
      <w:proofErr w:type="spellEnd"/>
      <w:r w:rsidRPr="00C51A14">
        <w:rPr>
          <w:rFonts w:ascii="Arial" w:hAnsi="Arial" w:cs="Arial"/>
          <w:sz w:val="18"/>
          <w:szCs w:val="18"/>
        </w:rPr>
        <w:t xml:space="preserve"> y empresas lideradas por mujeres. Igualmente, se concluye que existe pluralidad de oferentes para desarrollar el proceso y que actualmente no se encuentran Acuerdos Marco de Precios relacionados con este tipo de servicios.</w:t>
      </w:r>
    </w:p>
    <w:p w:rsidRPr="00257AA6" w:rsidR="009C30B3" w:rsidP="009C30B3" w:rsidRDefault="009C30B3" w14:paraId="30145E09" w14:textId="77777777">
      <w:pPr>
        <w:pStyle w:val="Textoindependiente"/>
        <w:ind w:left="284" w:right="-65"/>
        <w:rPr>
          <w:rFonts w:ascii="Arial" w:hAnsi="Arial" w:cs="Arial"/>
          <w:sz w:val="18"/>
          <w:szCs w:val="18"/>
        </w:rPr>
      </w:pPr>
    </w:p>
    <w:p w:rsidRPr="00257AA6" w:rsidR="00B97951" w:rsidP="00FE1D7F" w:rsidRDefault="00B97951" w14:paraId="437BD14D" w14:textId="4865ACD4">
      <w:pPr>
        <w:pStyle w:val="Textoindependiente"/>
        <w:ind w:left="284" w:right="-65"/>
        <w:rPr>
          <w:rFonts w:ascii="Arial" w:hAnsi="Arial" w:cs="Arial"/>
          <w:sz w:val="18"/>
          <w:szCs w:val="18"/>
        </w:rPr>
      </w:pPr>
      <w:r w:rsidRPr="00257AA6">
        <w:rPr>
          <w:rFonts w:ascii="Arial" w:hAnsi="Arial" w:cs="Arial"/>
          <w:sz w:val="18"/>
          <w:szCs w:val="18"/>
        </w:rPr>
        <w:t>Se aclara con base en la información consultada a través de las fuentes RUES y Datos Abiertos, se evidenció una alta participación de empresas clasificadas como MiPymes dentro del mercado objeto de contratación, así como la presencia de representantes legales de ambos géneros, lo que refleja la inclusión de grupos diferenciales en el sector. Para el presente estudio del sector y de mercado se identificó, en esta etapa previa, la pluralidad de MiPymes locales o nacionales requerida para establecer criterios diferenciales en el estudio previo a este tipo de empresas, en los términos del Decreto 1860 de 2021.</w:t>
      </w:r>
    </w:p>
    <w:p w:rsidRPr="00257AA6" w:rsidR="00B97951" w:rsidP="008B6E0C" w:rsidRDefault="00B97951" w14:paraId="00195636" w14:textId="77777777">
      <w:pPr>
        <w:pStyle w:val="Textoindependiente"/>
        <w:rPr>
          <w:rFonts w:ascii="Arial" w:hAnsi="Arial" w:cs="Arial"/>
          <w:sz w:val="18"/>
          <w:szCs w:val="18"/>
        </w:rPr>
      </w:pPr>
    </w:p>
    <w:p w:rsidRPr="00257AA6" w:rsidR="00B97951" w:rsidP="008B6E0C" w:rsidRDefault="00B97951" w14:paraId="670D03EC" w14:textId="77777777">
      <w:pPr>
        <w:pStyle w:val="Textoindependiente"/>
        <w:spacing w:line="259" w:lineRule="auto"/>
        <w:ind w:left="284"/>
        <w:rPr>
          <w:rFonts w:ascii="Arial" w:hAnsi="Arial" w:cs="Arial"/>
          <w:sz w:val="18"/>
          <w:szCs w:val="18"/>
        </w:rPr>
      </w:pPr>
      <w:r w:rsidRPr="00257AA6">
        <w:rPr>
          <w:rFonts w:ascii="Arial" w:hAnsi="Arial" w:cs="Arial"/>
          <w:sz w:val="18"/>
          <w:szCs w:val="18"/>
        </w:rPr>
        <w:t>Para el presente proceso no se desarrollaron Ferias de Negocios inclusivas, dado que su objeto y alcance corresponden a la adquisición/contratación de servicios especializados, los cuales se gestionan mediante mecanismos de contratación definidos y previamente establecidos por la entidad. En este contexto, la demanda no se orienta a la identificación de proveedores a través de ferias o espacios de promoción comercial, sino a procesos formales de contratación regulados por la normatividad vigente.  Por lo anterior, técnicamente no aplica la realización de Ferias de Negocios inclusivas para este proceso específico.</w:t>
      </w:r>
    </w:p>
    <w:p w:rsidRPr="00257AA6" w:rsidR="00B97951" w:rsidP="008B6E0C" w:rsidRDefault="00B97951" w14:paraId="795C5850" w14:textId="77777777">
      <w:pPr>
        <w:pStyle w:val="Textoindependiente"/>
        <w:spacing w:line="259" w:lineRule="auto"/>
        <w:ind w:left="284"/>
        <w:rPr>
          <w:rFonts w:ascii="Arial" w:hAnsi="Arial" w:cs="Arial"/>
          <w:sz w:val="18"/>
          <w:szCs w:val="18"/>
        </w:rPr>
      </w:pPr>
    </w:p>
    <w:p w:rsidRPr="00257AA6" w:rsidR="00B97951" w:rsidP="008B6E0C" w:rsidRDefault="00B97951" w14:paraId="66B4EBE6" w14:textId="3C7026DA">
      <w:pPr>
        <w:pStyle w:val="Textoindependiente"/>
        <w:spacing w:line="259" w:lineRule="auto"/>
        <w:ind w:left="284"/>
        <w:rPr>
          <w:rFonts w:ascii="Arial" w:hAnsi="Arial" w:cs="Arial"/>
          <w:sz w:val="18"/>
          <w:szCs w:val="18"/>
        </w:rPr>
      </w:pPr>
      <w:r w:rsidRPr="6FC8B271" w:rsidR="00B97951">
        <w:rPr>
          <w:rFonts w:ascii="Arial" w:hAnsi="Arial" w:cs="Arial"/>
          <w:sz w:val="18"/>
          <w:szCs w:val="18"/>
        </w:rPr>
        <w:t>Si bien, a partir de la revisión de las fuentes de información disponibles —entre ellas, el Boletín Técnico del DANE sobre el mercado laboral de personas con discapacidad, el Boletín Técnico de Prosperidad Social sobre discapacidad e inclusión, el Observatorio SALUDATA de la Secretaría Distrital de Salud y el Boletín Técnico del Ministerio de Salud y Protección Social— no se evidencia en la oferta del presente proceso la participación de Personas en Condición de Discapacidad (</w:t>
      </w:r>
      <w:r w:rsidRPr="6FC8B271" w:rsidR="00B97951">
        <w:rPr>
          <w:rFonts w:ascii="Arial" w:hAnsi="Arial" w:cs="Arial"/>
          <w:sz w:val="18"/>
          <w:szCs w:val="18"/>
        </w:rPr>
        <w:t>PcD</w:t>
      </w:r>
      <w:r w:rsidRPr="6FC8B271" w:rsidR="00B97951">
        <w:rPr>
          <w:rFonts w:ascii="Arial" w:hAnsi="Arial" w:cs="Arial"/>
          <w:sz w:val="18"/>
          <w:szCs w:val="18"/>
        </w:rPr>
        <w:t>), en el respectivo estudio previo y en el pliego de condiciones, y de conformidad con lo establecido en el Decreto 287 de 2026, se incluirán posibles acciones afirmativas dentro de las obligaciones contractuales, siempre que estas resulten técnica y jurídicamente via</w:t>
      </w:r>
      <w:commentRangeStart w:id="661501338"/>
      <w:r w:rsidRPr="6FC8B271" w:rsidR="00B97951">
        <w:rPr>
          <w:rFonts w:ascii="Arial" w:hAnsi="Arial" w:cs="Arial"/>
          <w:sz w:val="18"/>
          <w:szCs w:val="18"/>
        </w:rPr>
        <w:t>bles”</w:t>
      </w:r>
      <w:commentRangeEnd w:id="661501338"/>
      <w:r>
        <w:rPr>
          <w:rStyle w:val="CommentReference"/>
        </w:rPr>
        <w:commentReference w:id="661501338"/>
      </w:r>
    </w:p>
    <w:p w:rsidRPr="00257AA6" w:rsidR="00B97951" w:rsidP="008B6E0C" w:rsidRDefault="00B97951" w14:paraId="45CAB3B1" w14:textId="77777777">
      <w:pPr>
        <w:pStyle w:val="Textoindependiente"/>
        <w:spacing w:line="259" w:lineRule="auto"/>
        <w:ind w:left="284"/>
        <w:rPr>
          <w:rFonts w:ascii="Arial" w:hAnsi="Arial" w:cs="Arial"/>
          <w:sz w:val="18"/>
          <w:szCs w:val="18"/>
        </w:rPr>
      </w:pPr>
    </w:p>
    <w:p w:rsidRPr="00257AA6" w:rsidR="00B97951" w:rsidP="008B6E0C" w:rsidRDefault="00B97951" w14:paraId="4EA8D05D" w14:textId="77777777">
      <w:pPr>
        <w:pStyle w:val="Textoindependiente"/>
        <w:rPr>
          <w:rFonts w:ascii="Arial" w:hAnsi="Arial" w:cs="Arial"/>
          <w:sz w:val="18"/>
          <w:szCs w:val="18"/>
        </w:rPr>
      </w:pPr>
      <w:r w:rsidRPr="00257AA6">
        <w:rPr>
          <w:rFonts w:ascii="Arial" w:hAnsi="Arial" w:cs="Arial"/>
          <w:sz w:val="18"/>
          <w:szCs w:val="18"/>
        </w:rPr>
        <w:t> </w:t>
      </w:r>
    </w:p>
    <w:p w:rsidRPr="00257AA6" w:rsidR="00B97951" w:rsidP="009109DC" w:rsidRDefault="003A3C40" w14:paraId="3D4E5E7F" w14:textId="7BC4CC85">
      <w:pPr>
        <w:pStyle w:val="Textoindependiente"/>
        <w:widowControl w:val="0"/>
        <w:numPr>
          <w:ilvl w:val="0"/>
          <w:numId w:val="5"/>
        </w:numPr>
        <w:autoSpaceDE w:val="0"/>
        <w:autoSpaceDN w:val="0"/>
        <w:rPr>
          <w:rFonts w:ascii="Arial" w:hAnsi="Arial" w:cs="Arial"/>
          <w:b/>
          <w:bCs/>
          <w:sz w:val="18"/>
          <w:szCs w:val="18"/>
        </w:rPr>
      </w:pPr>
      <w:r w:rsidRPr="00257AA6">
        <w:rPr>
          <w:rFonts w:ascii="Arial" w:hAnsi="Arial" w:cs="Arial"/>
          <w:b/>
          <w:bCs/>
          <w:sz w:val="18"/>
          <w:szCs w:val="18"/>
        </w:rPr>
        <w:t>ESTIMACIÓN DEL PRESUPUESTO O PRECIO DE REFERENCIA PARA LA CONTRATACIÓN </w:t>
      </w:r>
    </w:p>
    <w:p w:rsidRPr="00257AA6" w:rsidR="00B97951" w:rsidP="008B6E0C" w:rsidRDefault="00B97951" w14:paraId="4EC4EE64" w14:textId="6547AEBA">
      <w:pPr>
        <w:pStyle w:val="Textoindependiente"/>
        <w:spacing w:before="227"/>
        <w:ind w:left="284"/>
        <w:rPr>
          <w:rFonts w:ascii="Arial" w:hAnsi="Arial" w:cs="Arial"/>
          <w:sz w:val="18"/>
          <w:szCs w:val="18"/>
        </w:rPr>
      </w:pPr>
      <w:r w:rsidRPr="00257AA6">
        <w:rPr>
          <w:rFonts w:ascii="Arial" w:hAnsi="Arial" w:cs="Arial"/>
          <w:sz w:val="18"/>
          <w:szCs w:val="18"/>
        </w:rPr>
        <w:t xml:space="preserve">Se efectuó la consulta de los precios de mercado para determinar el valor del presupuesto oficial del </w:t>
      </w:r>
      <w:r w:rsidR="00C35504">
        <w:rPr>
          <w:rFonts w:ascii="Arial" w:hAnsi="Arial" w:cs="Arial"/>
          <w:sz w:val="18"/>
          <w:szCs w:val="18"/>
        </w:rPr>
        <w:t xml:space="preserve">presente </w:t>
      </w:r>
      <w:r w:rsidRPr="00257AA6">
        <w:rPr>
          <w:rFonts w:ascii="Arial" w:hAnsi="Arial" w:cs="Arial"/>
          <w:sz w:val="18"/>
          <w:szCs w:val="18"/>
        </w:rPr>
        <w:t>proceso de selección cuyo objeto es el siguiente:</w:t>
      </w:r>
    </w:p>
    <w:p w:rsidRPr="00E37561" w:rsidR="00B97951" w:rsidP="008B6E0C" w:rsidRDefault="00E37561" w14:paraId="6631A04F" w14:textId="5369BE91">
      <w:pPr>
        <w:spacing w:before="206"/>
        <w:ind w:left="284"/>
        <w:jc w:val="both"/>
        <w:rPr>
          <w:rFonts w:ascii="Arial" w:hAnsi="Arial" w:cs="Arial"/>
          <w:sz w:val="18"/>
          <w:szCs w:val="18"/>
        </w:rPr>
      </w:pPr>
      <w:r w:rsidRPr="00E37561">
        <w:rPr>
          <w:rFonts w:ascii="Arial" w:hAnsi="Arial" w:cs="Arial"/>
          <w:sz w:val="18"/>
          <w:szCs w:val="18"/>
        </w:rPr>
        <w:t>“</w:t>
      </w:r>
      <w:r w:rsidRPr="00E37561" w:rsidR="00B97951">
        <w:rPr>
          <w:rFonts w:ascii="Arial" w:hAnsi="Arial" w:cs="Arial"/>
          <w:sz w:val="18"/>
          <w:szCs w:val="18"/>
        </w:rPr>
        <w:t>Contratar los servicios para la configuración, parametrización, implementación y administración del Repositorio Institucional de la Secretaría Distrital de Salud, integrando la información histórica y actual para garantizar su preservación, organización y acceso a la memoria y al conocimiento institucional</w:t>
      </w:r>
      <w:r w:rsidRPr="00E37561">
        <w:rPr>
          <w:rFonts w:ascii="Arial" w:hAnsi="Arial" w:cs="Arial"/>
          <w:sz w:val="18"/>
          <w:szCs w:val="18"/>
        </w:rPr>
        <w:t>”.</w:t>
      </w:r>
    </w:p>
    <w:p w:rsidRPr="00257AA6" w:rsidR="00B97951" w:rsidP="008B6E0C" w:rsidRDefault="00B97951" w14:paraId="18DFE36C" w14:textId="77777777">
      <w:pPr>
        <w:pStyle w:val="Textoindependiente"/>
        <w:rPr>
          <w:rFonts w:ascii="Arial" w:hAnsi="Arial" w:cs="Arial"/>
          <w:sz w:val="18"/>
          <w:szCs w:val="18"/>
        </w:rPr>
      </w:pPr>
    </w:p>
    <w:p w:rsidRPr="00257AA6" w:rsidR="00B97951" w:rsidP="008B6E0C" w:rsidRDefault="00B97951" w14:paraId="60246F37" w14:textId="77777777">
      <w:pPr>
        <w:pStyle w:val="Textoindependiente"/>
        <w:ind w:left="284"/>
        <w:rPr>
          <w:rFonts w:ascii="Arial" w:hAnsi="Arial" w:cs="Arial"/>
          <w:sz w:val="18"/>
          <w:szCs w:val="18"/>
        </w:rPr>
      </w:pPr>
    </w:p>
    <w:p w:rsidRPr="00257AA6" w:rsidR="00B97951" w:rsidP="6FC8B271" w:rsidRDefault="00B97951" w14:paraId="70CB67AB" w14:textId="553D1F2A">
      <w:pPr>
        <w:pStyle w:val="Ttulo1"/>
        <w:rPr>
          <w:sz w:val="18"/>
          <w:szCs w:val="18"/>
          <w:lang w:val="es-ES" w:eastAsia="es-ES"/>
        </w:rPr>
      </w:pPr>
      <w:commentRangeStart w:id="428055737"/>
      <w:r w:rsidRPr="6FC8B271" w:rsidR="00B97951">
        <w:rPr>
          <w:sz w:val="18"/>
          <w:szCs w:val="18"/>
          <w:lang w:val="es-ES" w:eastAsia="es-ES"/>
        </w:rPr>
        <w:t>Evento de cotización en SECOP II</w:t>
      </w:r>
      <w:commentRangeEnd w:id="428055737"/>
      <w:r>
        <w:rPr>
          <w:rStyle w:val="CommentReference"/>
        </w:rPr>
        <w:commentReference w:id="428055737"/>
      </w:r>
    </w:p>
    <w:p w:rsidRPr="00257AA6" w:rsidR="00B97951" w:rsidP="008B6E0C" w:rsidRDefault="00B97951" w14:paraId="4E2B392F" w14:textId="77777777">
      <w:pPr>
        <w:pStyle w:val="Textoindependiente"/>
        <w:ind w:left="284" w:right="77"/>
        <w:rPr>
          <w:rFonts w:ascii="Arial" w:hAnsi="Arial" w:cs="Arial"/>
          <w:sz w:val="18"/>
          <w:szCs w:val="18"/>
        </w:rPr>
      </w:pPr>
      <w:r w:rsidRPr="00257AA6">
        <w:rPr>
          <w:rFonts w:ascii="Arial" w:hAnsi="Arial" w:cs="Arial"/>
          <w:sz w:val="18"/>
          <w:szCs w:val="18"/>
        </w:rPr>
        <w:t xml:space="preserve">De acuerdo con el Decreto 1600 de 2024 se estableció el evento de cotización en la plataforma </w:t>
      </w:r>
      <w:proofErr w:type="spellStart"/>
      <w:r w:rsidRPr="00257AA6">
        <w:rPr>
          <w:rFonts w:ascii="Arial" w:hAnsi="Arial" w:cs="Arial"/>
          <w:sz w:val="18"/>
          <w:szCs w:val="18"/>
        </w:rPr>
        <w:t>Secop</w:t>
      </w:r>
      <w:proofErr w:type="spellEnd"/>
      <w:r w:rsidRPr="00257AA6">
        <w:rPr>
          <w:rFonts w:ascii="Arial" w:hAnsi="Arial" w:cs="Arial"/>
          <w:sz w:val="18"/>
          <w:szCs w:val="18"/>
        </w:rPr>
        <w:t xml:space="preserve"> II, “Guía rápida para hacer solicitudes de información a Proveedores a través del SECOP”.</w:t>
      </w:r>
    </w:p>
    <w:p w:rsidRPr="00257AA6" w:rsidR="00B97951" w:rsidP="008B6E0C" w:rsidRDefault="00B97951" w14:paraId="6B3DACA5" w14:textId="77777777">
      <w:pPr>
        <w:pStyle w:val="Textoindependiente"/>
        <w:ind w:left="284" w:right="77"/>
        <w:rPr>
          <w:rFonts w:ascii="Arial" w:hAnsi="Arial" w:cs="Arial"/>
          <w:sz w:val="18"/>
          <w:szCs w:val="18"/>
        </w:rPr>
      </w:pPr>
    </w:p>
    <w:p w:rsidRPr="00257AA6" w:rsidR="00741D69" w:rsidP="008B6E0C" w:rsidRDefault="00741D69" w14:paraId="6B1192B3" w14:textId="77777777">
      <w:pPr>
        <w:ind w:left="284" w:right="77"/>
        <w:jc w:val="both"/>
        <w:rPr>
          <w:rFonts w:ascii="Arial" w:hAnsi="Arial" w:cs="Arial"/>
          <w:sz w:val="18"/>
          <w:szCs w:val="18"/>
        </w:rPr>
      </w:pPr>
    </w:p>
    <w:p w:rsidRPr="001F34E2" w:rsidR="00B97951" w:rsidP="008B6E0C" w:rsidRDefault="00B97951" w14:paraId="38151759" w14:textId="38579DFD">
      <w:pPr>
        <w:ind w:left="284" w:right="77"/>
        <w:jc w:val="both"/>
        <w:rPr>
          <w:rFonts w:ascii="Arial" w:hAnsi="Arial" w:cs="Arial"/>
          <w:sz w:val="18"/>
          <w:szCs w:val="18"/>
        </w:rPr>
      </w:pPr>
      <w:r w:rsidRPr="001F34E2">
        <w:rPr>
          <w:rFonts w:ascii="Arial" w:hAnsi="Arial" w:cs="Arial"/>
          <w:sz w:val="18"/>
          <w:szCs w:val="18"/>
        </w:rPr>
        <w:t>Numero de proceso: FFDS-GCI-00</w:t>
      </w:r>
      <w:r w:rsidRPr="001F34E2" w:rsidR="00FF78F3">
        <w:rPr>
          <w:rFonts w:ascii="Arial" w:hAnsi="Arial" w:cs="Arial"/>
          <w:sz w:val="18"/>
          <w:szCs w:val="18"/>
        </w:rPr>
        <w:t>4</w:t>
      </w:r>
    </w:p>
    <w:p w:rsidRPr="001F34E2" w:rsidR="00B97951" w:rsidP="00FF78F3" w:rsidRDefault="00B97951" w14:paraId="1B045FDD" w14:textId="7E069E07">
      <w:pPr>
        <w:spacing w:before="2"/>
        <w:ind w:left="284" w:right="77"/>
        <w:jc w:val="both"/>
        <w:rPr>
          <w:rFonts w:ascii="Arial" w:hAnsi="Arial" w:cs="Arial"/>
          <w:sz w:val="18"/>
          <w:szCs w:val="18"/>
        </w:rPr>
      </w:pPr>
      <w:r w:rsidRPr="001F34E2">
        <w:rPr>
          <w:rFonts w:ascii="Arial" w:hAnsi="Arial" w:cs="Arial"/>
          <w:sz w:val="18"/>
          <w:szCs w:val="18"/>
        </w:rPr>
        <w:t xml:space="preserve">Nombre:  </w:t>
      </w:r>
      <w:r w:rsidRPr="001F34E2" w:rsidR="00FF78F3">
        <w:rPr>
          <w:rFonts w:ascii="Arial" w:hAnsi="Arial" w:cs="Arial"/>
          <w:sz w:val="18"/>
          <w:szCs w:val="18"/>
        </w:rPr>
        <w:t xml:space="preserve">Contratar los servicios para la gestión editorial, soporte técnico e indexación de las publicaciones seriadas de la Secretaría Distrital de Salud en el aplicativo Open </w:t>
      </w:r>
      <w:proofErr w:type="spellStart"/>
      <w:r w:rsidRPr="001F34E2" w:rsidR="00FF78F3">
        <w:rPr>
          <w:rFonts w:ascii="Arial" w:hAnsi="Arial" w:cs="Arial"/>
          <w:sz w:val="18"/>
          <w:szCs w:val="18"/>
        </w:rPr>
        <w:t>Journal</w:t>
      </w:r>
      <w:proofErr w:type="spellEnd"/>
      <w:r w:rsidRPr="001F34E2" w:rsidR="00FF78F3">
        <w:rPr>
          <w:rFonts w:ascii="Arial" w:hAnsi="Arial" w:cs="Arial"/>
          <w:sz w:val="18"/>
          <w:szCs w:val="18"/>
        </w:rPr>
        <w:t xml:space="preserve"> </w:t>
      </w:r>
      <w:proofErr w:type="spellStart"/>
      <w:r w:rsidRPr="001F34E2" w:rsidR="00FF78F3">
        <w:rPr>
          <w:rFonts w:ascii="Arial" w:hAnsi="Arial" w:cs="Arial"/>
          <w:sz w:val="18"/>
          <w:szCs w:val="18"/>
        </w:rPr>
        <w:t>Systems</w:t>
      </w:r>
      <w:proofErr w:type="spellEnd"/>
      <w:r w:rsidRPr="001F34E2" w:rsidR="00FF78F3">
        <w:rPr>
          <w:rFonts w:ascii="Arial" w:hAnsi="Arial" w:cs="Arial"/>
          <w:sz w:val="18"/>
          <w:szCs w:val="18"/>
        </w:rPr>
        <w:t xml:space="preserve"> (OJS) </w:t>
      </w:r>
    </w:p>
    <w:p w:rsidRPr="001F34E2" w:rsidR="00B97951" w:rsidP="008B6E0C" w:rsidRDefault="00B97951" w14:paraId="11DE6EFD" w14:textId="43E1571F">
      <w:pPr>
        <w:spacing w:line="183" w:lineRule="exact"/>
        <w:ind w:left="284" w:right="77"/>
        <w:jc w:val="both"/>
        <w:rPr>
          <w:rFonts w:ascii="Arial" w:hAnsi="Arial" w:cs="Arial"/>
          <w:sz w:val="18"/>
          <w:szCs w:val="18"/>
        </w:rPr>
      </w:pPr>
      <w:r w:rsidRPr="001F34E2">
        <w:rPr>
          <w:rFonts w:ascii="Arial" w:hAnsi="Arial" w:cs="Arial"/>
          <w:sz w:val="18"/>
          <w:szCs w:val="18"/>
        </w:rPr>
        <w:t xml:space="preserve">ID técnico: </w:t>
      </w:r>
      <w:r w:rsidRPr="002C1B46" w:rsidR="002C1B46">
        <w:rPr>
          <w:rFonts w:ascii="Arial" w:hAnsi="Arial" w:cs="Arial"/>
          <w:sz w:val="18"/>
          <w:szCs w:val="18"/>
        </w:rPr>
        <w:t>CO1.BDOS.10213153</w:t>
      </w:r>
    </w:p>
    <w:p w:rsidRPr="001F34E2" w:rsidR="00B97951" w:rsidP="008B6E0C" w:rsidRDefault="00B97951" w14:paraId="1D54A140" w14:textId="2625942A">
      <w:pPr>
        <w:spacing w:line="183" w:lineRule="exact"/>
        <w:ind w:left="284" w:right="77"/>
        <w:jc w:val="both"/>
        <w:rPr>
          <w:rFonts w:ascii="Arial" w:hAnsi="Arial" w:cs="Arial"/>
          <w:sz w:val="18"/>
          <w:szCs w:val="18"/>
        </w:rPr>
      </w:pPr>
      <w:r w:rsidRPr="001F34E2">
        <w:rPr>
          <w:rFonts w:ascii="Arial" w:hAnsi="Arial" w:cs="Arial"/>
          <w:sz w:val="18"/>
          <w:szCs w:val="18"/>
        </w:rPr>
        <w:t xml:space="preserve">Fecha de publicación: </w:t>
      </w:r>
      <w:r w:rsidR="002C1B46">
        <w:rPr>
          <w:rFonts w:ascii="Arial" w:hAnsi="Arial" w:cs="Arial"/>
          <w:sz w:val="18"/>
          <w:szCs w:val="18"/>
        </w:rPr>
        <w:t>27</w:t>
      </w:r>
      <w:r w:rsidRPr="001F34E2">
        <w:rPr>
          <w:rFonts w:ascii="Arial" w:hAnsi="Arial" w:cs="Arial"/>
          <w:sz w:val="18"/>
          <w:szCs w:val="18"/>
        </w:rPr>
        <w:t>/0</w:t>
      </w:r>
      <w:r w:rsidR="002C1B46">
        <w:rPr>
          <w:rFonts w:ascii="Arial" w:hAnsi="Arial" w:cs="Arial"/>
          <w:sz w:val="18"/>
          <w:szCs w:val="18"/>
        </w:rPr>
        <w:t>4</w:t>
      </w:r>
      <w:r w:rsidRPr="001F34E2">
        <w:rPr>
          <w:rFonts w:ascii="Arial" w:hAnsi="Arial" w:cs="Arial"/>
          <w:sz w:val="18"/>
          <w:szCs w:val="18"/>
        </w:rPr>
        <w:t>/202</w:t>
      </w:r>
      <w:r w:rsidR="00767251">
        <w:rPr>
          <w:rFonts w:ascii="Arial" w:hAnsi="Arial" w:cs="Arial"/>
          <w:sz w:val="18"/>
          <w:szCs w:val="18"/>
        </w:rPr>
        <w:t>6</w:t>
      </w:r>
      <w:r w:rsidRPr="001F34E2">
        <w:rPr>
          <w:rFonts w:ascii="Arial" w:hAnsi="Arial" w:cs="Arial"/>
          <w:sz w:val="18"/>
          <w:szCs w:val="18"/>
        </w:rPr>
        <w:t xml:space="preserve"> </w:t>
      </w:r>
    </w:p>
    <w:p w:rsidRPr="00257AA6" w:rsidR="00B97951" w:rsidP="008B6E0C" w:rsidRDefault="00B97951" w14:paraId="52BAD6B6" w14:textId="54B47B81">
      <w:pPr>
        <w:spacing w:line="183" w:lineRule="exact"/>
        <w:ind w:left="284" w:right="77"/>
        <w:jc w:val="both"/>
        <w:rPr>
          <w:rFonts w:ascii="Arial" w:hAnsi="Arial" w:cs="Arial"/>
          <w:sz w:val="18"/>
          <w:szCs w:val="18"/>
        </w:rPr>
      </w:pPr>
      <w:r w:rsidRPr="001F34E2">
        <w:rPr>
          <w:rFonts w:ascii="Arial" w:hAnsi="Arial" w:cs="Arial"/>
          <w:sz w:val="18"/>
          <w:szCs w:val="18"/>
        </w:rPr>
        <w:t>Fecha de presentación de oferta</w:t>
      </w:r>
      <w:r w:rsidR="002C1B46">
        <w:rPr>
          <w:rFonts w:ascii="Arial" w:hAnsi="Arial" w:cs="Arial"/>
          <w:sz w:val="18"/>
          <w:szCs w:val="18"/>
        </w:rPr>
        <w:t>s</w:t>
      </w:r>
      <w:r w:rsidRPr="001F34E2">
        <w:rPr>
          <w:rFonts w:ascii="Arial" w:hAnsi="Arial" w:cs="Arial"/>
          <w:sz w:val="18"/>
          <w:szCs w:val="18"/>
        </w:rPr>
        <w:t xml:space="preserve">:  </w:t>
      </w:r>
      <w:r w:rsidR="002C1B46">
        <w:rPr>
          <w:rFonts w:ascii="Arial" w:hAnsi="Arial" w:cs="Arial"/>
          <w:sz w:val="18"/>
          <w:szCs w:val="18"/>
        </w:rPr>
        <w:t>05</w:t>
      </w:r>
      <w:r w:rsidRPr="001F34E2">
        <w:rPr>
          <w:rFonts w:ascii="Arial" w:hAnsi="Arial" w:cs="Arial"/>
          <w:sz w:val="18"/>
          <w:szCs w:val="18"/>
        </w:rPr>
        <w:t>/0</w:t>
      </w:r>
      <w:r w:rsidR="002C1B46">
        <w:rPr>
          <w:rFonts w:ascii="Arial" w:hAnsi="Arial" w:cs="Arial"/>
          <w:sz w:val="18"/>
          <w:szCs w:val="18"/>
        </w:rPr>
        <w:t>5</w:t>
      </w:r>
      <w:r w:rsidRPr="001F34E2">
        <w:rPr>
          <w:rFonts w:ascii="Arial" w:hAnsi="Arial" w:cs="Arial"/>
          <w:sz w:val="18"/>
          <w:szCs w:val="18"/>
        </w:rPr>
        <w:t>/2026</w:t>
      </w:r>
    </w:p>
    <w:p w:rsidRPr="00257AA6" w:rsidR="00B97951" w:rsidP="008B6E0C" w:rsidRDefault="00B97951" w14:paraId="64CBE260" w14:textId="77777777">
      <w:pPr>
        <w:pStyle w:val="Textoindependiente"/>
        <w:ind w:left="142" w:right="77"/>
        <w:rPr>
          <w:rFonts w:ascii="Arial" w:hAnsi="Arial" w:cs="Arial"/>
          <w:sz w:val="18"/>
          <w:szCs w:val="18"/>
        </w:rPr>
      </w:pPr>
    </w:p>
    <w:p w:rsidRPr="00257AA6" w:rsidR="00B97951" w:rsidP="008B6E0C" w:rsidRDefault="00B97951" w14:paraId="7CB86A0B" w14:textId="77777777">
      <w:pPr>
        <w:pStyle w:val="Textoindependiente"/>
        <w:ind w:left="142" w:right="77"/>
        <w:rPr>
          <w:rFonts w:ascii="Arial" w:hAnsi="Arial" w:cs="Arial"/>
          <w:sz w:val="18"/>
          <w:szCs w:val="18"/>
        </w:rPr>
      </w:pPr>
    </w:p>
    <w:p w:rsidRPr="00257AA6" w:rsidR="00B97951" w:rsidP="008B6E0C" w:rsidRDefault="00B97951" w14:paraId="49C91AC9" w14:textId="3BE0B4FA">
      <w:pPr>
        <w:pStyle w:val="Textoindependiente"/>
        <w:ind w:left="284" w:right="77"/>
        <w:rPr>
          <w:rFonts w:ascii="Arial" w:hAnsi="Arial" w:cs="Arial"/>
          <w:sz w:val="18"/>
          <w:szCs w:val="18"/>
        </w:rPr>
      </w:pPr>
      <w:r w:rsidRPr="00257AA6">
        <w:rPr>
          <w:rFonts w:ascii="Arial" w:hAnsi="Arial" w:cs="Arial"/>
          <w:sz w:val="18"/>
          <w:szCs w:val="18"/>
        </w:rPr>
        <w:t>En el evento de cotización se realiza la consulta a los posibles proveedores el interés de cotizar los valores unitarios de cada actividad entregable estipuladas en el formato de cotización</w:t>
      </w:r>
      <w:r w:rsidR="00573647">
        <w:rPr>
          <w:rFonts w:ascii="Arial" w:hAnsi="Arial" w:cs="Arial"/>
          <w:sz w:val="18"/>
          <w:szCs w:val="18"/>
        </w:rPr>
        <w:t xml:space="preserve"> y el anexo técnico</w:t>
      </w:r>
      <w:r w:rsidRPr="00257AA6">
        <w:rPr>
          <w:rFonts w:ascii="Arial" w:hAnsi="Arial" w:cs="Arial"/>
          <w:sz w:val="18"/>
          <w:szCs w:val="18"/>
        </w:rPr>
        <w:t xml:space="preserve">. </w:t>
      </w:r>
    </w:p>
    <w:p w:rsidRPr="00257AA6" w:rsidR="00B97951" w:rsidP="008B6E0C" w:rsidRDefault="00B97951" w14:paraId="43157559" w14:textId="77777777">
      <w:pPr>
        <w:pStyle w:val="Textoindependiente"/>
        <w:rPr>
          <w:rFonts w:ascii="Arial" w:hAnsi="Arial" w:cs="Arial"/>
          <w:color w:val="000000" w:themeColor="text1"/>
          <w:sz w:val="18"/>
          <w:szCs w:val="18"/>
        </w:rPr>
      </w:pPr>
    </w:p>
    <w:p w:rsidRPr="00257AA6" w:rsidR="00B97951" w:rsidP="008B6E0C" w:rsidRDefault="00415DC7" w14:paraId="2943B97D" w14:textId="534919AE">
      <w:pPr>
        <w:pStyle w:val="Textoindependiente"/>
        <w:ind w:left="284"/>
        <w:rPr>
          <w:rFonts w:ascii="Arial" w:hAnsi="Arial" w:cs="Arial"/>
          <w:color w:val="000000" w:themeColor="text1"/>
          <w:sz w:val="18"/>
          <w:szCs w:val="18"/>
        </w:rPr>
      </w:pPr>
      <w:r>
        <w:rPr>
          <w:noProof/>
        </w:rPr>
        <w:drawing>
          <wp:inline distT="0" distB="0" distL="0" distR="0" wp14:anchorId="366B0A5E" wp14:editId="436DEE85">
            <wp:extent cx="5811770" cy="1687786"/>
            <wp:effectExtent l="0" t="0" r="0" b="8255"/>
            <wp:docPr id="3903899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389997" name=""/>
                    <pic:cNvPicPr/>
                  </pic:nvPicPr>
                  <pic:blipFill>
                    <a:blip r:embed="rId28"/>
                    <a:stretch>
                      <a:fillRect/>
                    </a:stretch>
                  </pic:blipFill>
                  <pic:spPr>
                    <a:xfrm>
                      <a:off x="0" y="0"/>
                      <a:ext cx="5825728" cy="1691839"/>
                    </a:xfrm>
                    <a:prstGeom prst="rect">
                      <a:avLst/>
                    </a:prstGeom>
                  </pic:spPr>
                </pic:pic>
              </a:graphicData>
            </a:graphic>
          </wp:inline>
        </w:drawing>
      </w:r>
    </w:p>
    <w:p w:rsidRPr="00257AA6" w:rsidR="00B97951" w:rsidP="008B6E0C" w:rsidRDefault="00B97951" w14:paraId="262FC84E" w14:textId="77777777">
      <w:pPr>
        <w:pStyle w:val="Textoindependiente"/>
        <w:rPr>
          <w:rFonts w:ascii="Arial" w:hAnsi="Arial" w:cs="Arial"/>
          <w:color w:val="000000" w:themeColor="text1"/>
          <w:sz w:val="18"/>
          <w:szCs w:val="18"/>
        </w:rPr>
      </w:pPr>
    </w:p>
    <w:p w:rsidRPr="00257AA6" w:rsidR="00B97951" w:rsidP="008B6E0C" w:rsidRDefault="00B97951" w14:paraId="12240E4A" w14:textId="2B1931AA">
      <w:pPr>
        <w:pStyle w:val="Textoindependiente"/>
        <w:ind w:left="284"/>
        <w:rPr>
          <w:rFonts w:ascii="Arial" w:hAnsi="Arial" w:cs="Arial"/>
          <w:color w:val="000000" w:themeColor="text1"/>
          <w:sz w:val="18"/>
          <w:szCs w:val="18"/>
        </w:rPr>
      </w:pPr>
    </w:p>
    <w:p w:rsidR="00B97951" w:rsidP="008B6E0C" w:rsidRDefault="00B97951" w14:paraId="0C44D7F8" w14:textId="77777777">
      <w:pPr>
        <w:ind w:left="284"/>
        <w:jc w:val="both"/>
        <w:rPr>
          <w:rFonts w:ascii="Arial" w:hAnsi="Arial" w:cs="Arial"/>
          <w:sz w:val="18"/>
          <w:szCs w:val="18"/>
        </w:rPr>
      </w:pPr>
      <w:r w:rsidRPr="00257AA6">
        <w:rPr>
          <w:rFonts w:ascii="Arial" w:hAnsi="Arial" w:cs="Arial"/>
          <w:sz w:val="18"/>
          <w:szCs w:val="18"/>
        </w:rPr>
        <w:t>Pantallazo</w:t>
      </w:r>
      <w:r w:rsidRPr="00257AA6">
        <w:rPr>
          <w:rFonts w:ascii="Arial" w:hAnsi="Arial" w:cs="Arial"/>
          <w:spacing w:val="-6"/>
          <w:sz w:val="18"/>
          <w:szCs w:val="18"/>
        </w:rPr>
        <w:t xml:space="preserve"> </w:t>
      </w:r>
      <w:r w:rsidRPr="00257AA6">
        <w:rPr>
          <w:rFonts w:ascii="Arial" w:hAnsi="Arial" w:cs="Arial"/>
          <w:sz w:val="18"/>
          <w:szCs w:val="18"/>
        </w:rPr>
        <w:t>Evento</w:t>
      </w:r>
      <w:r w:rsidRPr="00257AA6">
        <w:rPr>
          <w:rFonts w:ascii="Arial" w:hAnsi="Arial" w:cs="Arial"/>
          <w:spacing w:val="-4"/>
          <w:sz w:val="18"/>
          <w:szCs w:val="18"/>
        </w:rPr>
        <w:t xml:space="preserve"> </w:t>
      </w:r>
      <w:r w:rsidRPr="00257AA6">
        <w:rPr>
          <w:rFonts w:ascii="Arial" w:hAnsi="Arial" w:cs="Arial"/>
          <w:sz w:val="18"/>
          <w:szCs w:val="18"/>
        </w:rPr>
        <w:t>de</w:t>
      </w:r>
      <w:r w:rsidRPr="00257AA6">
        <w:rPr>
          <w:rFonts w:ascii="Arial" w:hAnsi="Arial" w:cs="Arial"/>
          <w:spacing w:val="-5"/>
          <w:sz w:val="18"/>
          <w:szCs w:val="18"/>
        </w:rPr>
        <w:t xml:space="preserve"> </w:t>
      </w:r>
      <w:r w:rsidRPr="00257AA6">
        <w:rPr>
          <w:rFonts w:ascii="Arial" w:hAnsi="Arial" w:cs="Arial"/>
          <w:sz w:val="18"/>
          <w:szCs w:val="18"/>
        </w:rPr>
        <w:t>cotización</w:t>
      </w:r>
      <w:r w:rsidRPr="00257AA6">
        <w:rPr>
          <w:rFonts w:ascii="Arial" w:hAnsi="Arial" w:cs="Arial"/>
          <w:spacing w:val="-4"/>
          <w:sz w:val="18"/>
          <w:szCs w:val="18"/>
        </w:rPr>
        <w:t xml:space="preserve"> </w:t>
      </w:r>
      <w:r w:rsidRPr="00257AA6">
        <w:rPr>
          <w:rFonts w:ascii="Arial" w:hAnsi="Arial" w:cs="Arial"/>
          <w:sz w:val="18"/>
          <w:szCs w:val="18"/>
        </w:rPr>
        <w:t>en</w:t>
      </w:r>
      <w:r w:rsidRPr="00257AA6">
        <w:rPr>
          <w:rFonts w:ascii="Arial" w:hAnsi="Arial" w:cs="Arial"/>
          <w:spacing w:val="-4"/>
          <w:sz w:val="18"/>
          <w:szCs w:val="18"/>
        </w:rPr>
        <w:t xml:space="preserve"> </w:t>
      </w:r>
      <w:r w:rsidRPr="00257AA6">
        <w:rPr>
          <w:rFonts w:ascii="Arial" w:hAnsi="Arial" w:cs="Arial"/>
          <w:sz w:val="18"/>
          <w:szCs w:val="18"/>
        </w:rPr>
        <w:t>SECOP</w:t>
      </w:r>
      <w:r w:rsidRPr="00257AA6">
        <w:rPr>
          <w:rFonts w:ascii="Arial" w:hAnsi="Arial" w:cs="Arial"/>
          <w:spacing w:val="-5"/>
          <w:sz w:val="18"/>
          <w:szCs w:val="18"/>
        </w:rPr>
        <w:t xml:space="preserve"> </w:t>
      </w:r>
      <w:r w:rsidRPr="00257AA6">
        <w:rPr>
          <w:rFonts w:ascii="Arial" w:hAnsi="Arial" w:cs="Arial"/>
          <w:sz w:val="18"/>
          <w:szCs w:val="18"/>
        </w:rPr>
        <w:t>II</w:t>
      </w:r>
    </w:p>
    <w:p w:rsidR="00FF4F90" w:rsidP="008B6E0C" w:rsidRDefault="00FF4F90" w14:paraId="013FBBF1" w14:textId="77777777">
      <w:pPr>
        <w:ind w:left="284"/>
        <w:jc w:val="both"/>
        <w:rPr>
          <w:rFonts w:ascii="Arial" w:hAnsi="Arial" w:cs="Arial"/>
          <w:sz w:val="18"/>
          <w:szCs w:val="18"/>
        </w:rPr>
      </w:pPr>
    </w:p>
    <w:p w:rsidR="00FF4F90" w:rsidP="008B6E0C" w:rsidRDefault="00FF4F90" w14:paraId="6EE0658B" w14:textId="1CA456C3">
      <w:pPr>
        <w:ind w:left="284"/>
        <w:jc w:val="both"/>
        <w:rPr>
          <w:rFonts w:ascii="Arial" w:hAnsi="Arial" w:cs="Arial"/>
          <w:sz w:val="18"/>
          <w:szCs w:val="18"/>
        </w:rPr>
      </w:pPr>
      <w:r>
        <w:rPr>
          <w:noProof/>
        </w:rPr>
        <w:drawing>
          <wp:inline distT="0" distB="0" distL="0" distR="0" wp14:anchorId="5E1AC3B2" wp14:editId="673819A2">
            <wp:extent cx="5778111" cy="3308098"/>
            <wp:effectExtent l="0" t="0" r="0" b="6985"/>
            <wp:docPr id="5174148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414878" name=""/>
                    <pic:cNvPicPr/>
                  </pic:nvPicPr>
                  <pic:blipFill>
                    <a:blip r:embed="rId29"/>
                    <a:stretch>
                      <a:fillRect/>
                    </a:stretch>
                  </pic:blipFill>
                  <pic:spPr>
                    <a:xfrm>
                      <a:off x="0" y="0"/>
                      <a:ext cx="5784964" cy="3312021"/>
                    </a:xfrm>
                    <a:prstGeom prst="rect">
                      <a:avLst/>
                    </a:prstGeom>
                  </pic:spPr>
                </pic:pic>
              </a:graphicData>
            </a:graphic>
          </wp:inline>
        </w:drawing>
      </w:r>
    </w:p>
    <w:p w:rsidR="00FF4F90" w:rsidP="008B6E0C" w:rsidRDefault="00FF4F90" w14:paraId="0F1D1C30" w14:textId="77777777">
      <w:pPr>
        <w:ind w:left="284"/>
        <w:jc w:val="both"/>
        <w:rPr>
          <w:rFonts w:ascii="Arial" w:hAnsi="Arial" w:cs="Arial"/>
          <w:sz w:val="18"/>
          <w:szCs w:val="18"/>
        </w:rPr>
      </w:pPr>
    </w:p>
    <w:p w:rsidRPr="00257AA6" w:rsidR="00FF4F90" w:rsidP="008B6E0C" w:rsidRDefault="00CB09C3" w14:paraId="2CD5B79E" w14:textId="4236086D">
      <w:pPr>
        <w:ind w:left="284"/>
        <w:jc w:val="both"/>
        <w:rPr>
          <w:rFonts w:ascii="Arial" w:hAnsi="Arial" w:cs="Arial"/>
          <w:sz w:val="18"/>
          <w:szCs w:val="18"/>
        </w:rPr>
      </w:pPr>
      <w:r>
        <w:rPr>
          <w:noProof/>
        </w:rPr>
        <w:drawing>
          <wp:inline distT="0" distB="0" distL="0" distR="0" wp14:anchorId="2DEE1BDC" wp14:editId="787038FD">
            <wp:extent cx="5835164" cy="2982114"/>
            <wp:effectExtent l="0" t="0" r="0" b="8890"/>
            <wp:docPr id="15051399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139967" name=""/>
                    <pic:cNvPicPr/>
                  </pic:nvPicPr>
                  <pic:blipFill>
                    <a:blip r:embed="rId30"/>
                    <a:stretch>
                      <a:fillRect/>
                    </a:stretch>
                  </pic:blipFill>
                  <pic:spPr>
                    <a:xfrm>
                      <a:off x="0" y="0"/>
                      <a:ext cx="5838195" cy="2983663"/>
                    </a:xfrm>
                    <a:prstGeom prst="rect">
                      <a:avLst/>
                    </a:prstGeom>
                  </pic:spPr>
                </pic:pic>
              </a:graphicData>
            </a:graphic>
          </wp:inline>
        </w:drawing>
      </w:r>
    </w:p>
    <w:p w:rsidR="00B97951" w:rsidP="008B6E0C" w:rsidRDefault="00B97951" w14:paraId="4DF6447B" w14:textId="77777777">
      <w:pPr>
        <w:ind w:left="284"/>
        <w:jc w:val="both"/>
        <w:rPr>
          <w:rFonts w:ascii="Arial" w:hAnsi="Arial" w:cs="Arial"/>
          <w:spacing w:val="-2"/>
          <w:sz w:val="18"/>
          <w:szCs w:val="18"/>
        </w:rPr>
      </w:pPr>
      <w:r w:rsidRPr="00257AA6">
        <w:rPr>
          <w:rFonts w:ascii="Arial" w:hAnsi="Arial" w:cs="Arial"/>
          <w:sz w:val="18"/>
          <w:szCs w:val="18"/>
        </w:rPr>
        <w:t>Pantallazo</w:t>
      </w:r>
      <w:r w:rsidRPr="00257AA6">
        <w:rPr>
          <w:rFonts w:ascii="Arial" w:hAnsi="Arial" w:cs="Arial"/>
          <w:spacing w:val="-6"/>
          <w:sz w:val="18"/>
          <w:szCs w:val="18"/>
        </w:rPr>
        <w:t xml:space="preserve"> </w:t>
      </w:r>
      <w:r w:rsidRPr="00257AA6">
        <w:rPr>
          <w:rFonts w:ascii="Arial" w:hAnsi="Arial" w:cs="Arial"/>
          <w:sz w:val="18"/>
          <w:szCs w:val="18"/>
        </w:rPr>
        <w:t>Evento</w:t>
      </w:r>
      <w:r w:rsidRPr="00257AA6">
        <w:rPr>
          <w:rFonts w:ascii="Arial" w:hAnsi="Arial" w:cs="Arial"/>
          <w:spacing w:val="-4"/>
          <w:sz w:val="18"/>
          <w:szCs w:val="18"/>
        </w:rPr>
        <w:t xml:space="preserve"> </w:t>
      </w:r>
      <w:r w:rsidRPr="00257AA6">
        <w:rPr>
          <w:rFonts w:ascii="Arial" w:hAnsi="Arial" w:cs="Arial"/>
          <w:sz w:val="18"/>
          <w:szCs w:val="18"/>
        </w:rPr>
        <w:t>de</w:t>
      </w:r>
      <w:r w:rsidRPr="00257AA6">
        <w:rPr>
          <w:rFonts w:ascii="Arial" w:hAnsi="Arial" w:cs="Arial"/>
          <w:spacing w:val="-5"/>
          <w:sz w:val="18"/>
          <w:szCs w:val="18"/>
        </w:rPr>
        <w:t xml:space="preserve"> </w:t>
      </w:r>
      <w:r w:rsidRPr="00257AA6">
        <w:rPr>
          <w:rFonts w:ascii="Arial" w:hAnsi="Arial" w:cs="Arial"/>
          <w:sz w:val="18"/>
          <w:szCs w:val="18"/>
        </w:rPr>
        <w:t>cotización</w:t>
      </w:r>
      <w:r w:rsidRPr="00257AA6">
        <w:rPr>
          <w:rFonts w:ascii="Arial" w:hAnsi="Arial" w:cs="Arial"/>
          <w:spacing w:val="-4"/>
          <w:sz w:val="18"/>
          <w:szCs w:val="18"/>
        </w:rPr>
        <w:t xml:space="preserve"> </w:t>
      </w:r>
      <w:r w:rsidRPr="00257AA6">
        <w:rPr>
          <w:rFonts w:ascii="Arial" w:hAnsi="Arial" w:cs="Arial"/>
          <w:sz w:val="18"/>
          <w:szCs w:val="18"/>
        </w:rPr>
        <w:t>en</w:t>
      </w:r>
      <w:r w:rsidRPr="00257AA6">
        <w:rPr>
          <w:rFonts w:ascii="Arial" w:hAnsi="Arial" w:cs="Arial"/>
          <w:spacing w:val="-4"/>
          <w:sz w:val="18"/>
          <w:szCs w:val="18"/>
        </w:rPr>
        <w:t xml:space="preserve"> </w:t>
      </w:r>
      <w:r w:rsidRPr="00257AA6">
        <w:rPr>
          <w:rFonts w:ascii="Arial" w:hAnsi="Arial" w:cs="Arial"/>
          <w:sz w:val="18"/>
          <w:szCs w:val="18"/>
        </w:rPr>
        <w:t>SECOP</w:t>
      </w:r>
      <w:r w:rsidRPr="00257AA6">
        <w:rPr>
          <w:rFonts w:ascii="Arial" w:hAnsi="Arial" w:cs="Arial"/>
          <w:spacing w:val="-5"/>
          <w:sz w:val="18"/>
          <w:szCs w:val="18"/>
        </w:rPr>
        <w:t xml:space="preserve"> </w:t>
      </w:r>
      <w:r w:rsidRPr="00257AA6">
        <w:rPr>
          <w:rFonts w:ascii="Arial" w:hAnsi="Arial" w:cs="Arial"/>
          <w:sz w:val="18"/>
          <w:szCs w:val="18"/>
        </w:rPr>
        <w:t>II</w:t>
      </w:r>
      <w:r w:rsidRPr="00257AA6">
        <w:rPr>
          <w:rFonts w:ascii="Arial" w:hAnsi="Arial" w:cs="Arial"/>
          <w:spacing w:val="-2"/>
          <w:sz w:val="18"/>
          <w:szCs w:val="18"/>
        </w:rPr>
        <w:t xml:space="preserve"> </w:t>
      </w:r>
    </w:p>
    <w:p w:rsidR="006652D7" w:rsidP="008B6E0C" w:rsidRDefault="006652D7" w14:paraId="0F979425" w14:textId="77777777">
      <w:pPr>
        <w:ind w:left="284"/>
        <w:jc w:val="both"/>
        <w:rPr>
          <w:rFonts w:ascii="Arial" w:hAnsi="Arial" w:cs="Arial"/>
          <w:spacing w:val="-2"/>
          <w:sz w:val="18"/>
          <w:szCs w:val="18"/>
        </w:rPr>
      </w:pPr>
    </w:p>
    <w:p w:rsidR="00E967DA" w:rsidP="008B6E0C" w:rsidRDefault="00336E13" w14:paraId="65AAF873" w14:textId="757ABCF7">
      <w:pPr>
        <w:ind w:left="284"/>
        <w:jc w:val="both"/>
        <w:rPr>
          <w:rFonts w:ascii="Arial" w:hAnsi="Arial" w:cs="Arial"/>
          <w:sz w:val="18"/>
          <w:szCs w:val="18"/>
        </w:rPr>
      </w:pPr>
      <w:r>
        <w:rPr>
          <w:noProof/>
        </w:rPr>
        <w:drawing>
          <wp:inline distT="0" distB="0" distL="0" distR="0" wp14:anchorId="00B043F3" wp14:editId="21300187">
            <wp:extent cx="5740842" cy="2537105"/>
            <wp:effectExtent l="0" t="0" r="0" b="0"/>
            <wp:docPr id="20089225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922570" name=""/>
                    <pic:cNvPicPr/>
                  </pic:nvPicPr>
                  <pic:blipFill>
                    <a:blip r:embed="rId31"/>
                    <a:stretch>
                      <a:fillRect/>
                    </a:stretch>
                  </pic:blipFill>
                  <pic:spPr>
                    <a:xfrm>
                      <a:off x="0" y="0"/>
                      <a:ext cx="5759729" cy="2545452"/>
                    </a:xfrm>
                    <a:prstGeom prst="rect">
                      <a:avLst/>
                    </a:prstGeom>
                  </pic:spPr>
                </pic:pic>
              </a:graphicData>
            </a:graphic>
          </wp:inline>
        </w:drawing>
      </w:r>
    </w:p>
    <w:p w:rsidR="00B97951" w:rsidP="008B6E0C" w:rsidRDefault="00B97951" w14:paraId="3407763E" w14:textId="3FF2CEED">
      <w:pPr>
        <w:ind w:left="284"/>
        <w:jc w:val="both"/>
        <w:rPr>
          <w:rFonts w:ascii="Arial" w:hAnsi="Arial" w:cs="Arial"/>
          <w:spacing w:val="-2"/>
          <w:sz w:val="18"/>
          <w:szCs w:val="18"/>
        </w:rPr>
      </w:pPr>
      <w:r w:rsidRPr="00257AA6">
        <w:rPr>
          <w:rFonts w:ascii="Arial" w:hAnsi="Arial" w:cs="Arial"/>
          <w:sz w:val="18"/>
          <w:szCs w:val="18"/>
        </w:rPr>
        <w:t>Pantallazo</w:t>
      </w:r>
      <w:r w:rsidRPr="00257AA6">
        <w:rPr>
          <w:rFonts w:ascii="Arial" w:hAnsi="Arial" w:cs="Arial"/>
          <w:spacing w:val="-6"/>
          <w:sz w:val="18"/>
          <w:szCs w:val="18"/>
        </w:rPr>
        <w:t xml:space="preserve"> </w:t>
      </w:r>
      <w:r w:rsidRPr="00257AA6">
        <w:rPr>
          <w:rFonts w:ascii="Arial" w:hAnsi="Arial" w:cs="Arial"/>
          <w:sz w:val="18"/>
          <w:szCs w:val="18"/>
        </w:rPr>
        <w:t>Evento</w:t>
      </w:r>
      <w:r w:rsidRPr="00257AA6">
        <w:rPr>
          <w:rFonts w:ascii="Arial" w:hAnsi="Arial" w:cs="Arial"/>
          <w:spacing w:val="-4"/>
          <w:sz w:val="18"/>
          <w:szCs w:val="18"/>
        </w:rPr>
        <w:t xml:space="preserve"> </w:t>
      </w:r>
      <w:r w:rsidRPr="00257AA6">
        <w:rPr>
          <w:rFonts w:ascii="Arial" w:hAnsi="Arial" w:cs="Arial"/>
          <w:sz w:val="18"/>
          <w:szCs w:val="18"/>
        </w:rPr>
        <w:t>de</w:t>
      </w:r>
      <w:r w:rsidRPr="00257AA6">
        <w:rPr>
          <w:rFonts w:ascii="Arial" w:hAnsi="Arial" w:cs="Arial"/>
          <w:spacing w:val="-5"/>
          <w:sz w:val="18"/>
          <w:szCs w:val="18"/>
        </w:rPr>
        <w:t xml:space="preserve"> </w:t>
      </w:r>
      <w:r w:rsidRPr="00257AA6">
        <w:rPr>
          <w:rFonts w:ascii="Arial" w:hAnsi="Arial" w:cs="Arial"/>
          <w:sz w:val="18"/>
          <w:szCs w:val="18"/>
        </w:rPr>
        <w:t>cotización</w:t>
      </w:r>
      <w:r w:rsidRPr="00257AA6">
        <w:rPr>
          <w:rFonts w:ascii="Arial" w:hAnsi="Arial" w:cs="Arial"/>
          <w:spacing w:val="-4"/>
          <w:sz w:val="18"/>
          <w:szCs w:val="18"/>
        </w:rPr>
        <w:t xml:space="preserve"> </w:t>
      </w:r>
      <w:r w:rsidRPr="00257AA6">
        <w:rPr>
          <w:rFonts w:ascii="Arial" w:hAnsi="Arial" w:cs="Arial"/>
          <w:sz w:val="18"/>
          <w:szCs w:val="18"/>
        </w:rPr>
        <w:t>en</w:t>
      </w:r>
      <w:r w:rsidRPr="00257AA6">
        <w:rPr>
          <w:rFonts w:ascii="Arial" w:hAnsi="Arial" w:cs="Arial"/>
          <w:spacing w:val="-4"/>
          <w:sz w:val="18"/>
          <w:szCs w:val="18"/>
        </w:rPr>
        <w:t xml:space="preserve"> </w:t>
      </w:r>
      <w:r w:rsidRPr="00257AA6">
        <w:rPr>
          <w:rFonts w:ascii="Arial" w:hAnsi="Arial" w:cs="Arial"/>
          <w:sz w:val="18"/>
          <w:szCs w:val="18"/>
        </w:rPr>
        <w:t>SECOP</w:t>
      </w:r>
      <w:r w:rsidRPr="00257AA6">
        <w:rPr>
          <w:rFonts w:ascii="Arial" w:hAnsi="Arial" w:cs="Arial"/>
          <w:spacing w:val="-5"/>
          <w:sz w:val="18"/>
          <w:szCs w:val="18"/>
        </w:rPr>
        <w:t xml:space="preserve"> </w:t>
      </w:r>
      <w:r w:rsidRPr="00257AA6">
        <w:rPr>
          <w:rFonts w:ascii="Arial" w:hAnsi="Arial" w:cs="Arial"/>
          <w:sz w:val="18"/>
          <w:szCs w:val="18"/>
        </w:rPr>
        <w:t>II</w:t>
      </w:r>
      <w:r w:rsidRPr="00257AA6">
        <w:rPr>
          <w:rFonts w:ascii="Arial" w:hAnsi="Arial" w:cs="Arial"/>
          <w:spacing w:val="-2"/>
          <w:sz w:val="18"/>
          <w:szCs w:val="18"/>
        </w:rPr>
        <w:t xml:space="preserve"> </w:t>
      </w:r>
    </w:p>
    <w:p w:rsidR="00E967DA" w:rsidP="008B6E0C" w:rsidRDefault="00E967DA" w14:paraId="2EB31E15" w14:textId="77777777">
      <w:pPr>
        <w:ind w:left="284"/>
        <w:jc w:val="both"/>
        <w:rPr>
          <w:rFonts w:ascii="Arial" w:hAnsi="Arial" w:cs="Arial"/>
          <w:spacing w:val="-2"/>
          <w:sz w:val="18"/>
          <w:szCs w:val="18"/>
        </w:rPr>
      </w:pPr>
    </w:p>
    <w:p w:rsidR="00E967DA" w:rsidP="00E967DA" w:rsidRDefault="00E967DA" w14:paraId="75C2FB9D" w14:textId="2EB2B570">
      <w:pPr>
        <w:pStyle w:val="Textoindependiente"/>
        <w:ind w:left="284"/>
        <w:rPr>
          <w:rFonts w:ascii="Arial" w:hAnsi="Arial" w:cs="Arial"/>
          <w:sz w:val="18"/>
          <w:szCs w:val="18"/>
        </w:rPr>
      </w:pPr>
      <w:r w:rsidRPr="00E967DA">
        <w:rPr>
          <w:rFonts w:ascii="Arial" w:hAnsi="Arial" w:cs="Arial"/>
          <w:sz w:val="18"/>
          <w:szCs w:val="18"/>
        </w:rPr>
        <w:t>Una vez finalizado el evento de cotización en SECOP II, en el análisis se observó que no hubo interés de algún proveedor en presentar ofertas de cotización.</w:t>
      </w:r>
    </w:p>
    <w:p w:rsidRPr="00257AA6" w:rsidR="003B523D" w:rsidP="00E967DA" w:rsidRDefault="003B523D" w14:paraId="530B12B4" w14:textId="77777777">
      <w:pPr>
        <w:pStyle w:val="Textoindependiente"/>
        <w:ind w:left="284"/>
        <w:rPr>
          <w:rFonts w:ascii="Arial" w:hAnsi="Arial" w:cs="Arial"/>
          <w:color w:val="000000" w:themeColor="text1"/>
          <w:sz w:val="18"/>
          <w:szCs w:val="18"/>
        </w:rPr>
      </w:pPr>
    </w:p>
    <w:p w:rsidRPr="00257AA6" w:rsidR="00B97951" w:rsidP="002551D9" w:rsidRDefault="00B97951" w14:paraId="05182416" w14:textId="77777777">
      <w:pPr>
        <w:pStyle w:val="Textoindependiente"/>
        <w:tabs>
          <w:tab w:val="left" w:pos="13041"/>
        </w:tabs>
        <w:ind w:left="284" w:right="48"/>
        <w:rPr>
          <w:rFonts w:ascii="Arial" w:hAnsi="Arial" w:cs="Arial"/>
          <w:sz w:val="18"/>
          <w:szCs w:val="18"/>
        </w:rPr>
      </w:pPr>
    </w:p>
    <w:p w:rsidRPr="00257AA6" w:rsidR="00B97951" w:rsidP="009109DC" w:rsidRDefault="00B97951" w14:paraId="0A2D011D" w14:textId="21B66FEE">
      <w:pPr>
        <w:pStyle w:val="Textoindependiente"/>
        <w:numPr>
          <w:ilvl w:val="0"/>
          <w:numId w:val="4"/>
        </w:numPr>
        <w:tabs>
          <w:tab w:val="left" w:pos="13041"/>
        </w:tabs>
        <w:ind w:right="48"/>
        <w:rPr>
          <w:rFonts w:ascii="Arial" w:hAnsi="Arial" w:cs="Arial"/>
          <w:b/>
          <w:bCs/>
          <w:sz w:val="18"/>
          <w:szCs w:val="18"/>
        </w:rPr>
      </w:pPr>
      <w:r w:rsidRPr="00257AA6">
        <w:rPr>
          <w:rFonts w:ascii="Arial" w:hAnsi="Arial" w:cs="Arial"/>
          <w:b/>
          <w:bCs/>
          <w:sz w:val="18"/>
          <w:szCs w:val="18"/>
        </w:rPr>
        <w:t>Proceso de solicitud de cotización por vía telefónica y correo</w:t>
      </w:r>
    </w:p>
    <w:p w:rsidRPr="00257AA6" w:rsidR="00B97951" w:rsidP="008B6E0C" w:rsidRDefault="00B97951" w14:paraId="7B9073F2" w14:textId="77777777">
      <w:pPr>
        <w:pStyle w:val="Textoindependiente"/>
        <w:ind w:left="142"/>
        <w:rPr>
          <w:rFonts w:ascii="Arial" w:hAnsi="Arial" w:cs="Arial"/>
          <w:color w:val="000000" w:themeColor="text1"/>
          <w:sz w:val="18"/>
          <w:szCs w:val="18"/>
        </w:rPr>
      </w:pPr>
    </w:p>
    <w:p w:rsidRPr="00257AA6" w:rsidR="00B97951" w:rsidP="001D4073" w:rsidRDefault="00B97951" w14:paraId="44239B44" w14:textId="24C1E882">
      <w:pPr>
        <w:pStyle w:val="Textoindependiente"/>
        <w:ind w:left="284" w:right="77"/>
        <w:rPr>
          <w:rFonts w:ascii="Arial" w:hAnsi="Arial" w:cs="Arial"/>
          <w:sz w:val="18"/>
          <w:szCs w:val="18"/>
        </w:rPr>
      </w:pPr>
      <w:r w:rsidRPr="00257AA6">
        <w:rPr>
          <w:rFonts w:ascii="Arial" w:hAnsi="Arial" w:cs="Arial"/>
          <w:sz w:val="18"/>
          <w:szCs w:val="18"/>
        </w:rPr>
        <w:t>En el mercado nacional existen varias empresas que ofrecen</w:t>
      </w:r>
      <w:r w:rsidR="00337B07">
        <w:rPr>
          <w:rFonts w:ascii="Arial" w:hAnsi="Arial" w:cs="Arial"/>
          <w:sz w:val="18"/>
          <w:szCs w:val="18"/>
        </w:rPr>
        <w:t xml:space="preserve"> los</w:t>
      </w:r>
      <w:r w:rsidRPr="00257AA6">
        <w:rPr>
          <w:rFonts w:ascii="Arial" w:hAnsi="Arial" w:cs="Arial"/>
          <w:sz w:val="18"/>
          <w:szCs w:val="18"/>
        </w:rPr>
        <w:t xml:space="preserve"> servicios que se requiere</w:t>
      </w:r>
      <w:r w:rsidR="00337B07">
        <w:rPr>
          <w:rFonts w:ascii="Arial" w:hAnsi="Arial" w:cs="Arial"/>
          <w:sz w:val="18"/>
          <w:szCs w:val="18"/>
        </w:rPr>
        <w:t>n</w:t>
      </w:r>
      <w:r w:rsidRPr="00257AA6">
        <w:rPr>
          <w:rFonts w:ascii="Arial" w:hAnsi="Arial" w:cs="Arial"/>
          <w:sz w:val="18"/>
          <w:szCs w:val="18"/>
        </w:rPr>
        <w:t xml:space="preserve"> </w:t>
      </w:r>
      <w:r w:rsidR="00337B07">
        <w:rPr>
          <w:rFonts w:ascii="Arial" w:hAnsi="Arial" w:cs="Arial"/>
          <w:sz w:val="18"/>
          <w:szCs w:val="18"/>
        </w:rPr>
        <w:t>s</w:t>
      </w:r>
      <w:r w:rsidRPr="00257AA6">
        <w:rPr>
          <w:rFonts w:ascii="Arial" w:hAnsi="Arial" w:cs="Arial"/>
          <w:sz w:val="18"/>
          <w:szCs w:val="18"/>
        </w:rPr>
        <w:t>egún el objeto de contratación</w:t>
      </w:r>
      <w:r w:rsidR="00337B07">
        <w:rPr>
          <w:rFonts w:ascii="Arial" w:hAnsi="Arial" w:cs="Arial"/>
          <w:sz w:val="18"/>
          <w:szCs w:val="18"/>
        </w:rPr>
        <w:t xml:space="preserve"> del presente proceso</w:t>
      </w:r>
      <w:r w:rsidRPr="00257AA6">
        <w:rPr>
          <w:rFonts w:ascii="Arial" w:hAnsi="Arial" w:cs="Arial"/>
          <w:sz w:val="18"/>
          <w:szCs w:val="18"/>
        </w:rPr>
        <w:t>.</w:t>
      </w:r>
    </w:p>
    <w:p w:rsidRPr="00257AA6" w:rsidR="00B97951" w:rsidP="001D4073" w:rsidRDefault="00B97951" w14:paraId="25085E57" w14:textId="77777777">
      <w:pPr>
        <w:pStyle w:val="Textoindependiente"/>
        <w:ind w:left="284" w:right="77"/>
        <w:rPr>
          <w:rFonts w:ascii="Arial" w:hAnsi="Arial" w:cs="Arial"/>
          <w:sz w:val="18"/>
          <w:szCs w:val="18"/>
        </w:rPr>
      </w:pPr>
    </w:p>
    <w:p w:rsidRPr="00257AA6" w:rsidR="00B97951" w:rsidP="001D4073" w:rsidRDefault="00B97951" w14:paraId="4D17F2E4" w14:textId="45F2B5CC">
      <w:pPr>
        <w:pStyle w:val="Textoindependiente"/>
        <w:ind w:left="284" w:right="77"/>
        <w:rPr>
          <w:rFonts w:ascii="Arial" w:hAnsi="Arial" w:cs="Arial"/>
          <w:sz w:val="18"/>
          <w:szCs w:val="18"/>
        </w:rPr>
      </w:pPr>
      <w:r w:rsidRPr="00257AA6">
        <w:rPr>
          <w:rFonts w:ascii="Arial" w:hAnsi="Arial" w:cs="Arial"/>
          <w:sz w:val="18"/>
          <w:szCs w:val="18"/>
        </w:rPr>
        <w:t>Para realizar la consulta al mercado se identificó dentro de la población de empresas u organizaciones y se procedió a realizar los contactos vía telefónica y correo electrónico, dando a conocer las necesidades de la Entidad por medio del formato de solicitud de cotización</w:t>
      </w:r>
      <w:r w:rsidR="00336C99">
        <w:rPr>
          <w:rFonts w:ascii="Arial" w:hAnsi="Arial" w:cs="Arial"/>
          <w:sz w:val="18"/>
          <w:szCs w:val="18"/>
        </w:rPr>
        <w:t xml:space="preserve"> y anexo</w:t>
      </w:r>
      <w:r w:rsidR="006652D7">
        <w:rPr>
          <w:rFonts w:ascii="Arial" w:hAnsi="Arial" w:cs="Arial"/>
          <w:sz w:val="18"/>
          <w:szCs w:val="18"/>
        </w:rPr>
        <w:t xml:space="preserve"> técnico</w:t>
      </w:r>
      <w:r w:rsidRPr="00257AA6">
        <w:rPr>
          <w:rFonts w:ascii="Arial" w:hAnsi="Arial" w:cs="Arial"/>
          <w:sz w:val="18"/>
          <w:szCs w:val="18"/>
        </w:rPr>
        <w:t>. Para tal efecto, se dieron a conocer los requisitos esenciales a los consultados por medio de este formato.</w:t>
      </w:r>
    </w:p>
    <w:p w:rsidRPr="00257AA6" w:rsidR="00B97951" w:rsidP="001D4073" w:rsidRDefault="00B97951" w14:paraId="2ACDF304" w14:textId="77777777">
      <w:pPr>
        <w:pStyle w:val="Textoindependiente"/>
        <w:ind w:left="284" w:right="77"/>
        <w:rPr>
          <w:rFonts w:ascii="Arial" w:hAnsi="Arial" w:cs="Arial"/>
          <w:sz w:val="18"/>
          <w:szCs w:val="18"/>
        </w:rPr>
      </w:pPr>
    </w:p>
    <w:p w:rsidR="00B97951" w:rsidP="001D4073" w:rsidRDefault="00B97951" w14:paraId="39F0A04B" w14:textId="551D1B47">
      <w:pPr>
        <w:pStyle w:val="Textoindependiente"/>
        <w:ind w:left="284" w:right="77"/>
        <w:rPr>
          <w:rFonts w:ascii="Arial" w:hAnsi="Arial" w:cs="Arial"/>
          <w:sz w:val="18"/>
          <w:szCs w:val="18"/>
        </w:rPr>
      </w:pPr>
      <w:r w:rsidRPr="00257AA6">
        <w:rPr>
          <w:rFonts w:ascii="Arial" w:hAnsi="Arial" w:cs="Arial"/>
          <w:sz w:val="18"/>
          <w:szCs w:val="18"/>
        </w:rPr>
        <w:t>Empresas a las cuales se les remitió la solicitud de cotización</w:t>
      </w:r>
      <w:r w:rsidR="00894553">
        <w:rPr>
          <w:rFonts w:ascii="Arial" w:hAnsi="Arial" w:cs="Arial"/>
          <w:sz w:val="18"/>
          <w:szCs w:val="18"/>
        </w:rPr>
        <w:t xml:space="preserve"> el </w:t>
      </w:r>
      <w:r w:rsidR="00C571DD">
        <w:rPr>
          <w:rFonts w:ascii="Arial" w:hAnsi="Arial" w:cs="Arial"/>
          <w:sz w:val="18"/>
          <w:szCs w:val="18"/>
        </w:rPr>
        <w:t>día</w:t>
      </w:r>
      <w:r w:rsidR="00894553">
        <w:rPr>
          <w:rFonts w:ascii="Arial" w:hAnsi="Arial" w:cs="Arial"/>
          <w:sz w:val="18"/>
          <w:szCs w:val="18"/>
        </w:rPr>
        <w:t xml:space="preserve"> 15 de abril, en el cual se adjunta el formato de  cotización y el anexo técnico</w:t>
      </w:r>
      <w:r w:rsidRPr="00257AA6">
        <w:rPr>
          <w:rFonts w:ascii="Arial" w:hAnsi="Arial" w:cs="Arial"/>
          <w:sz w:val="18"/>
          <w:szCs w:val="18"/>
        </w:rPr>
        <w:t>:</w:t>
      </w:r>
    </w:p>
    <w:p w:rsidR="00685E0C" w:rsidP="001D4073" w:rsidRDefault="00685E0C" w14:paraId="7B68EA12" w14:textId="77777777">
      <w:pPr>
        <w:pStyle w:val="Textoindependiente"/>
        <w:ind w:left="284" w:right="77"/>
        <w:rPr>
          <w:rFonts w:ascii="Arial" w:hAnsi="Arial" w:cs="Arial"/>
          <w:sz w:val="18"/>
          <w:szCs w:val="18"/>
        </w:rPr>
      </w:pPr>
    </w:p>
    <w:tbl>
      <w:tblPr>
        <w:tblW w:w="9346" w:type="dxa"/>
        <w:tblLayout w:type="fixed"/>
        <w:tblCellMar>
          <w:left w:w="70" w:type="dxa"/>
          <w:right w:w="70" w:type="dxa"/>
        </w:tblCellMar>
        <w:tblLook w:val="04A0" w:firstRow="1" w:lastRow="0" w:firstColumn="1" w:lastColumn="0" w:noHBand="0" w:noVBand="1"/>
      </w:tblPr>
      <w:tblGrid>
        <w:gridCol w:w="557"/>
        <w:gridCol w:w="1115"/>
        <w:gridCol w:w="1295"/>
        <w:gridCol w:w="1276"/>
        <w:gridCol w:w="1984"/>
        <w:gridCol w:w="2127"/>
        <w:gridCol w:w="992"/>
      </w:tblGrid>
      <w:tr w:rsidRPr="00040E28" w:rsidR="0009632A" w:rsidTr="6FC8B271" w14:paraId="172AD529" w14:textId="77777777">
        <w:trPr>
          <w:trHeight w:val="495"/>
        </w:trPr>
        <w:tc>
          <w:tcPr>
            <w:tcW w:w="557" w:type="dxa"/>
            <w:tcBorders>
              <w:top w:val="single" w:color="auto" w:sz="8" w:space="0"/>
              <w:left w:val="single" w:color="auto" w:sz="8" w:space="0"/>
              <w:bottom w:val="nil"/>
              <w:right w:val="single" w:color="auto" w:sz="4" w:space="0"/>
            </w:tcBorders>
            <w:tcMar/>
            <w:vAlign w:val="center"/>
            <w:hideMark/>
          </w:tcPr>
          <w:p w:rsidRPr="00040E28" w:rsidR="0009632A" w:rsidP="00685E0C" w:rsidRDefault="0009632A" w14:paraId="79B042A6" w14:textId="77777777">
            <w:pPr>
              <w:jc w:val="center"/>
              <w:rPr>
                <w:rFonts w:ascii="Arial" w:hAnsi="Arial" w:cs="Arial"/>
                <w:b/>
                <w:bCs/>
                <w:color w:val="000000" w:themeColor="text1"/>
                <w:sz w:val="14"/>
                <w:szCs w:val="14"/>
                <w:lang w:val="es-CO" w:eastAsia="es-CO"/>
              </w:rPr>
            </w:pPr>
            <w:r w:rsidRPr="00040E28">
              <w:rPr>
                <w:rFonts w:ascii="Arial" w:hAnsi="Arial" w:cs="Arial"/>
                <w:b/>
                <w:bCs/>
                <w:color w:val="000000" w:themeColor="text1"/>
                <w:sz w:val="14"/>
                <w:szCs w:val="14"/>
                <w:lang w:val="es-CO" w:eastAsia="es-CO"/>
              </w:rPr>
              <w:t>ÍTEM</w:t>
            </w:r>
          </w:p>
        </w:tc>
        <w:tc>
          <w:tcPr>
            <w:tcW w:w="1115" w:type="dxa"/>
            <w:tcBorders>
              <w:top w:val="single" w:color="auto" w:sz="8" w:space="0"/>
              <w:left w:val="nil"/>
              <w:bottom w:val="nil"/>
              <w:right w:val="single" w:color="auto" w:sz="4" w:space="0"/>
            </w:tcBorders>
            <w:tcMar/>
            <w:vAlign w:val="center"/>
            <w:hideMark/>
          </w:tcPr>
          <w:p w:rsidRPr="00040E28" w:rsidR="0009632A" w:rsidP="00685E0C" w:rsidRDefault="0009632A" w14:paraId="79F9CA78" w14:textId="77777777">
            <w:pPr>
              <w:jc w:val="center"/>
              <w:rPr>
                <w:rFonts w:ascii="Arial" w:hAnsi="Arial" w:cs="Arial"/>
                <w:b/>
                <w:bCs/>
                <w:color w:val="000000" w:themeColor="text1"/>
                <w:sz w:val="14"/>
                <w:szCs w:val="14"/>
                <w:lang w:val="es-CO" w:eastAsia="es-CO"/>
              </w:rPr>
            </w:pPr>
            <w:r w:rsidRPr="00040E28">
              <w:rPr>
                <w:rFonts w:ascii="Arial" w:hAnsi="Arial" w:cs="Arial"/>
                <w:b/>
                <w:bCs/>
                <w:color w:val="000000" w:themeColor="text1"/>
                <w:sz w:val="14"/>
                <w:szCs w:val="14"/>
                <w:lang w:val="es-CO" w:eastAsia="es-CO"/>
              </w:rPr>
              <w:t>NOMBRE</w:t>
            </w:r>
          </w:p>
        </w:tc>
        <w:tc>
          <w:tcPr>
            <w:tcW w:w="1295" w:type="dxa"/>
            <w:tcBorders>
              <w:top w:val="single" w:color="auto" w:sz="8" w:space="0"/>
              <w:left w:val="nil"/>
              <w:bottom w:val="nil"/>
              <w:right w:val="single" w:color="auto" w:sz="4" w:space="0"/>
            </w:tcBorders>
            <w:tcMar/>
            <w:vAlign w:val="center"/>
            <w:hideMark/>
          </w:tcPr>
          <w:p w:rsidRPr="00040E28" w:rsidR="0009632A" w:rsidP="00685E0C" w:rsidRDefault="0009632A" w14:paraId="7ED95AA5" w14:textId="77777777">
            <w:pPr>
              <w:jc w:val="center"/>
              <w:rPr>
                <w:rFonts w:ascii="Arial" w:hAnsi="Arial" w:cs="Arial"/>
                <w:b/>
                <w:bCs/>
                <w:color w:val="000000" w:themeColor="text1"/>
                <w:sz w:val="14"/>
                <w:szCs w:val="14"/>
                <w:lang w:val="es-CO" w:eastAsia="es-CO"/>
              </w:rPr>
            </w:pPr>
            <w:r w:rsidRPr="00040E28">
              <w:rPr>
                <w:rFonts w:ascii="Arial" w:hAnsi="Arial" w:cs="Arial"/>
                <w:b/>
                <w:bCs/>
                <w:color w:val="000000" w:themeColor="text1"/>
                <w:sz w:val="14"/>
                <w:szCs w:val="14"/>
                <w:lang w:val="es-CO" w:eastAsia="es-CO"/>
              </w:rPr>
              <w:t>DIRECCIÓN</w:t>
            </w:r>
          </w:p>
        </w:tc>
        <w:tc>
          <w:tcPr>
            <w:tcW w:w="1276" w:type="dxa"/>
            <w:tcBorders>
              <w:top w:val="single" w:color="auto" w:sz="8" w:space="0"/>
              <w:left w:val="nil"/>
              <w:bottom w:val="nil"/>
              <w:right w:val="single" w:color="auto" w:sz="4" w:space="0"/>
            </w:tcBorders>
            <w:tcMar/>
            <w:vAlign w:val="center"/>
            <w:hideMark/>
          </w:tcPr>
          <w:p w:rsidRPr="00040E28" w:rsidR="0009632A" w:rsidP="00685E0C" w:rsidRDefault="0009632A" w14:paraId="73777249" w14:textId="77777777">
            <w:pPr>
              <w:jc w:val="center"/>
              <w:rPr>
                <w:rFonts w:ascii="Arial" w:hAnsi="Arial" w:cs="Arial"/>
                <w:b/>
                <w:bCs/>
                <w:color w:val="000000" w:themeColor="text1"/>
                <w:sz w:val="14"/>
                <w:szCs w:val="14"/>
                <w:lang w:val="es-CO" w:eastAsia="es-CO"/>
              </w:rPr>
            </w:pPr>
            <w:r w:rsidRPr="00040E28">
              <w:rPr>
                <w:rFonts w:ascii="Arial" w:hAnsi="Arial" w:cs="Arial"/>
                <w:b/>
                <w:bCs/>
                <w:color w:val="000000" w:themeColor="text1"/>
                <w:sz w:val="14"/>
                <w:szCs w:val="14"/>
                <w:lang w:val="es-CO" w:eastAsia="es-CO"/>
              </w:rPr>
              <w:t>TELÉFONO</w:t>
            </w:r>
          </w:p>
        </w:tc>
        <w:tc>
          <w:tcPr>
            <w:tcW w:w="1984" w:type="dxa"/>
            <w:tcBorders>
              <w:top w:val="single" w:color="auto" w:sz="8" w:space="0"/>
              <w:left w:val="nil"/>
              <w:bottom w:val="nil"/>
              <w:right w:val="single" w:color="auto" w:sz="4" w:space="0"/>
            </w:tcBorders>
            <w:tcMar/>
            <w:vAlign w:val="center"/>
            <w:hideMark/>
          </w:tcPr>
          <w:p w:rsidRPr="00040E28" w:rsidR="0009632A" w:rsidP="00685E0C" w:rsidRDefault="0009632A" w14:paraId="48684E95" w14:textId="77777777">
            <w:pPr>
              <w:jc w:val="center"/>
              <w:rPr>
                <w:rFonts w:ascii="Arial" w:hAnsi="Arial" w:cs="Arial"/>
                <w:b/>
                <w:bCs/>
                <w:color w:val="000000" w:themeColor="text1"/>
                <w:sz w:val="14"/>
                <w:szCs w:val="14"/>
                <w:lang w:val="es-CO" w:eastAsia="es-CO"/>
              </w:rPr>
            </w:pPr>
            <w:r w:rsidRPr="00040E28">
              <w:rPr>
                <w:rFonts w:ascii="Arial" w:hAnsi="Arial" w:cs="Arial"/>
                <w:b/>
                <w:bCs/>
                <w:color w:val="000000" w:themeColor="text1"/>
                <w:sz w:val="14"/>
                <w:szCs w:val="14"/>
                <w:lang w:val="es-CO" w:eastAsia="es-CO"/>
              </w:rPr>
              <w:t>PÁGINA WEB</w:t>
            </w:r>
          </w:p>
        </w:tc>
        <w:tc>
          <w:tcPr>
            <w:tcW w:w="2127" w:type="dxa"/>
            <w:tcBorders>
              <w:top w:val="single" w:color="auto" w:sz="8" w:space="0"/>
              <w:left w:val="nil"/>
              <w:bottom w:val="nil"/>
              <w:right w:val="single" w:color="auto" w:sz="4" w:space="0"/>
            </w:tcBorders>
            <w:tcMar/>
            <w:vAlign w:val="center"/>
            <w:hideMark/>
          </w:tcPr>
          <w:p w:rsidRPr="00040E28" w:rsidR="0009632A" w:rsidP="00685E0C" w:rsidRDefault="0009632A" w14:paraId="649B91E7" w14:textId="77777777">
            <w:pPr>
              <w:jc w:val="center"/>
              <w:rPr>
                <w:rFonts w:ascii="Arial" w:hAnsi="Arial" w:cs="Arial"/>
                <w:b/>
                <w:bCs/>
                <w:color w:val="000000" w:themeColor="text1"/>
                <w:sz w:val="14"/>
                <w:szCs w:val="14"/>
                <w:lang w:val="es-CO" w:eastAsia="es-CO"/>
              </w:rPr>
            </w:pPr>
            <w:r w:rsidRPr="00040E28">
              <w:rPr>
                <w:rFonts w:ascii="Arial" w:hAnsi="Arial" w:cs="Arial"/>
                <w:b/>
                <w:bCs/>
                <w:color w:val="000000" w:themeColor="text1"/>
                <w:sz w:val="14"/>
                <w:szCs w:val="14"/>
                <w:lang w:val="es-CO" w:eastAsia="es-CO"/>
              </w:rPr>
              <w:t>CORREO</w:t>
            </w:r>
          </w:p>
        </w:tc>
        <w:tc>
          <w:tcPr>
            <w:tcW w:w="992" w:type="dxa"/>
            <w:tcBorders>
              <w:top w:val="single" w:color="auto" w:sz="8" w:space="0"/>
              <w:left w:val="nil"/>
              <w:bottom w:val="nil"/>
              <w:right w:val="single" w:color="auto" w:sz="4" w:space="0"/>
            </w:tcBorders>
            <w:tcMar/>
            <w:vAlign w:val="center"/>
            <w:hideMark/>
          </w:tcPr>
          <w:p w:rsidRPr="00040E28" w:rsidR="0009632A" w:rsidP="00685E0C" w:rsidRDefault="0009632A" w14:paraId="118E3242" w14:textId="4305095C">
            <w:pPr>
              <w:jc w:val="center"/>
              <w:rPr>
                <w:rFonts w:ascii="Arial" w:hAnsi="Arial" w:cs="Arial"/>
                <w:b/>
                <w:bCs/>
                <w:color w:val="000000" w:themeColor="text1"/>
                <w:sz w:val="14"/>
                <w:szCs w:val="14"/>
                <w:lang w:val="es-CO" w:eastAsia="es-CO"/>
              </w:rPr>
            </w:pPr>
            <w:r w:rsidRPr="00040E28">
              <w:rPr>
                <w:rFonts w:ascii="Arial" w:hAnsi="Arial" w:cs="Arial"/>
                <w:b/>
                <w:bCs/>
                <w:color w:val="000000" w:themeColor="text1"/>
                <w:sz w:val="14"/>
                <w:szCs w:val="14"/>
                <w:lang w:val="es-CO" w:eastAsia="es-CO"/>
              </w:rPr>
              <w:t>Fecha envío correo</w:t>
            </w:r>
            <w:r w:rsidRPr="00040E28" w:rsidR="00040E28">
              <w:rPr>
                <w:rFonts w:ascii="Arial" w:hAnsi="Arial" w:cs="Arial"/>
                <w:b/>
                <w:bCs/>
                <w:color w:val="000000" w:themeColor="text1"/>
                <w:sz w:val="14"/>
                <w:szCs w:val="14"/>
                <w:lang w:val="es-CO" w:eastAsia="es-CO"/>
              </w:rPr>
              <w:t xml:space="preserve"> de solicitud</w:t>
            </w:r>
          </w:p>
        </w:tc>
      </w:tr>
      <w:tr w:rsidRPr="00040E28" w:rsidR="0009632A" w:rsidTr="6FC8B271" w14:paraId="41B0B57F" w14:textId="77777777">
        <w:trPr>
          <w:trHeight w:val="610"/>
        </w:trPr>
        <w:tc>
          <w:tcPr>
            <w:tcW w:w="557" w:type="dxa"/>
            <w:tcBorders>
              <w:top w:val="single" w:color="auto" w:sz="8" w:space="0"/>
              <w:left w:val="single" w:color="auto" w:sz="8" w:space="0"/>
              <w:bottom w:val="single" w:color="auto" w:sz="4" w:space="0"/>
              <w:right w:val="single" w:color="auto" w:sz="4" w:space="0"/>
            </w:tcBorders>
            <w:tcMar/>
            <w:vAlign w:val="center"/>
            <w:hideMark/>
          </w:tcPr>
          <w:p w:rsidRPr="00040E28" w:rsidR="0009632A" w:rsidP="00040E28" w:rsidRDefault="0009632A" w14:paraId="61404ECC"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1</w:t>
            </w:r>
          </w:p>
        </w:tc>
        <w:tc>
          <w:tcPr>
            <w:tcW w:w="1115" w:type="dxa"/>
            <w:tcBorders>
              <w:top w:val="single" w:color="auto" w:sz="8" w:space="0"/>
              <w:left w:val="nil"/>
              <w:bottom w:val="single" w:color="auto" w:sz="4" w:space="0"/>
              <w:right w:val="single" w:color="auto" w:sz="4" w:space="0"/>
            </w:tcBorders>
            <w:shd w:val="clear" w:color="auto" w:fill="FFFFFF" w:themeFill="background1"/>
            <w:tcMar/>
            <w:vAlign w:val="center"/>
            <w:hideMark/>
          </w:tcPr>
          <w:p w:rsidRPr="00040E28" w:rsidR="0009632A" w:rsidP="00040E28" w:rsidRDefault="0009632A" w14:paraId="7B1BDE31" w14:textId="77777777">
            <w:pPr>
              <w:jc w:val="center"/>
              <w:rPr>
                <w:rFonts w:ascii="Arial" w:hAnsi="Arial" w:cs="Arial"/>
                <w:color w:val="000000" w:themeColor="text1"/>
                <w:sz w:val="14"/>
                <w:szCs w:val="14"/>
                <w:lang w:val="es-CO" w:eastAsia="es-CO"/>
              </w:rPr>
            </w:pPr>
            <w:proofErr w:type="spellStart"/>
            <w:r w:rsidRPr="00040E28">
              <w:rPr>
                <w:rFonts w:ascii="Arial" w:hAnsi="Arial" w:cs="Arial"/>
                <w:color w:val="000000" w:themeColor="text1"/>
                <w:sz w:val="14"/>
                <w:szCs w:val="14"/>
                <w:lang w:val="es-CO" w:eastAsia="es-CO"/>
              </w:rPr>
              <w:t>Biteca</w:t>
            </w:r>
            <w:proofErr w:type="spellEnd"/>
            <w:r w:rsidRPr="00040E28">
              <w:rPr>
                <w:rFonts w:ascii="Arial" w:hAnsi="Arial" w:cs="Arial"/>
                <w:color w:val="000000" w:themeColor="text1"/>
                <w:sz w:val="14"/>
                <w:szCs w:val="14"/>
                <w:lang w:val="es-CO" w:eastAsia="es-CO"/>
              </w:rPr>
              <w:t xml:space="preserve"> SAS</w:t>
            </w:r>
          </w:p>
        </w:tc>
        <w:tc>
          <w:tcPr>
            <w:tcW w:w="1295" w:type="dxa"/>
            <w:tcBorders>
              <w:top w:val="single" w:color="auto" w:sz="8" w:space="0"/>
              <w:left w:val="nil"/>
              <w:bottom w:val="single" w:color="auto" w:sz="4" w:space="0"/>
              <w:right w:val="single" w:color="auto" w:sz="4" w:space="0"/>
            </w:tcBorders>
            <w:tcMar/>
            <w:vAlign w:val="center"/>
            <w:hideMark/>
          </w:tcPr>
          <w:p w:rsidRPr="00040E28" w:rsidR="0009632A" w:rsidP="00040E28" w:rsidRDefault="0009632A" w14:paraId="77280831"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Av. Caracas # 34 - 86</w:t>
            </w:r>
            <w:r w:rsidRPr="00040E28">
              <w:rPr>
                <w:rFonts w:ascii="Arial" w:hAnsi="Arial" w:cs="Arial"/>
                <w:color w:val="000000" w:themeColor="text1"/>
                <w:sz w:val="14"/>
                <w:szCs w:val="14"/>
                <w:lang w:val="es-CO" w:eastAsia="es-CO"/>
              </w:rPr>
              <w:br/>
            </w:r>
            <w:r w:rsidRPr="00040E28">
              <w:rPr>
                <w:rFonts w:ascii="Arial" w:hAnsi="Arial" w:cs="Arial"/>
                <w:color w:val="000000" w:themeColor="text1"/>
                <w:sz w:val="14"/>
                <w:szCs w:val="14"/>
                <w:lang w:val="es-CO" w:eastAsia="es-CO"/>
              </w:rPr>
              <w:t>Oficina 402</w:t>
            </w:r>
          </w:p>
        </w:tc>
        <w:tc>
          <w:tcPr>
            <w:tcW w:w="1276" w:type="dxa"/>
            <w:tcBorders>
              <w:top w:val="single" w:color="auto" w:sz="8" w:space="0"/>
              <w:left w:val="nil"/>
              <w:bottom w:val="single" w:color="auto" w:sz="4" w:space="0"/>
              <w:right w:val="single" w:color="auto" w:sz="4" w:space="0"/>
            </w:tcBorders>
            <w:tcMar/>
            <w:vAlign w:val="center"/>
            <w:hideMark/>
          </w:tcPr>
          <w:p w:rsidRPr="00040E28" w:rsidR="0009632A" w:rsidP="00040E28" w:rsidRDefault="0009632A" w14:paraId="55CF2C85"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6012565334</w:t>
            </w:r>
            <w:r w:rsidRPr="00040E28">
              <w:rPr>
                <w:rFonts w:ascii="Arial" w:hAnsi="Arial" w:cs="Arial"/>
                <w:color w:val="000000" w:themeColor="text1"/>
                <w:sz w:val="14"/>
                <w:szCs w:val="14"/>
                <w:lang w:val="es-CO" w:eastAsia="es-CO"/>
              </w:rPr>
              <w:br/>
            </w:r>
            <w:r w:rsidRPr="00040E28">
              <w:rPr>
                <w:rFonts w:ascii="Arial" w:hAnsi="Arial" w:cs="Arial"/>
                <w:color w:val="000000" w:themeColor="text1"/>
                <w:sz w:val="14"/>
                <w:szCs w:val="14"/>
                <w:lang w:val="es-CO" w:eastAsia="es-CO"/>
              </w:rPr>
              <w:t>315 8821777</w:t>
            </w:r>
          </w:p>
        </w:tc>
        <w:tc>
          <w:tcPr>
            <w:tcW w:w="1984" w:type="dxa"/>
            <w:tcBorders>
              <w:top w:val="single" w:color="auto" w:sz="8" w:space="0"/>
              <w:left w:val="nil"/>
              <w:bottom w:val="single" w:color="auto" w:sz="4" w:space="0"/>
              <w:right w:val="single" w:color="auto" w:sz="4" w:space="0"/>
            </w:tcBorders>
            <w:tcMar/>
            <w:vAlign w:val="center"/>
            <w:hideMark/>
          </w:tcPr>
          <w:p w:rsidRPr="00040E28" w:rsidR="0009632A" w:rsidP="00040E28" w:rsidRDefault="0009632A" w14:paraId="07EBD9BD" w14:textId="77777777">
            <w:pPr>
              <w:jc w:val="center"/>
              <w:rPr>
                <w:rFonts w:ascii="Arial" w:hAnsi="Arial" w:cs="Arial"/>
                <w:color w:val="000000" w:themeColor="text1"/>
                <w:sz w:val="14"/>
                <w:szCs w:val="14"/>
                <w:lang w:val="es-CO" w:eastAsia="es-CO"/>
              </w:rPr>
            </w:pPr>
            <w:hyperlink w:history="1" r:id="rId32">
              <w:r w:rsidRPr="00040E28">
                <w:rPr>
                  <w:rFonts w:ascii="Arial" w:hAnsi="Arial" w:cs="Arial"/>
                  <w:color w:val="000000" w:themeColor="text1"/>
                  <w:sz w:val="14"/>
                  <w:szCs w:val="14"/>
                  <w:lang w:val="es-CO" w:eastAsia="es-CO"/>
                </w:rPr>
                <w:t>www.biteca.com</w:t>
              </w:r>
            </w:hyperlink>
          </w:p>
        </w:tc>
        <w:tc>
          <w:tcPr>
            <w:tcW w:w="2127" w:type="dxa"/>
            <w:tcBorders>
              <w:top w:val="single" w:color="auto" w:sz="8" w:space="0"/>
              <w:left w:val="nil"/>
              <w:bottom w:val="single" w:color="auto" w:sz="4" w:space="0"/>
              <w:right w:val="single" w:color="auto" w:sz="4" w:space="0"/>
            </w:tcBorders>
            <w:tcMar/>
            <w:vAlign w:val="center"/>
            <w:hideMark/>
          </w:tcPr>
          <w:p w:rsidRPr="00040E28" w:rsidR="0009632A" w:rsidP="00040E28" w:rsidRDefault="0009632A" w14:paraId="7E0CDEF4" w14:textId="77777777">
            <w:pPr>
              <w:jc w:val="center"/>
              <w:rPr>
                <w:rFonts w:ascii="Arial" w:hAnsi="Arial" w:cs="Arial"/>
                <w:color w:val="000000" w:themeColor="text1"/>
                <w:sz w:val="14"/>
                <w:szCs w:val="14"/>
                <w:lang w:val="es-CO" w:eastAsia="es-CO"/>
              </w:rPr>
            </w:pPr>
            <w:hyperlink w:history="1" r:id="rId33">
              <w:r w:rsidRPr="00040E28">
                <w:rPr>
                  <w:rFonts w:ascii="Arial" w:hAnsi="Arial" w:cs="Arial"/>
                  <w:color w:val="000000" w:themeColor="text1"/>
                  <w:sz w:val="14"/>
                  <w:szCs w:val="14"/>
                  <w:lang w:val="es-CO" w:eastAsia="es-CO"/>
                </w:rPr>
                <w:t>cbermudez@biteca.com</w:t>
              </w:r>
            </w:hyperlink>
          </w:p>
        </w:tc>
        <w:tc>
          <w:tcPr>
            <w:tcW w:w="992" w:type="dxa"/>
            <w:tcBorders>
              <w:top w:val="single" w:color="auto" w:sz="8" w:space="0"/>
              <w:left w:val="nil"/>
              <w:bottom w:val="single" w:color="auto" w:sz="4" w:space="0"/>
              <w:right w:val="single" w:color="auto" w:sz="4" w:space="0"/>
            </w:tcBorders>
            <w:tcMar/>
            <w:vAlign w:val="center"/>
            <w:hideMark/>
          </w:tcPr>
          <w:p w:rsidRPr="00040E28" w:rsidR="0009632A" w:rsidP="00040E28" w:rsidRDefault="0009632A" w14:paraId="71D98ADA"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15/04/2026</w:t>
            </w:r>
          </w:p>
        </w:tc>
      </w:tr>
      <w:tr w:rsidRPr="00040E28" w:rsidR="0009632A" w:rsidTr="6FC8B271" w14:paraId="226563D4" w14:textId="77777777">
        <w:trPr>
          <w:trHeight w:val="714"/>
        </w:trPr>
        <w:tc>
          <w:tcPr>
            <w:tcW w:w="557" w:type="dxa"/>
            <w:tcBorders>
              <w:top w:val="nil"/>
              <w:left w:val="single" w:color="auto" w:sz="8" w:space="0"/>
              <w:bottom w:val="single" w:color="auto" w:sz="4" w:space="0"/>
              <w:right w:val="single" w:color="auto" w:sz="4" w:space="0"/>
            </w:tcBorders>
            <w:tcMar/>
            <w:vAlign w:val="center"/>
            <w:hideMark/>
          </w:tcPr>
          <w:p w:rsidRPr="00040E28" w:rsidR="0009632A" w:rsidP="00040E28" w:rsidRDefault="0009632A" w14:paraId="332F9CFC"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2</w:t>
            </w:r>
          </w:p>
        </w:tc>
        <w:tc>
          <w:tcPr>
            <w:tcW w:w="1115" w:type="dxa"/>
            <w:tcBorders>
              <w:top w:val="nil"/>
              <w:left w:val="nil"/>
              <w:bottom w:val="single" w:color="auto" w:sz="4" w:space="0"/>
              <w:right w:val="single" w:color="auto" w:sz="4" w:space="0"/>
            </w:tcBorders>
            <w:tcMar/>
            <w:vAlign w:val="center"/>
            <w:hideMark/>
          </w:tcPr>
          <w:p w:rsidRPr="00040E28" w:rsidR="0009632A" w:rsidP="00040E28" w:rsidRDefault="0009632A" w14:paraId="44A62CD7"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Dossier Soluciones</w:t>
            </w:r>
          </w:p>
        </w:tc>
        <w:tc>
          <w:tcPr>
            <w:tcW w:w="1295" w:type="dxa"/>
            <w:tcBorders>
              <w:top w:val="nil"/>
              <w:left w:val="nil"/>
              <w:bottom w:val="single" w:color="auto" w:sz="4" w:space="0"/>
              <w:right w:val="single" w:color="auto" w:sz="4" w:space="0"/>
            </w:tcBorders>
            <w:tcMar/>
            <w:vAlign w:val="center"/>
            <w:hideMark/>
          </w:tcPr>
          <w:p w:rsidRPr="00040E28" w:rsidR="0009632A" w:rsidP="00040E28" w:rsidRDefault="0009632A" w14:paraId="3612FDE9"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Autopista Norte. # 197 - 75 oficina 3 -102</w:t>
            </w:r>
          </w:p>
        </w:tc>
        <w:tc>
          <w:tcPr>
            <w:tcW w:w="1276" w:type="dxa"/>
            <w:tcBorders>
              <w:top w:val="nil"/>
              <w:left w:val="nil"/>
              <w:bottom w:val="single" w:color="auto" w:sz="4" w:space="0"/>
              <w:right w:val="single" w:color="auto" w:sz="4" w:space="0"/>
            </w:tcBorders>
            <w:tcMar/>
            <w:vAlign w:val="center"/>
            <w:hideMark/>
          </w:tcPr>
          <w:p w:rsidRPr="00040E28" w:rsidR="0009632A" w:rsidP="00040E28" w:rsidRDefault="0009632A" w14:paraId="11A3AA44"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3041378879</w:t>
            </w:r>
            <w:r w:rsidRPr="00040E28">
              <w:rPr>
                <w:rFonts w:ascii="Arial" w:hAnsi="Arial" w:cs="Arial"/>
                <w:color w:val="000000" w:themeColor="text1"/>
                <w:sz w:val="14"/>
                <w:szCs w:val="14"/>
                <w:lang w:val="es-CO" w:eastAsia="es-CO"/>
              </w:rPr>
              <w:br/>
            </w:r>
            <w:r w:rsidRPr="00040E28">
              <w:rPr>
                <w:rFonts w:ascii="Arial" w:hAnsi="Arial" w:cs="Arial"/>
                <w:color w:val="000000" w:themeColor="text1"/>
                <w:sz w:val="14"/>
                <w:szCs w:val="14"/>
                <w:lang w:val="es-CO" w:eastAsia="es-CO"/>
              </w:rPr>
              <w:t>6016685239</w:t>
            </w:r>
          </w:p>
        </w:tc>
        <w:tc>
          <w:tcPr>
            <w:tcW w:w="1984" w:type="dxa"/>
            <w:tcBorders>
              <w:top w:val="nil"/>
              <w:left w:val="nil"/>
              <w:bottom w:val="single" w:color="auto" w:sz="4" w:space="0"/>
              <w:right w:val="single" w:color="auto" w:sz="4" w:space="0"/>
            </w:tcBorders>
            <w:tcMar/>
            <w:vAlign w:val="center"/>
            <w:hideMark/>
          </w:tcPr>
          <w:p w:rsidRPr="00040E28" w:rsidR="0009632A" w:rsidP="00040E28" w:rsidRDefault="0009632A" w14:paraId="4EC7A547"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www.dossiersolucio nes.com</w:t>
            </w:r>
          </w:p>
        </w:tc>
        <w:tc>
          <w:tcPr>
            <w:tcW w:w="2127" w:type="dxa"/>
            <w:tcBorders>
              <w:top w:val="nil"/>
              <w:left w:val="nil"/>
              <w:bottom w:val="single" w:color="auto" w:sz="4" w:space="0"/>
              <w:right w:val="single" w:color="auto" w:sz="4" w:space="0"/>
            </w:tcBorders>
            <w:tcMar/>
            <w:vAlign w:val="center"/>
            <w:hideMark/>
          </w:tcPr>
          <w:p w:rsidRPr="00040E28" w:rsidR="0009632A" w:rsidP="00040E28" w:rsidRDefault="0009632A" w14:paraId="5C1C85EF" w14:textId="77777777">
            <w:pPr>
              <w:jc w:val="center"/>
              <w:rPr>
                <w:rFonts w:ascii="Arial" w:hAnsi="Arial" w:cs="Arial"/>
                <w:color w:val="000000" w:themeColor="text1"/>
                <w:sz w:val="14"/>
                <w:szCs w:val="14"/>
                <w:lang w:val="es-CO" w:eastAsia="es-CO"/>
              </w:rPr>
            </w:pPr>
            <w:hyperlink w:history="1" r:id="rId34">
              <w:r w:rsidRPr="00040E28">
                <w:rPr>
                  <w:rFonts w:ascii="Arial" w:hAnsi="Arial" w:cs="Arial"/>
                  <w:color w:val="000000" w:themeColor="text1"/>
                  <w:sz w:val="14"/>
                  <w:szCs w:val="14"/>
                  <w:lang w:val="es-CO" w:eastAsia="es-CO"/>
                </w:rPr>
                <w:t>ventas@dossiersoluciones.com</w:t>
              </w:r>
            </w:hyperlink>
          </w:p>
        </w:tc>
        <w:tc>
          <w:tcPr>
            <w:tcW w:w="992" w:type="dxa"/>
            <w:tcBorders>
              <w:top w:val="nil"/>
              <w:left w:val="nil"/>
              <w:bottom w:val="single" w:color="auto" w:sz="4" w:space="0"/>
              <w:right w:val="single" w:color="auto" w:sz="4" w:space="0"/>
            </w:tcBorders>
            <w:tcMar/>
            <w:vAlign w:val="center"/>
            <w:hideMark/>
          </w:tcPr>
          <w:p w:rsidRPr="00040E28" w:rsidR="0009632A" w:rsidP="00040E28" w:rsidRDefault="0009632A" w14:paraId="523DA811"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15/04/2026</w:t>
            </w:r>
          </w:p>
        </w:tc>
      </w:tr>
      <w:tr w:rsidRPr="00040E28" w:rsidR="0009632A" w:rsidTr="6FC8B271" w14:paraId="475ECBF9" w14:textId="77777777">
        <w:trPr>
          <w:trHeight w:val="468"/>
        </w:trPr>
        <w:tc>
          <w:tcPr>
            <w:tcW w:w="557" w:type="dxa"/>
            <w:tcBorders>
              <w:top w:val="nil"/>
              <w:left w:val="single" w:color="auto" w:sz="8" w:space="0"/>
              <w:bottom w:val="single" w:color="auto" w:sz="4" w:space="0"/>
              <w:right w:val="single" w:color="auto" w:sz="4" w:space="0"/>
            </w:tcBorders>
            <w:tcMar/>
            <w:vAlign w:val="center"/>
            <w:hideMark/>
          </w:tcPr>
          <w:p w:rsidRPr="00040E28" w:rsidR="0009632A" w:rsidP="00040E28" w:rsidRDefault="0009632A" w14:paraId="26B372B7"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3</w:t>
            </w:r>
          </w:p>
        </w:tc>
        <w:tc>
          <w:tcPr>
            <w:tcW w:w="1115" w:type="dxa"/>
            <w:tcBorders>
              <w:top w:val="nil"/>
              <w:left w:val="nil"/>
              <w:bottom w:val="single" w:color="auto" w:sz="4" w:space="0"/>
              <w:right w:val="single" w:color="auto" w:sz="4" w:space="0"/>
            </w:tcBorders>
            <w:tcMar/>
            <w:vAlign w:val="center"/>
            <w:hideMark/>
          </w:tcPr>
          <w:p w:rsidRPr="00040E28" w:rsidR="0009632A" w:rsidP="00040E28" w:rsidRDefault="0009632A" w14:paraId="4D44A0E2" w14:textId="77777777">
            <w:pPr>
              <w:jc w:val="center"/>
              <w:rPr>
                <w:rFonts w:ascii="Arial" w:hAnsi="Arial" w:cs="Arial"/>
                <w:color w:val="000000" w:themeColor="text1"/>
                <w:sz w:val="14"/>
                <w:szCs w:val="14"/>
                <w:lang w:val="es-CO" w:eastAsia="es-CO"/>
              </w:rPr>
            </w:pPr>
            <w:proofErr w:type="spellStart"/>
            <w:r w:rsidRPr="00040E28">
              <w:rPr>
                <w:rFonts w:ascii="Arial" w:hAnsi="Arial" w:cs="Arial"/>
                <w:color w:val="000000" w:themeColor="text1"/>
                <w:sz w:val="14"/>
                <w:szCs w:val="14"/>
                <w:lang w:val="es-CO" w:eastAsia="es-CO"/>
              </w:rPr>
              <w:t>Infotegra</w:t>
            </w:r>
            <w:proofErr w:type="spellEnd"/>
            <w:r w:rsidRPr="00040E28">
              <w:rPr>
                <w:rFonts w:ascii="Arial" w:hAnsi="Arial" w:cs="Arial"/>
                <w:color w:val="000000" w:themeColor="text1"/>
                <w:sz w:val="14"/>
                <w:szCs w:val="14"/>
                <w:lang w:val="es-CO" w:eastAsia="es-CO"/>
              </w:rPr>
              <w:t xml:space="preserve"> S.A.S</w:t>
            </w:r>
          </w:p>
        </w:tc>
        <w:tc>
          <w:tcPr>
            <w:tcW w:w="1295" w:type="dxa"/>
            <w:tcBorders>
              <w:top w:val="nil"/>
              <w:left w:val="nil"/>
              <w:bottom w:val="single" w:color="auto" w:sz="4" w:space="0"/>
              <w:right w:val="single" w:color="auto" w:sz="4" w:space="0"/>
            </w:tcBorders>
            <w:tcMar/>
            <w:vAlign w:val="center"/>
            <w:hideMark/>
          </w:tcPr>
          <w:p w:rsidRPr="00040E28" w:rsidR="0009632A" w:rsidP="00040E28" w:rsidRDefault="0009632A" w14:paraId="5CDCE61A"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Cra. 78 No 17 – 55</w:t>
            </w:r>
          </w:p>
        </w:tc>
        <w:tc>
          <w:tcPr>
            <w:tcW w:w="1276" w:type="dxa"/>
            <w:tcBorders>
              <w:top w:val="nil"/>
              <w:left w:val="nil"/>
              <w:bottom w:val="single" w:color="auto" w:sz="4" w:space="0"/>
              <w:right w:val="single" w:color="auto" w:sz="4" w:space="0"/>
            </w:tcBorders>
            <w:tcMar/>
            <w:vAlign w:val="center"/>
            <w:hideMark/>
          </w:tcPr>
          <w:p w:rsidRPr="00040E28" w:rsidR="0009632A" w:rsidP="00040E28" w:rsidRDefault="0009632A" w14:paraId="217451C8" w14:textId="1FA79BD1">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 xml:space="preserve">324 6655166    </w:t>
            </w:r>
            <w:r w:rsidRPr="00040E28" w:rsidR="00040E28">
              <w:rPr>
                <w:rFonts w:ascii="Arial" w:hAnsi="Arial" w:cs="Arial"/>
                <w:color w:val="000000" w:themeColor="text1"/>
                <w:sz w:val="14"/>
                <w:szCs w:val="14"/>
                <w:lang w:val="es-CO" w:eastAsia="es-CO"/>
              </w:rPr>
              <w:t xml:space="preserve">           </w:t>
            </w:r>
            <w:r w:rsidRPr="00040E28">
              <w:rPr>
                <w:rFonts w:ascii="Arial" w:hAnsi="Arial" w:cs="Arial"/>
                <w:color w:val="000000" w:themeColor="text1"/>
                <w:sz w:val="14"/>
                <w:szCs w:val="14"/>
                <w:lang w:val="es-CO" w:eastAsia="es-CO"/>
              </w:rPr>
              <w:t>300 5754585</w:t>
            </w:r>
          </w:p>
        </w:tc>
        <w:tc>
          <w:tcPr>
            <w:tcW w:w="1984" w:type="dxa"/>
            <w:tcBorders>
              <w:top w:val="nil"/>
              <w:left w:val="nil"/>
              <w:bottom w:val="single" w:color="auto" w:sz="4" w:space="0"/>
              <w:right w:val="single" w:color="auto" w:sz="4" w:space="0"/>
            </w:tcBorders>
            <w:tcMar/>
            <w:vAlign w:val="center"/>
            <w:hideMark/>
          </w:tcPr>
          <w:p w:rsidRPr="00040E28" w:rsidR="0009632A" w:rsidP="00040E28" w:rsidRDefault="0009632A" w14:paraId="06723370" w14:textId="77777777">
            <w:pPr>
              <w:jc w:val="center"/>
              <w:rPr>
                <w:rFonts w:ascii="Arial" w:hAnsi="Arial" w:cs="Arial"/>
                <w:color w:val="000000" w:themeColor="text1"/>
                <w:sz w:val="14"/>
                <w:szCs w:val="14"/>
                <w:lang w:val="es-CO" w:eastAsia="es-CO"/>
              </w:rPr>
            </w:pPr>
            <w:hyperlink w:history="1" r:id="rId35">
              <w:r w:rsidRPr="00040E28">
                <w:rPr>
                  <w:rFonts w:ascii="Arial" w:hAnsi="Arial" w:cs="Arial"/>
                  <w:color w:val="000000" w:themeColor="text1"/>
                  <w:sz w:val="14"/>
                  <w:szCs w:val="14"/>
                  <w:lang w:val="es-CO" w:eastAsia="es-CO"/>
                </w:rPr>
                <w:t>www.infotegra.com</w:t>
              </w:r>
            </w:hyperlink>
          </w:p>
        </w:tc>
        <w:tc>
          <w:tcPr>
            <w:tcW w:w="2127" w:type="dxa"/>
            <w:tcBorders>
              <w:top w:val="nil"/>
              <w:left w:val="nil"/>
              <w:bottom w:val="single" w:color="auto" w:sz="4" w:space="0"/>
              <w:right w:val="single" w:color="auto" w:sz="4" w:space="0"/>
            </w:tcBorders>
            <w:tcMar/>
            <w:vAlign w:val="center"/>
            <w:hideMark/>
          </w:tcPr>
          <w:p w:rsidRPr="00040E28" w:rsidR="0009632A" w:rsidP="00040E28" w:rsidRDefault="0009632A" w14:paraId="662BF1A1" w14:textId="77777777">
            <w:pPr>
              <w:jc w:val="center"/>
              <w:rPr>
                <w:rFonts w:ascii="Arial" w:hAnsi="Arial" w:cs="Arial"/>
                <w:color w:val="000000" w:themeColor="text1"/>
                <w:sz w:val="14"/>
                <w:szCs w:val="14"/>
                <w:lang w:val="es-CO" w:eastAsia="es-CO"/>
              </w:rPr>
            </w:pPr>
            <w:hyperlink r:id="R9624435621034dc5">
              <w:commentRangeStart w:id="396702354"/>
              <w:r w:rsidRPr="6FC8B271" w:rsidR="7A5DF190">
                <w:rPr>
                  <w:rFonts w:ascii="Arial" w:hAnsi="Arial" w:cs="Arial"/>
                  <w:color w:val="000000" w:themeColor="text1" w:themeTint="FF" w:themeShade="FF"/>
                  <w:sz w:val="14"/>
                  <w:szCs w:val="14"/>
                  <w:lang w:val="es-CO" w:eastAsia="es-CO"/>
                </w:rPr>
                <w:t xml:space="preserve">contacto@infotegra.com </w:t>
              </w:r>
            </w:hyperlink>
            <w:commentRangeEnd w:id="396702354"/>
            <w:r>
              <w:rPr>
                <w:rStyle w:val="CommentReference"/>
              </w:rPr>
              <w:commentReference w:id="396702354"/>
            </w:r>
          </w:p>
        </w:tc>
        <w:tc>
          <w:tcPr>
            <w:tcW w:w="992" w:type="dxa"/>
            <w:tcBorders>
              <w:top w:val="nil"/>
              <w:left w:val="nil"/>
              <w:bottom w:val="single" w:color="auto" w:sz="4" w:space="0"/>
              <w:right w:val="single" w:color="auto" w:sz="4" w:space="0"/>
            </w:tcBorders>
            <w:tcMar/>
            <w:vAlign w:val="center"/>
            <w:hideMark/>
          </w:tcPr>
          <w:p w:rsidRPr="00040E28" w:rsidR="0009632A" w:rsidP="00040E28" w:rsidRDefault="0009632A" w14:paraId="6EB2406F"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15/04/2026</w:t>
            </w:r>
          </w:p>
        </w:tc>
      </w:tr>
      <w:tr w:rsidRPr="00040E28" w:rsidR="0009632A" w:rsidTr="6FC8B271" w14:paraId="154A7918" w14:textId="77777777">
        <w:trPr>
          <w:trHeight w:val="560"/>
        </w:trPr>
        <w:tc>
          <w:tcPr>
            <w:tcW w:w="557" w:type="dxa"/>
            <w:tcBorders>
              <w:top w:val="nil"/>
              <w:left w:val="single" w:color="auto" w:sz="8" w:space="0"/>
              <w:bottom w:val="single" w:color="auto" w:sz="4" w:space="0"/>
              <w:right w:val="single" w:color="auto" w:sz="4" w:space="0"/>
            </w:tcBorders>
            <w:tcMar/>
            <w:vAlign w:val="center"/>
            <w:hideMark/>
          </w:tcPr>
          <w:p w:rsidRPr="00040E28" w:rsidR="0009632A" w:rsidP="00040E28" w:rsidRDefault="0009632A" w14:paraId="1AC3EDCB"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4</w:t>
            </w:r>
          </w:p>
        </w:tc>
        <w:tc>
          <w:tcPr>
            <w:tcW w:w="1115" w:type="dxa"/>
            <w:tcBorders>
              <w:top w:val="nil"/>
              <w:left w:val="nil"/>
              <w:bottom w:val="single" w:color="auto" w:sz="4" w:space="0"/>
              <w:right w:val="single" w:color="auto" w:sz="4" w:space="0"/>
            </w:tcBorders>
            <w:tcMar/>
            <w:vAlign w:val="center"/>
            <w:hideMark/>
          </w:tcPr>
          <w:p w:rsidRPr="00040E28" w:rsidR="0009632A" w:rsidP="00040E28" w:rsidRDefault="0009632A" w14:paraId="69865285" w14:textId="77777777">
            <w:pPr>
              <w:jc w:val="center"/>
              <w:rPr>
                <w:rFonts w:ascii="Arial" w:hAnsi="Arial" w:cs="Arial"/>
                <w:color w:val="000000" w:themeColor="text1"/>
                <w:sz w:val="14"/>
                <w:szCs w:val="14"/>
                <w:lang w:val="es-CO" w:eastAsia="es-CO"/>
              </w:rPr>
            </w:pPr>
            <w:proofErr w:type="spellStart"/>
            <w:r w:rsidRPr="00040E28">
              <w:rPr>
                <w:rFonts w:ascii="Arial" w:hAnsi="Arial" w:cs="Arial"/>
                <w:color w:val="000000" w:themeColor="text1"/>
                <w:sz w:val="14"/>
                <w:szCs w:val="14"/>
                <w:lang w:val="es-CO" w:eastAsia="es-CO"/>
              </w:rPr>
              <w:t>Metabiblioteca</w:t>
            </w:r>
            <w:proofErr w:type="spellEnd"/>
            <w:r w:rsidRPr="00040E28">
              <w:rPr>
                <w:rFonts w:ascii="Arial" w:hAnsi="Arial" w:cs="Arial"/>
                <w:color w:val="000000" w:themeColor="text1"/>
                <w:sz w:val="14"/>
                <w:szCs w:val="14"/>
                <w:lang w:val="es-CO" w:eastAsia="es-CO"/>
              </w:rPr>
              <w:t xml:space="preserve"> SAS</w:t>
            </w:r>
          </w:p>
        </w:tc>
        <w:tc>
          <w:tcPr>
            <w:tcW w:w="1295" w:type="dxa"/>
            <w:tcBorders>
              <w:top w:val="nil"/>
              <w:left w:val="nil"/>
              <w:bottom w:val="single" w:color="auto" w:sz="4" w:space="0"/>
              <w:right w:val="single" w:color="auto" w:sz="4" w:space="0"/>
            </w:tcBorders>
            <w:tcMar/>
            <w:vAlign w:val="center"/>
            <w:hideMark/>
          </w:tcPr>
          <w:p w:rsidRPr="00040E28" w:rsidR="0009632A" w:rsidP="00040E28" w:rsidRDefault="0009632A" w14:paraId="6118A6FC"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Calle 26 # 85 D 55, Mód. 2 Of.304</w:t>
            </w:r>
          </w:p>
        </w:tc>
        <w:tc>
          <w:tcPr>
            <w:tcW w:w="1276" w:type="dxa"/>
            <w:tcBorders>
              <w:top w:val="nil"/>
              <w:left w:val="nil"/>
              <w:bottom w:val="single" w:color="auto" w:sz="4" w:space="0"/>
              <w:right w:val="single" w:color="auto" w:sz="4" w:space="0"/>
            </w:tcBorders>
            <w:tcMar/>
            <w:vAlign w:val="center"/>
            <w:hideMark/>
          </w:tcPr>
          <w:p w:rsidRPr="00040E28" w:rsidR="0009632A" w:rsidP="00040E28" w:rsidRDefault="0009632A" w14:paraId="09CAF641" w14:textId="718DF7B5">
            <w:pPr>
              <w:jc w:val="center"/>
              <w:rPr>
                <w:rFonts w:ascii="Arial" w:hAnsi="Arial" w:cs="Arial"/>
                <w:color w:val="000000" w:themeColor="text1"/>
                <w:sz w:val="14"/>
                <w:szCs w:val="14"/>
                <w:lang w:val="es-CO" w:eastAsia="es-CO"/>
              </w:rPr>
            </w:pPr>
            <w:hyperlink w:history="1" r:id="rId37">
              <w:r w:rsidRPr="00040E28">
                <w:rPr>
                  <w:rFonts w:ascii="Arial" w:hAnsi="Arial" w:cs="Arial"/>
                  <w:color w:val="000000" w:themeColor="text1"/>
                  <w:sz w:val="14"/>
                  <w:szCs w:val="14"/>
                  <w:lang w:val="es-CO" w:eastAsia="es-CO"/>
                </w:rPr>
                <w:t>300</w:t>
              </w:r>
              <w:r w:rsidRPr="00040E28" w:rsidR="00040E28">
                <w:rPr>
                  <w:rFonts w:ascii="Arial" w:hAnsi="Arial" w:cs="Arial"/>
                  <w:color w:val="000000" w:themeColor="text1"/>
                  <w:sz w:val="14"/>
                  <w:szCs w:val="14"/>
                  <w:lang w:val="es-CO" w:eastAsia="es-CO"/>
                </w:rPr>
                <w:t xml:space="preserve"> </w:t>
              </w:r>
              <w:r w:rsidRPr="00040E28">
                <w:rPr>
                  <w:rFonts w:ascii="Arial" w:hAnsi="Arial" w:cs="Arial"/>
                  <w:color w:val="000000" w:themeColor="text1"/>
                  <w:sz w:val="14"/>
                  <w:szCs w:val="14"/>
                  <w:lang w:val="es-CO" w:eastAsia="es-CO"/>
                </w:rPr>
                <w:t xml:space="preserve">5625556  </w:t>
              </w:r>
              <w:r w:rsidRPr="00040E28" w:rsidR="00040E28">
                <w:rPr>
                  <w:rFonts w:ascii="Arial" w:hAnsi="Arial" w:cs="Arial"/>
                  <w:color w:val="000000" w:themeColor="text1"/>
                  <w:sz w:val="14"/>
                  <w:szCs w:val="14"/>
                  <w:lang w:val="es-CO" w:eastAsia="es-CO"/>
                </w:rPr>
                <w:t xml:space="preserve">            </w:t>
              </w:r>
              <w:r w:rsidRPr="00040E28">
                <w:rPr>
                  <w:rFonts w:ascii="Arial" w:hAnsi="Arial" w:cs="Arial"/>
                  <w:color w:val="000000" w:themeColor="text1"/>
                  <w:sz w:val="14"/>
                  <w:szCs w:val="14"/>
                  <w:lang w:val="es-CO" w:eastAsia="es-CO"/>
                </w:rPr>
                <w:t>302</w:t>
              </w:r>
              <w:r w:rsidRPr="00040E28" w:rsidR="00040E28">
                <w:rPr>
                  <w:rFonts w:ascii="Arial" w:hAnsi="Arial" w:cs="Arial"/>
                  <w:color w:val="000000" w:themeColor="text1"/>
                  <w:sz w:val="14"/>
                  <w:szCs w:val="14"/>
                  <w:lang w:val="es-CO" w:eastAsia="es-CO"/>
                </w:rPr>
                <w:t xml:space="preserve"> </w:t>
              </w:r>
              <w:r w:rsidRPr="00040E28">
                <w:rPr>
                  <w:rFonts w:ascii="Arial" w:hAnsi="Arial" w:cs="Arial"/>
                  <w:color w:val="000000" w:themeColor="text1"/>
                  <w:sz w:val="14"/>
                  <w:szCs w:val="14"/>
                  <w:lang w:val="es-CO" w:eastAsia="es-CO"/>
                </w:rPr>
                <w:t>4696299</w:t>
              </w:r>
            </w:hyperlink>
          </w:p>
        </w:tc>
        <w:tc>
          <w:tcPr>
            <w:tcW w:w="1984" w:type="dxa"/>
            <w:tcBorders>
              <w:top w:val="nil"/>
              <w:left w:val="nil"/>
              <w:bottom w:val="single" w:color="auto" w:sz="4" w:space="0"/>
              <w:right w:val="single" w:color="auto" w:sz="4" w:space="0"/>
            </w:tcBorders>
            <w:tcMar/>
            <w:vAlign w:val="center"/>
            <w:hideMark/>
          </w:tcPr>
          <w:p w:rsidRPr="00040E28" w:rsidR="0009632A" w:rsidP="00040E28" w:rsidRDefault="0009632A" w14:paraId="4A55D3E2" w14:textId="26C8B4FC">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www.metabiblioteca.com</w:t>
            </w:r>
          </w:p>
        </w:tc>
        <w:tc>
          <w:tcPr>
            <w:tcW w:w="2127" w:type="dxa"/>
            <w:tcBorders>
              <w:top w:val="nil"/>
              <w:left w:val="nil"/>
              <w:bottom w:val="single" w:color="auto" w:sz="4" w:space="0"/>
              <w:right w:val="single" w:color="auto" w:sz="4" w:space="0"/>
            </w:tcBorders>
            <w:tcMar/>
            <w:vAlign w:val="center"/>
            <w:hideMark/>
          </w:tcPr>
          <w:p w:rsidRPr="00040E28" w:rsidR="0009632A" w:rsidP="00040E28" w:rsidRDefault="0009632A" w14:paraId="59AE6EC0" w14:textId="77777777">
            <w:pPr>
              <w:jc w:val="center"/>
              <w:rPr>
                <w:rFonts w:ascii="Arial" w:hAnsi="Arial" w:cs="Arial"/>
                <w:color w:val="000000" w:themeColor="text1"/>
                <w:sz w:val="14"/>
                <w:szCs w:val="14"/>
                <w:lang w:val="es-CO" w:eastAsia="es-CO"/>
              </w:rPr>
            </w:pPr>
            <w:proofErr w:type="spellStart"/>
            <w:r w:rsidRPr="00040E28">
              <w:rPr>
                <w:rFonts w:ascii="Arial" w:hAnsi="Arial" w:cs="Arial"/>
                <w:color w:val="000000" w:themeColor="text1"/>
                <w:sz w:val="14"/>
                <w:szCs w:val="14"/>
                <w:lang w:val="es-CO" w:eastAsia="es-CO"/>
              </w:rPr>
              <w:t>gerencia@metabiblioteca</w:t>
            </w:r>
            <w:proofErr w:type="spellEnd"/>
            <w:r w:rsidRPr="00040E28">
              <w:rPr>
                <w:rFonts w:ascii="Arial" w:hAnsi="Arial" w:cs="Arial"/>
                <w:color w:val="000000" w:themeColor="text1"/>
                <w:sz w:val="14"/>
                <w:szCs w:val="14"/>
                <w:lang w:val="es-CO" w:eastAsia="es-CO"/>
              </w:rPr>
              <w:t xml:space="preserve">. </w:t>
            </w:r>
            <w:proofErr w:type="spellStart"/>
            <w:r w:rsidRPr="00040E28">
              <w:rPr>
                <w:rFonts w:ascii="Arial" w:hAnsi="Arial" w:cs="Arial"/>
                <w:color w:val="000000" w:themeColor="text1"/>
                <w:sz w:val="14"/>
                <w:szCs w:val="14"/>
                <w:lang w:val="es-CO" w:eastAsia="es-CO"/>
              </w:rPr>
              <w:t>com</w:t>
            </w:r>
            <w:proofErr w:type="spellEnd"/>
            <w:r w:rsidRPr="00040E28">
              <w:rPr>
                <w:rFonts w:ascii="Arial" w:hAnsi="Arial" w:cs="Arial"/>
                <w:color w:val="000000" w:themeColor="text1"/>
                <w:sz w:val="14"/>
                <w:szCs w:val="14"/>
                <w:lang w:val="es-CO" w:eastAsia="es-CO"/>
              </w:rPr>
              <w:t xml:space="preserve"> </w:t>
            </w:r>
            <w:proofErr w:type="spellStart"/>
            <w:r w:rsidRPr="00040E28">
              <w:rPr>
                <w:rFonts w:ascii="Arial" w:hAnsi="Arial" w:cs="Arial"/>
                <w:color w:val="000000" w:themeColor="text1"/>
                <w:sz w:val="14"/>
                <w:szCs w:val="14"/>
                <w:lang w:val="es-CO" w:eastAsia="es-CO"/>
              </w:rPr>
              <w:t>angievargas@metabiblioteca</w:t>
            </w:r>
            <w:proofErr w:type="spellEnd"/>
            <w:r w:rsidRPr="00040E28">
              <w:rPr>
                <w:rFonts w:ascii="Arial" w:hAnsi="Arial" w:cs="Arial"/>
                <w:color w:val="000000" w:themeColor="text1"/>
                <w:sz w:val="14"/>
                <w:szCs w:val="14"/>
                <w:lang w:val="es-CO" w:eastAsia="es-CO"/>
              </w:rPr>
              <w:t xml:space="preserve">. </w:t>
            </w:r>
            <w:proofErr w:type="spellStart"/>
            <w:r w:rsidRPr="00040E28">
              <w:rPr>
                <w:rFonts w:ascii="Arial" w:hAnsi="Arial" w:cs="Arial"/>
                <w:color w:val="000000" w:themeColor="text1"/>
                <w:sz w:val="14"/>
                <w:szCs w:val="14"/>
                <w:lang w:val="es-CO" w:eastAsia="es-CO"/>
              </w:rPr>
              <w:t>com</w:t>
            </w:r>
            <w:proofErr w:type="spellEnd"/>
            <w:r w:rsidRPr="00040E28">
              <w:rPr>
                <w:rFonts w:ascii="Arial" w:hAnsi="Arial" w:cs="Arial"/>
                <w:color w:val="000000" w:themeColor="text1"/>
                <w:sz w:val="14"/>
                <w:szCs w:val="14"/>
                <w:lang w:val="es-CO" w:eastAsia="es-CO"/>
              </w:rPr>
              <w:t xml:space="preserve"> info@metabiblioteca.com</w:t>
            </w:r>
            <w:r w:rsidRPr="00040E28">
              <w:rPr>
                <w:rFonts w:ascii="Arial" w:hAnsi="Arial" w:cs="Arial"/>
                <w:color w:val="000000" w:themeColor="text1"/>
                <w:sz w:val="14"/>
                <w:szCs w:val="14"/>
                <w:lang w:val="es-CO" w:eastAsia="es-CO"/>
              </w:rPr>
              <w:br/>
            </w:r>
            <w:r w:rsidRPr="00040E28">
              <w:rPr>
                <w:rFonts w:ascii="Arial" w:hAnsi="Arial" w:cs="Arial"/>
                <w:color w:val="000000" w:themeColor="text1"/>
                <w:sz w:val="14"/>
                <w:szCs w:val="14"/>
                <w:lang w:val="es-CO" w:eastAsia="es-CO"/>
              </w:rPr>
              <w:t>dianacatalinav3@metabibliot eca.com&gt;</w:t>
            </w:r>
          </w:p>
        </w:tc>
        <w:tc>
          <w:tcPr>
            <w:tcW w:w="992" w:type="dxa"/>
            <w:tcBorders>
              <w:top w:val="nil"/>
              <w:left w:val="nil"/>
              <w:bottom w:val="single" w:color="auto" w:sz="4" w:space="0"/>
              <w:right w:val="single" w:color="auto" w:sz="4" w:space="0"/>
            </w:tcBorders>
            <w:tcMar/>
            <w:vAlign w:val="center"/>
            <w:hideMark/>
          </w:tcPr>
          <w:p w:rsidRPr="00040E28" w:rsidR="0009632A" w:rsidP="00040E28" w:rsidRDefault="0009632A" w14:paraId="6AAD4C06"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15/04/2026</w:t>
            </w:r>
          </w:p>
        </w:tc>
      </w:tr>
      <w:tr w:rsidRPr="00040E28" w:rsidR="0009632A" w:rsidTr="6FC8B271" w14:paraId="321656A7" w14:textId="77777777">
        <w:trPr>
          <w:trHeight w:val="60"/>
        </w:trPr>
        <w:tc>
          <w:tcPr>
            <w:tcW w:w="557" w:type="dxa"/>
            <w:tcBorders>
              <w:top w:val="nil"/>
              <w:left w:val="single" w:color="auto" w:sz="8" w:space="0"/>
              <w:bottom w:val="single" w:color="auto" w:sz="4" w:space="0"/>
              <w:right w:val="single" w:color="auto" w:sz="4" w:space="0"/>
            </w:tcBorders>
            <w:tcMar/>
            <w:vAlign w:val="center"/>
            <w:hideMark/>
          </w:tcPr>
          <w:p w:rsidRPr="00040E28" w:rsidR="0009632A" w:rsidP="00040E28" w:rsidRDefault="0009632A" w14:paraId="65144B4F"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5</w:t>
            </w:r>
          </w:p>
        </w:tc>
        <w:tc>
          <w:tcPr>
            <w:tcW w:w="1115" w:type="dxa"/>
            <w:tcBorders>
              <w:top w:val="nil"/>
              <w:left w:val="nil"/>
              <w:bottom w:val="single" w:color="auto" w:sz="4" w:space="0"/>
              <w:right w:val="single" w:color="auto" w:sz="4" w:space="0"/>
            </w:tcBorders>
            <w:tcMar/>
            <w:vAlign w:val="center"/>
            <w:hideMark/>
          </w:tcPr>
          <w:p w:rsidRPr="00040E28" w:rsidR="0009632A" w:rsidP="00040E28" w:rsidRDefault="0009632A" w14:paraId="5699FB60"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Sílex Ingeniería Documental SAS</w:t>
            </w:r>
          </w:p>
        </w:tc>
        <w:tc>
          <w:tcPr>
            <w:tcW w:w="1295" w:type="dxa"/>
            <w:tcBorders>
              <w:top w:val="nil"/>
              <w:left w:val="nil"/>
              <w:bottom w:val="single" w:color="auto" w:sz="4" w:space="0"/>
              <w:right w:val="single" w:color="auto" w:sz="4" w:space="0"/>
            </w:tcBorders>
            <w:tcMar/>
            <w:vAlign w:val="center"/>
            <w:hideMark/>
          </w:tcPr>
          <w:p w:rsidRPr="00040E28" w:rsidR="0009632A" w:rsidP="00040E28" w:rsidRDefault="0009632A" w14:paraId="6C4D7E5E"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Avenida Carrera 50 #56 B 56</w:t>
            </w:r>
          </w:p>
        </w:tc>
        <w:tc>
          <w:tcPr>
            <w:tcW w:w="1276" w:type="dxa"/>
            <w:tcBorders>
              <w:top w:val="nil"/>
              <w:left w:val="nil"/>
              <w:bottom w:val="single" w:color="auto" w:sz="4" w:space="0"/>
              <w:right w:val="single" w:color="auto" w:sz="4" w:space="0"/>
            </w:tcBorders>
            <w:tcMar/>
            <w:vAlign w:val="center"/>
            <w:hideMark/>
          </w:tcPr>
          <w:p w:rsidRPr="00040E28" w:rsidR="0009632A" w:rsidP="00040E28" w:rsidRDefault="0009632A" w14:paraId="73F5DCF3"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300 6612666</w:t>
            </w:r>
          </w:p>
        </w:tc>
        <w:tc>
          <w:tcPr>
            <w:tcW w:w="1984" w:type="dxa"/>
            <w:tcBorders>
              <w:top w:val="nil"/>
              <w:left w:val="nil"/>
              <w:bottom w:val="single" w:color="auto" w:sz="4" w:space="0"/>
              <w:right w:val="single" w:color="auto" w:sz="4" w:space="0"/>
            </w:tcBorders>
            <w:tcMar/>
            <w:vAlign w:val="center"/>
            <w:hideMark/>
          </w:tcPr>
          <w:p w:rsidRPr="00040E28" w:rsidR="0009632A" w:rsidP="00040E28" w:rsidRDefault="0009632A" w14:paraId="3A2A3968"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No cuenta</w:t>
            </w:r>
          </w:p>
        </w:tc>
        <w:tc>
          <w:tcPr>
            <w:tcW w:w="2127" w:type="dxa"/>
            <w:tcBorders>
              <w:top w:val="nil"/>
              <w:left w:val="nil"/>
              <w:bottom w:val="single" w:color="auto" w:sz="4" w:space="0"/>
              <w:right w:val="single" w:color="auto" w:sz="4" w:space="0"/>
            </w:tcBorders>
            <w:tcMar/>
            <w:vAlign w:val="center"/>
            <w:hideMark/>
          </w:tcPr>
          <w:p w:rsidRPr="00040E28" w:rsidR="0009632A" w:rsidP="00040E28" w:rsidRDefault="0009632A" w14:paraId="00E9309D" w14:textId="77777777">
            <w:pPr>
              <w:jc w:val="center"/>
              <w:rPr>
                <w:rFonts w:ascii="Arial" w:hAnsi="Arial" w:cs="Arial"/>
                <w:color w:val="000000" w:themeColor="text1"/>
                <w:sz w:val="14"/>
                <w:szCs w:val="14"/>
                <w:lang w:val="es-CO" w:eastAsia="es-CO"/>
              </w:rPr>
            </w:pPr>
            <w:hyperlink w:history="1" r:id="rId38">
              <w:r w:rsidRPr="00040E28">
                <w:rPr>
                  <w:rFonts w:ascii="Arial" w:hAnsi="Arial" w:cs="Arial"/>
                  <w:color w:val="000000" w:themeColor="text1"/>
                  <w:sz w:val="14"/>
                  <w:szCs w:val="14"/>
                  <w:lang w:val="es-CO" w:eastAsia="es-CO"/>
                </w:rPr>
                <w:t>mayerly@silexcolombia.co m</w:t>
              </w:r>
            </w:hyperlink>
          </w:p>
        </w:tc>
        <w:tc>
          <w:tcPr>
            <w:tcW w:w="992" w:type="dxa"/>
            <w:tcBorders>
              <w:top w:val="nil"/>
              <w:left w:val="nil"/>
              <w:bottom w:val="single" w:color="auto" w:sz="4" w:space="0"/>
              <w:right w:val="single" w:color="auto" w:sz="4" w:space="0"/>
            </w:tcBorders>
            <w:tcMar/>
            <w:vAlign w:val="center"/>
            <w:hideMark/>
          </w:tcPr>
          <w:p w:rsidRPr="00040E28" w:rsidR="0009632A" w:rsidP="00040E28" w:rsidRDefault="0009632A" w14:paraId="068EDF3A"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15/04/2026</w:t>
            </w:r>
          </w:p>
        </w:tc>
      </w:tr>
      <w:tr w:rsidRPr="00040E28" w:rsidR="0009632A" w:rsidTr="6FC8B271" w14:paraId="2B4E31E3" w14:textId="77777777">
        <w:trPr>
          <w:trHeight w:val="130"/>
        </w:trPr>
        <w:tc>
          <w:tcPr>
            <w:tcW w:w="557" w:type="dxa"/>
            <w:tcBorders>
              <w:top w:val="nil"/>
              <w:left w:val="single" w:color="auto" w:sz="8" w:space="0"/>
              <w:bottom w:val="single" w:color="auto" w:sz="4" w:space="0"/>
              <w:right w:val="single" w:color="auto" w:sz="4" w:space="0"/>
            </w:tcBorders>
            <w:tcMar/>
            <w:vAlign w:val="center"/>
            <w:hideMark/>
          </w:tcPr>
          <w:p w:rsidRPr="00040E28" w:rsidR="0009632A" w:rsidP="00040E28" w:rsidRDefault="0009632A" w14:paraId="1E0704B2"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6</w:t>
            </w:r>
          </w:p>
        </w:tc>
        <w:tc>
          <w:tcPr>
            <w:tcW w:w="1115" w:type="dxa"/>
            <w:tcBorders>
              <w:top w:val="nil"/>
              <w:left w:val="nil"/>
              <w:bottom w:val="single" w:color="auto" w:sz="4" w:space="0"/>
              <w:right w:val="single" w:color="auto" w:sz="4" w:space="0"/>
            </w:tcBorders>
            <w:shd w:val="clear" w:color="auto" w:fill="FFFFFF" w:themeFill="background1"/>
            <w:tcMar/>
            <w:vAlign w:val="center"/>
            <w:hideMark/>
          </w:tcPr>
          <w:p w:rsidRPr="00040E28" w:rsidR="0009632A" w:rsidP="00040E28" w:rsidRDefault="0009632A" w14:paraId="0E4BEF74" w14:textId="77777777">
            <w:pPr>
              <w:jc w:val="center"/>
              <w:rPr>
                <w:rFonts w:ascii="Arial" w:hAnsi="Arial" w:cs="Arial"/>
                <w:color w:val="000000" w:themeColor="text1"/>
                <w:sz w:val="14"/>
                <w:szCs w:val="14"/>
                <w:lang w:val="es-CO" w:eastAsia="es-CO"/>
              </w:rPr>
            </w:pPr>
            <w:proofErr w:type="spellStart"/>
            <w:r w:rsidRPr="00040E28">
              <w:rPr>
                <w:rFonts w:ascii="Arial" w:hAnsi="Arial" w:cs="Arial"/>
                <w:color w:val="000000" w:themeColor="text1"/>
                <w:sz w:val="14"/>
                <w:szCs w:val="14"/>
                <w:lang w:val="es-CO" w:eastAsia="es-CO"/>
              </w:rPr>
              <w:t>Biblioweb</w:t>
            </w:r>
            <w:proofErr w:type="spellEnd"/>
            <w:r w:rsidRPr="00040E28">
              <w:rPr>
                <w:rFonts w:ascii="Arial" w:hAnsi="Arial" w:cs="Arial"/>
                <w:color w:val="000000" w:themeColor="text1"/>
                <w:sz w:val="14"/>
                <w:szCs w:val="14"/>
                <w:lang w:val="es-CO" w:eastAsia="es-CO"/>
              </w:rPr>
              <w:t xml:space="preserve"> SAS</w:t>
            </w:r>
          </w:p>
        </w:tc>
        <w:tc>
          <w:tcPr>
            <w:tcW w:w="1295" w:type="dxa"/>
            <w:tcBorders>
              <w:top w:val="nil"/>
              <w:left w:val="nil"/>
              <w:bottom w:val="single" w:color="auto" w:sz="4" w:space="0"/>
              <w:right w:val="single" w:color="auto" w:sz="4" w:space="0"/>
            </w:tcBorders>
            <w:tcMar/>
            <w:vAlign w:val="center"/>
            <w:hideMark/>
          </w:tcPr>
          <w:p w:rsidRPr="00040E28" w:rsidR="0009632A" w:rsidP="00040E28" w:rsidRDefault="0009632A" w14:paraId="122DFB9D"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Cl. 67 # 65A-36</w:t>
            </w:r>
          </w:p>
        </w:tc>
        <w:tc>
          <w:tcPr>
            <w:tcW w:w="1276" w:type="dxa"/>
            <w:tcBorders>
              <w:top w:val="nil"/>
              <w:left w:val="nil"/>
              <w:bottom w:val="single" w:color="auto" w:sz="4" w:space="0"/>
              <w:right w:val="single" w:color="auto" w:sz="4" w:space="0"/>
            </w:tcBorders>
            <w:tcMar/>
            <w:vAlign w:val="center"/>
            <w:hideMark/>
          </w:tcPr>
          <w:p w:rsidRPr="00040E28" w:rsidR="0009632A" w:rsidP="00040E28" w:rsidRDefault="0009632A" w14:paraId="091A764A"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3103325872</w:t>
            </w:r>
          </w:p>
        </w:tc>
        <w:tc>
          <w:tcPr>
            <w:tcW w:w="1984" w:type="dxa"/>
            <w:tcBorders>
              <w:top w:val="nil"/>
              <w:left w:val="nil"/>
              <w:bottom w:val="single" w:color="auto" w:sz="4" w:space="0"/>
              <w:right w:val="single" w:color="auto" w:sz="4" w:space="0"/>
            </w:tcBorders>
            <w:tcMar/>
            <w:vAlign w:val="center"/>
            <w:hideMark/>
          </w:tcPr>
          <w:p w:rsidRPr="00040E28" w:rsidR="0009632A" w:rsidP="00040E28" w:rsidRDefault="0009632A" w14:paraId="5738B236" w14:textId="77777777">
            <w:pPr>
              <w:jc w:val="center"/>
              <w:rPr>
                <w:rFonts w:ascii="Arial" w:hAnsi="Arial" w:cs="Arial"/>
                <w:color w:val="000000" w:themeColor="text1"/>
                <w:sz w:val="14"/>
                <w:szCs w:val="14"/>
                <w:lang w:val="es-CO" w:eastAsia="es-CO"/>
              </w:rPr>
            </w:pPr>
            <w:hyperlink w:history="1" r:id="rId39">
              <w:r w:rsidRPr="00040E28">
                <w:rPr>
                  <w:rFonts w:ascii="Arial" w:hAnsi="Arial" w:cs="Arial"/>
                  <w:color w:val="000000" w:themeColor="text1"/>
                  <w:sz w:val="14"/>
                  <w:szCs w:val="14"/>
                  <w:lang w:val="es-CO" w:eastAsia="es-CO"/>
                </w:rPr>
                <w:t>www.biblioweb.la</w:t>
              </w:r>
            </w:hyperlink>
          </w:p>
        </w:tc>
        <w:tc>
          <w:tcPr>
            <w:tcW w:w="2127" w:type="dxa"/>
            <w:tcBorders>
              <w:top w:val="nil"/>
              <w:left w:val="nil"/>
              <w:bottom w:val="single" w:color="auto" w:sz="4" w:space="0"/>
              <w:right w:val="single" w:color="auto" w:sz="4" w:space="0"/>
            </w:tcBorders>
            <w:tcMar/>
            <w:vAlign w:val="center"/>
            <w:hideMark/>
          </w:tcPr>
          <w:p w:rsidRPr="00040E28" w:rsidR="0009632A" w:rsidP="00040E28" w:rsidRDefault="0009632A" w14:paraId="3519A217" w14:textId="77777777">
            <w:pPr>
              <w:jc w:val="center"/>
              <w:rPr>
                <w:rFonts w:ascii="Arial" w:hAnsi="Arial" w:cs="Arial"/>
                <w:color w:val="000000" w:themeColor="text1"/>
                <w:sz w:val="14"/>
                <w:szCs w:val="14"/>
                <w:lang w:val="es-CO" w:eastAsia="es-CO"/>
              </w:rPr>
            </w:pPr>
            <w:proofErr w:type="spellStart"/>
            <w:r w:rsidRPr="00040E28">
              <w:rPr>
                <w:rFonts w:ascii="Arial" w:hAnsi="Arial" w:cs="Arial"/>
                <w:color w:val="000000" w:themeColor="text1"/>
                <w:sz w:val="14"/>
                <w:szCs w:val="14"/>
                <w:lang w:val="es-CO" w:eastAsia="es-CO"/>
              </w:rPr>
              <w:t>contacto@biblioweb.la</w:t>
            </w:r>
            <w:proofErr w:type="spellEnd"/>
            <w:r w:rsidRPr="00040E28">
              <w:rPr>
                <w:rFonts w:ascii="Arial" w:hAnsi="Arial" w:cs="Arial"/>
                <w:color w:val="000000" w:themeColor="text1"/>
                <w:sz w:val="14"/>
                <w:szCs w:val="14"/>
                <w:lang w:val="es-CO" w:eastAsia="es-CO"/>
              </w:rPr>
              <w:t xml:space="preserve"> gdelgado@biblioweb.la</w:t>
            </w:r>
          </w:p>
        </w:tc>
        <w:tc>
          <w:tcPr>
            <w:tcW w:w="992" w:type="dxa"/>
            <w:tcBorders>
              <w:top w:val="nil"/>
              <w:left w:val="nil"/>
              <w:bottom w:val="single" w:color="auto" w:sz="4" w:space="0"/>
              <w:right w:val="single" w:color="auto" w:sz="4" w:space="0"/>
            </w:tcBorders>
            <w:tcMar/>
            <w:vAlign w:val="center"/>
            <w:hideMark/>
          </w:tcPr>
          <w:p w:rsidRPr="00040E28" w:rsidR="0009632A" w:rsidP="00040E28" w:rsidRDefault="0009632A" w14:paraId="53562820"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15/04/2026</w:t>
            </w:r>
          </w:p>
        </w:tc>
      </w:tr>
      <w:tr w:rsidRPr="00040E28" w:rsidR="0009632A" w:rsidTr="6FC8B271" w14:paraId="0E4E4FD5" w14:textId="77777777">
        <w:trPr>
          <w:trHeight w:val="60"/>
        </w:trPr>
        <w:tc>
          <w:tcPr>
            <w:tcW w:w="557" w:type="dxa"/>
            <w:tcBorders>
              <w:top w:val="nil"/>
              <w:left w:val="single" w:color="auto" w:sz="8" w:space="0"/>
              <w:bottom w:val="single" w:color="auto" w:sz="4" w:space="0"/>
              <w:right w:val="single" w:color="auto" w:sz="4" w:space="0"/>
            </w:tcBorders>
            <w:tcMar/>
            <w:vAlign w:val="center"/>
            <w:hideMark/>
          </w:tcPr>
          <w:p w:rsidRPr="00040E28" w:rsidR="0009632A" w:rsidP="00040E28" w:rsidRDefault="0009632A" w14:paraId="71DC9845"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7</w:t>
            </w:r>
          </w:p>
        </w:tc>
        <w:tc>
          <w:tcPr>
            <w:tcW w:w="1115" w:type="dxa"/>
            <w:tcBorders>
              <w:top w:val="nil"/>
              <w:left w:val="nil"/>
              <w:bottom w:val="single" w:color="auto" w:sz="4" w:space="0"/>
              <w:right w:val="single" w:color="auto" w:sz="4" w:space="0"/>
            </w:tcBorders>
            <w:tcMar/>
            <w:vAlign w:val="center"/>
            <w:hideMark/>
          </w:tcPr>
          <w:p w:rsidRPr="00040E28" w:rsidR="0009632A" w:rsidP="00040E28" w:rsidRDefault="0009632A" w14:paraId="36CA81DC"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Project Library</w:t>
            </w:r>
          </w:p>
        </w:tc>
        <w:tc>
          <w:tcPr>
            <w:tcW w:w="1295" w:type="dxa"/>
            <w:tcBorders>
              <w:top w:val="nil"/>
              <w:left w:val="nil"/>
              <w:bottom w:val="single" w:color="auto" w:sz="4" w:space="0"/>
              <w:right w:val="single" w:color="auto" w:sz="4" w:space="0"/>
            </w:tcBorders>
            <w:tcMar/>
            <w:vAlign w:val="center"/>
            <w:hideMark/>
          </w:tcPr>
          <w:p w:rsidRPr="00040E28" w:rsidR="0009632A" w:rsidP="00040E28" w:rsidRDefault="0009632A" w14:paraId="11E492E4"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No registra</w:t>
            </w:r>
          </w:p>
        </w:tc>
        <w:tc>
          <w:tcPr>
            <w:tcW w:w="1276" w:type="dxa"/>
            <w:tcBorders>
              <w:top w:val="nil"/>
              <w:left w:val="nil"/>
              <w:bottom w:val="single" w:color="auto" w:sz="4" w:space="0"/>
              <w:right w:val="single" w:color="auto" w:sz="4" w:space="0"/>
            </w:tcBorders>
            <w:tcMar/>
            <w:vAlign w:val="center"/>
            <w:hideMark/>
          </w:tcPr>
          <w:p w:rsidRPr="00040E28" w:rsidR="0009632A" w:rsidP="00040E28" w:rsidRDefault="0009632A" w14:paraId="08E3F0A0"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3165822944 3012717844</w:t>
            </w:r>
          </w:p>
        </w:tc>
        <w:tc>
          <w:tcPr>
            <w:tcW w:w="1984" w:type="dxa"/>
            <w:tcBorders>
              <w:top w:val="nil"/>
              <w:left w:val="nil"/>
              <w:bottom w:val="single" w:color="auto" w:sz="4" w:space="0"/>
              <w:right w:val="single" w:color="auto" w:sz="4" w:space="0"/>
            </w:tcBorders>
            <w:tcMar/>
            <w:vAlign w:val="center"/>
            <w:hideMark/>
          </w:tcPr>
          <w:p w:rsidRPr="00040E28" w:rsidR="0009632A" w:rsidP="00040E28" w:rsidRDefault="0009632A" w14:paraId="2B92DBA7"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www.projectlibrary.c om.co/</w:t>
            </w:r>
          </w:p>
        </w:tc>
        <w:tc>
          <w:tcPr>
            <w:tcW w:w="2127" w:type="dxa"/>
            <w:tcBorders>
              <w:top w:val="nil"/>
              <w:left w:val="nil"/>
              <w:bottom w:val="single" w:color="auto" w:sz="4" w:space="0"/>
              <w:right w:val="single" w:color="auto" w:sz="4" w:space="0"/>
            </w:tcBorders>
            <w:tcMar/>
            <w:vAlign w:val="center"/>
            <w:hideMark/>
          </w:tcPr>
          <w:p w:rsidRPr="00040E28" w:rsidR="0009632A" w:rsidP="00040E28" w:rsidRDefault="0009632A" w14:paraId="3C0171FB" w14:textId="588BA4D0">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 xml:space="preserve">librarykoha@gmail.com </w:t>
            </w:r>
          </w:p>
        </w:tc>
        <w:tc>
          <w:tcPr>
            <w:tcW w:w="992" w:type="dxa"/>
            <w:tcBorders>
              <w:top w:val="nil"/>
              <w:left w:val="nil"/>
              <w:bottom w:val="single" w:color="auto" w:sz="4" w:space="0"/>
              <w:right w:val="single" w:color="auto" w:sz="4" w:space="0"/>
            </w:tcBorders>
            <w:tcMar/>
            <w:vAlign w:val="center"/>
            <w:hideMark/>
          </w:tcPr>
          <w:p w:rsidRPr="00040E28" w:rsidR="0009632A" w:rsidP="00040E28" w:rsidRDefault="0009632A" w14:paraId="7559BA55"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15/04/2026</w:t>
            </w:r>
          </w:p>
        </w:tc>
      </w:tr>
      <w:tr w:rsidRPr="00040E28" w:rsidR="0009632A" w:rsidTr="6FC8B271" w14:paraId="0E359CB1" w14:textId="77777777">
        <w:trPr>
          <w:trHeight w:val="375"/>
        </w:trPr>
        <w:tc>
          <w:tcPr>
            <w:tcW w:w="557" w:type="dxa"/>
            <w:tcBorders>
              <w:top w:val="single" w:color="auto" w:sz="4" w:space="0"/>
              <w:left w:val="single" w:color="auto" w:sz="8" w:space="0"/>
              <w:bottom w:val="single" w:color="auto" w:sz="4" w:space="0"/>
              <w:right w:val="single" w:color="auto" w:sz="4" w:space="0"/>
            </w:tcBorders>
            <w:tcMar/>
            <w:vAlign w:val="center"/>
            <w:hideMark/>
          </w:tcPr>
          <w:p w:rsidRPr="00040E28" w:rsidR="0009632A" w:rsidP="00040E28" w:rsidRDefault="0009632A" w14:paraId="6D596914"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8</w:t>
            </w:r>
          </w:p>
        </w:tc>
        <w:tc>
          <w:tcPr>
            <w:tcW w:w="1115" w:type="dxa"/>
            <w:tcBorders>
              <w:top w:val="single" w:color="auto" w:sz="4" w:space="0"/>
              <w:left w:val="nil"/>
              <w:bottom w:val="single" w:color="auto" w:sz="4" w:space="0"/>
              <w:right w:val="single" w:color="auto" w:sz="4" w:space="0"/>
            </w:tcBorders>
            <w:tcMar/>
            <w:vAlign w:val="center"/>
            <w:hideMark/>
          </w:tcPr>
          <w:p w:rsidRPr="00040E28" w:rsidR="0009632A" w:rsidP="00040E28" w:rsidRDefault="0009632A" w14:paraId="1A212824" w14:textId="77777777">
            <w:pPr>
              <w:jc w:val="center"/>
              <w:rPr>
                <w:rFonts w:ascii="Arial" w:hAnsi="Arial" w:cs="Arial"/>
                <w:color w:val="000000" w:themeColor="text1"/>
                <w:sz w:val="14"/>
                <w:szCs w:val="14"/>
                <w:lang w:val="es-CO" w:eastAsia="es-CO"/>
              </w:rPr>
            </w:pPr>
            <w:proofErr w:type="spellStart"/>
            <w:r w:rsidRPr="00040E28">
              <w:rPr>
                <w:rFonts w:ascii="Arial" w:hAnsi="Arial" w:cs="Arial"/>
                <w:color w:val="000000" w:themeColor="text1"/>
                <w:sz w:val="14"/>
                <w:szCs w:val="14"/>
                <w:lang w:val="es-CO" w:eastAsia="es-CO"/>
              </w:rPr>
              <w:t>Docufile</w:t>
            </w:r>
            <w:proofErr w:type="spellEnd"/>
          </w:p>
        </w:tc>
        <w:tc>
          <w:tcPr>
            <w:tcW w:w="1295" w:type="dxa"/>
            <w:tcBorders>
              <w:top w:val="single" w:color="auto" w:sz="4" w:space="0"/>
              <w:left w:val="nil"/>
              <w:bottom w:val="single" w:color="auto" w:sz="4" w:space="0"/>
              <w:right w:val="single" w:color="auto" w:sz="4" w:space="0"/>
            </w:tcBorders>
            <w:tcMar/>
            <w:vAlign w:val="center"/>
            <w:hideMark/>
          </w:tcPr>
          <w:p w:rsidRPr="00040E28" w:rsidR="0009632A" w:rsidP="00040E28" w:rsidRDefault="0009632A" w14:paraId="050DBAEF" w14:textId="77777777">
            <w:pPr>
              <w:jc w:val="center"/>
              <w:rPr>
                <w:rFonts w:ascii="Arial" w:hAnsi="Arial" w:cs="Arial"/>
                <w:color w:val="000000" w:themeColor="text1"/>
                <w:sz w:val="14"/>
                <w:szCs w:val="14"/>
                <w:lang w:val="es-CO" w:eastAsia="es-CO"/>
              </w:rPr>
            </w:pPr>
            <w:proofErr w:type="spellStart"/>
            <w:r w:rsidRPr="00040E28">
              <w:rPr>
                <w:rFonts w:ascii="Arial" w:hAnsi="Arial" w:cs="Arial"/>
                <w:color w:val="000000" w:themeColor="text1"/>
                <w:sz w:val="14"/>
                <w:szCs w:val="14"/>
                <w:lang w:val="es-CO" w:eastAsia="es-CO"/>
              </w:rPr>
              <w:t>Cll</w:t>
            </w:r>
            <w:proofErr w:type="spellEnd"/>
            <w:r w:rsidRPr="00040E28">
              <w:rPr>
                <w:rFonts w:ascii="Arial" w:hAnsi="Arial" w:cs="Arial"/>
                <w:color w:val="000000" w:themeColor="text1"/>
                <w:sz w:val="14"/>
                <w:szCs w:val="14"/>
                <w:lang w:val="es-CO" w:eastAsia="es-CO"/>
              </w:rPr>
              <w:t xml:space="preserve"> 175 # 55-53</w:t>
            </w:r>
          </w:p>
        </w:tc>
        <w:tc>
          <w:tcPr>
            <w:tcW w:w="1276" w:type="dxa"/>
            <w:tcBorders>
              <w:top w:val="single" w:color="auto" w:sz="4" w:space="0"/>
              <w:left w:val="nil"/>
              <w:bottom w:val="single" w:color="auto" w:sz="4" w:space="0"/>
              <w:right w:val="single" w:color="auto" w:sz="4" w:space="0"/>
            </w:tcBorders>
            <w:tcMar/>
            <w:vAlign w:val="center"/>
            <w:hideMark/>
          </w:tcPr>
          <w:p w:rsidRPr="00040E28" w:rsidR="0009632A" w:rsidP="00040E28" w:rsidRDefault="0009632A" w14:paraId="7AC90BBB"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3222674557</w:t>
            </w:r>
          </w:p>
        </w:tc>
        <w:tc>
          <w:tcPr>
            <w:tcW w:w="1984" w:type="dxa"/>
            <w:tcBorders>
              <w:top w:val="single" w:color="auto" w:sz="4" w:space="0"/>
              <w:left w:val="nil"/>
              <w:bottom w:val="single" w:color="auto" w:sz="4" w:space="0"/>
              <w:right w:val="single" w:color="auto" w:sz="4" w:space="0"/>
            </w:tcBorders>
            <w:tcMar/>
            <w:vAlign w:val="center"/>
            <w:hideMark/>
          </w:tcPr>
          <w:p w:rsidRPr="00040E28" w:rsidR="0009632A" w:rsidP="00040E28" w:rsidRDefault="0009632A" w14:paraId="0DD40BE2" w14:textId="77777777">
            <w:pPr>
              <w:jc w:val="center"/>
              <w:rPr>
                <w:rFonts w:ascii="Arial" w:hAnsi="Arial" w:cs="Arial"/>
                <w:color w:val="000000" w:themeColor="text1"/>
                <w:sz w:val="14"/>
                <w:szCs w:val="14"/>
                <w:lang w:val="es-CO" w:eastAsia="es-CO"/>
              </w:rPr>
            </w:pPr>
            <w:hyperlink w:history="1" r:id="rId40">
              <w:r w:rsidRPr="00040E28">
                <w:rPr>
                  <w:rFonts w:ascii="Arial" w:hAnsi="Arial" w:cs="Arial"/>
                  <w:color w:val="000000" w:themeColor="text1"/>
                  <w:sz w:val="14"/>
                  <w:szCs w:val="14"/>
                  <w:lang w:val="es-CO" w:eastAsia="es-CO"/>
                </w:rPr>
                <w:t>https://docufile.co/</w:t>
              </w:r>
            </w:hyperlink>
          </w:p>
        </w:tc>
        <w:tc>
          <w:tcPr>
            <w:tcW w:w="2127" w:type="dxa"/>
            <w:tcBorders>
              <w:top w:val="single" w:color="auto" w:sz="4" w:space="0"/>
              <w:left w:val="nil"/>
              <w:bottom w:val="single" w:color="auto" w:sz="4" w:space="0"/>
              <w:right w:val="single" w:color="auto" w:sz="4" w:space="0"/>
            </w:tcBorders>
            <w:tcMar/>
            <w:vAlign w:val="center"/>
            <w:hideMark/>
          </w:tcPr>
          <w:p w:rsidRPr="00040E28" w:rsidR="0009632A" w:rsidP="00040E28" w:rsidRDefault="0009632A" w14:paraId="1AD895D3" w14:textId="77777777">
            <w:pPr>
              <w:jc w:val="center"/>
              <w:rPr>
                <w:rFonts w:ascii="Arial" w:hAnsi="Arial" w:cs="Arial"/>
                <w:color w:val="000000" w:themeColor="text1"/>
                <w:sz w:val="14"/>
                <w:szCs w:val="14"/>
                <w:lang w:val="es-CO" w:eastAsia="es-CO"/>
              </w:rPr>
            </w:pPr>
            <w:hyperlink w:history="1" r:id="rId41">
              <w:r w:rsidRPr="00040E28">
                <w:rPr>
                  <w:rFonts w:ascii="Arial" w:hAnsi="Arial" w:cs="Arial"/>
                  <w:color w:val="000000" w:themeColor="text1"/>
                  <w:sz w:val="14"/>
                  <w:szCs w:val="14"/>
                  <w:lang w:val="es-CO" w:eastAsia="es-CO"/>
                </w:rPr>
                <w:t>comercial@docufile.co</w:t>
              </w:r>
            </w:hyperlink>
          </w:p>
        </w:tc>
        <w:tc>
          <w:tcPr>
            <w:tcW w:w="992" w:type="dxa"/>
            <w:tcBorders>
              <w:top w:val="single" w:color="auto" w:sz="4" w:space="0"/>
              <w:left w:val="nil"/>
              <w:bottom w:val="single" w:color="auto" w:sz="4" w:space="0"/>
              <w:right w:val="single" w:color="auto" w:sz="4" w:space="0"/>
            </w:tcBorders>
            <w:tcMar/>
            <w:vAlign w:val="center"/>
            <w:hideMark/>
          </w:tcPr>
          <w:p w:rsidRPr="00040E28" w:rsidR="0009632A" w:rsidP="00040E28" w:rsidRDefault="0009632A" w14:paraId="3648496D" w14:textId="77777777">
            <w:pPr>
              <w:jc w:val="center"/>
              <w:rPr>
                <w:rFonts w:ascii="Arial" w:hAnsi="Arial" w:cs="Arial"/>
                <w:color w:val="000000" w:themeColor="text1"/>
                <w:sz w:val="14"/>
                <w:szCs w:val="14"/>
                <w:lang w:val="es-CO" w:eastAsia="es-CO"/>
              </w:rPr>
            </w:pPr>
            <w:r w:rsidRPr="00040E28">
              <w:rPr>
                <w:rFonts w:ascii="Arial" w:hAnsi="Arial" w:cs="Arial"/>
                <w:color w:val="000000" w:themeColor="text1"/>
                <w:sz w:val="14"/>
                <w:szCs w:val="14"/>
                <w:lang w:val="es-CO" w:eastAsia="es-CO"/>
              </w:rPr>
              <w:t>15/04/2026</w:t>
            </w:r>
          </w:p>
        </w:tc>
      </w:tr>
      <w:tr w:rsidRPr="00040E28" w:rsidR="008C22B1" w:rsidTr="6FC8B271" w14:paraId="22899489" w14:textId="77777777">
        <w:trPr>
          <w:trHeight w:val="375"/>
        </w:trPr>
        <w:tc>
          <w:tcPr>
            <w:tcW w:w="557" w:type="dxa"/>
            <w:tcBorders>
              <w:top w:val="single" w:color="auto" w:sz="4" w:space="0"/>
              <w:left w:val="single" w:color="auto" w:sz="8" w:space="0"/>
              <w:bottom w:val="single" w:color="auto" w:sz="4" w:space="0"/>
              <w:right w:val="single" w:color="auto" w:sz="4" w:space="0"/>
            </w:tcBorders>
            <w:tcMar/>
            <w:vAlign w:val="center"/>
          </w:tcPr>
          <w:p w:rsidRPr="00040E28" w:rsidR="008C22B1" w:rsidP="00040E28" w:rsidRDefault="008C22B1" w14:paraId="6CDE87DE" w14:textId="131417D3">
            <w:pPr>
              <w:jc w:val="center"/>
              <w:rPr>
                <w:rFonts w:ascii="Arial" w:hAnsi="Arial" w:cs="Arial"/>
                <w:color w:val="000000" w:themeColor="text1"/>
                <w:sz w:val="14"/>
                <w:szCs w:val="14"/>
                <w:lang w:val="es-CO" w:eastAsia="es-CO"/>
              </w:rPr>
            </w:pPr>
            <w:r>
              <w:rPr>
                <w:rFonts w:ascii="Arial" w:hAnsi="Arial" w:cs="Arial"/>
                <w:color w:val="000000" w:themeColor="text1"/>
                <w:sz w:val="14"/>
                <w:szCs w:val="14"/>
                <w:lang w:val="es-CO" w:eastAsia="es-CO"/>
              </w:rPr>
              <w:t>9</w:t>
            </w:r>
          </w:p>
        </w:tc>
        <w:tc>
          <w:tcPr>
            <w:tcW w:w="1115" w:type="dxa"/>
            <w:tcBorders>
              <w:top w:val="single" w:color="auto" w:sz="4" w:space="0"/>
              <w:left w:val="nil"/>
              <w:bottom w:val="single" w:color="auto" w:sz="4" w:space="0"/>
              <w:right w:val="single" w:color="auto" w:sz="4" w:space="0"/>
            </w:tcBorders>
            <w:tcMar/>
            <w:vAlign w:val="center"/>
          </w:tcPr>
          <w:p w:rsidRPr="00040E28" w:rsidR="008C22B1" w:rsidP="00040E28" w:rsidRDefault="00703E02" w14:paraId="300F3EEB" w14:textId="009D4230">
            <w:pPr>
              <w:jc w:val="center"/>
              <w:rPr>
                <w:rFonts w:ascii="Arial" w:hAnsi="Arial" w:cs="Arial"/>
                <w:color w:val="000000" w:themeColor="text1"/>
                <w:sz w:val="14"/>
                <w:szCs w:val="14"/>
                <w:lang w:val="es-CO" w:eastAsia="es-CO"/>
              </w:rPr>
            </w:pPr>
            <w:r w:rsidRPr="00703E02">
              <w:rPr>
                <w:rFonts w:ascii="Arial" w:hAnsi="Arial" w:cs="Arial"/>
                <w:color w:val="000000" w:themeColor="text1"/>
                <w:sz w:val="14"/>
                <w:szCs w:val="14"/>
                <w:lang w:val="es-CO" w:eastAsia="es-CO"/>
              </w:rPr>
              <w:t>Tejido Editorial</w:t>
            </w:r>
          </w:p>
        </w:tc>
        <w:tc>
          <w:tcPr>
            <w:tcW w:w="1295" w:type="dxa"/>
            <w:tcBorders>
              <w:top w:val="single" w:color="auto" w:sz="4" w:space="0"/>
              <w:left w:val="nil"/>
              <w:bottom w:val="single" w:color="auto" w:sz="4" w:space="0"/>
              <w:right w:val="single" w:color="auto" w:sz="4" w:space="0"/>
            </w:tcBorders>
            <w:tcMar/>
            <w:vAlign w:val="center"/>
          </w:tcPr>
          <w:p w:rsidRPr="00040E28" w:rsidR="008C22B1" w:rsidP="00040E28" w:rsidRDefault="008D15DA" w14:paraId="53ED8D2B" w14:textId="75FCDBAB">
            <w:pPr>
              <w:jc w:val="center"/>
              <w:rPr>
                <w:rFonts w:ascii="Arial" w:hAnsi="Arial" w:cs="Arial"/>
                <w:color w:val="000000" w:themeColor="text1"/>
                <w:sz w:val="14"/>
                <w:szCs w:val="14"/>
                <w:lang w:val="es-CO" w:eastAsia="es-CO"/>
              </w:rPr>
            </w:pPr>
            <w:r w:rsidRPr="008D15DA">
              <w:rPr>
                <w:rFonts w:ascii="Arial" w:hAnsi="Arial" w:cs="Arial"/>
                <w:color w:val="000000" w:themeColor="text1"/>
                <w:sz w:val="14"/>
                <w:szCs w:val="14"/>
                <w:lang w:val="es-CO" w:eastAsia="es-CO"/>
              </w:rPr>
              <w:t xml:space="preserve">Diagonal 5f 43B 27 </w:t>
            </w:r>
            <w:r w:rsidRPr="008D15DA" w:rsidR="005A5904">
              <w:rPr>
                <w:rFonts w:ascii="Arial" w:hAnsi="Arial" w:cs="Arial"/>
                <w:color w:val="000000" w:themeColor="text1"/>
                <w:sz w:val="14"/>
                <w:szCs w:val="14"/>
                <w:lang w:val="es-CO" w:eastAsia="es-CO"/>
              </w:rPr>
              <w:t>Bogotá</w:t>
            </w:r>
          </w:p>
        </w:tc>
        <w:tc>
          <w:tcPr>
            <w:tcW w:w="1276" w:type="dxa"/>
            <w:tcBorders>
              <w:top w:val="single" w:color="auto" w:sz="4" w:space="0"/>
              <w:left w:val="nil"/>
              <w:bottom w:val="single" w:color="auto" w:sz="4" w:space="0"/>
              <w:right w:val="single" w:color="auto" w:sz="4" w:space="0"/>
            </w:tcBorders>
            <w:tcMar/>
            <w:vAlign w:val="center"/>
          </w:tcPr>
          <w:p w:rsidRPr="00040E28" w:rsidR="008C22B1" w:rsidP="00040E28" w:rsidRDefault="00703E02" w14:paraId="5B4D959E" w14:textId="04016498">
            <w:pPr>
              <w:jc w:val="center"/>
              <w:rPr>
                <w:rFonts w:ascii="Arial" w:hAnsi="Arial" w:cs="Arial"/>
                <w:color w:val="000000" w:themeColor="text1"/>
                <w:sz w:val="14"/>
                <w:szCs w:val="14"/>
                <w:lang w:val="es-CO" w:eastAsia="es-CO"/>
              </w:rPr>
            </w:pPr>
            <w:r w:rsidRPr="00703E02">
              <w:rPr>
                <w:rFonts w:ascii="Arial" w:hAnsi="Arial" w:cs="Arial"/>
                <w:color w:val="000000" w:themeColor="text1"/>
                <w:sz w:val="14"/>
                <w:szCs w:val="14"/>
                <w:lang w:val="es-CO" w:eastAsia="es-CO"/>
              </w:rPr>
              <w:t>3012853676</w:t>
            </w:r>
          </w:p>
        </w:tc>
        <w:tc>
          <w:tcPr>
            <w:tcW w:w="1984" w:type="dxa"/>
            <w:tcBorders>
              <w:top w:val="single" w:color="auto" w:sz="4" w:space="0"/>
              <w:left w:val="nil"/>
              <w:bottom w:val="single" w:color="auto" w:sz="4" w:space="0"/>
              <w:right w:val="single" w:color="auto" w:sz="4" w:space="0"/>
            </w:tcBorders>
            <w:tcMar/>
            <w:vAlign w:val="center"/>
          </w:tcPr>
          <w:p w:rsidR="008C22B1" w:rsidP="00040E28" w:rsidRDefault="00703E02" w14:paraId="4A71B6EC" w14:textId="5AA07A75">
            <w:pPr>
              <w:jc w:val="center"/>
            </w:pPr>
            <w:r w:rsidRPr="00703E02">
              <w:br/>
            </w:r>
            <w:r w:rsidRPr="00703E02">
              <w:rPr>
                <w:rFonts w:ascii="Arial" w:hAnsi="Arial" w:cs="Arial"/>
                <w:color w:val="000000" w:themeColor="text1"/>
                <w:sz w:val="14"/>
                <w:szCs w:val="14"/>
                <w:lang w:val="es-CO" w:eastAsia="es-CO"/>
              </w:rPr>
              <w:t>https://www.tejidoeditorial.com</w:t>
            </w:r>
          </w:p>
        </w:tc>
        <w:tc>
          <w:tcPr>
            <w:tcW w:w="2127" w:type="dxa"/>
            <w:tcBorders>
              <w:top w:val="single" w:color="auto" w:sz="4" w:space="0"/>
              <w:left w:val="nil"/>
              <w:bottom w:val="single" w:color="auto" w:sz="4" w:space="0"/>
              <w:right w:val="single" w:color="auto" w:sz="4" w:space="0"/>
            </w:tcBorders>
            <w:tcMar/>
            <w:vAlign w:val="center"/>
          </w:tcPr>
          <w:p w:rsidR="008C22B1" w:rsidP="6FC8B271" w:rsidRDefault="00703E02" w14:paraId="0783647D" w14:textId="3850937F">
            <w:pPr>
              <w:jc w:val="center"/>
              <w:rPr>
                <w:rFonts w:ascii="Arial" w:hAnsi="Arial" w:cs="Arial"/>
                <w:color w:val="000000" w:themeColor="text1" w:themeTint="FF" w:themeShade="FF"/>
                <w:sz w:val="14"/>
                <w:szCs w:val="14"/>
                <w:lang w:val="es-CO" w:eastAsia="es-CO"/>
              </w:rPr>
            </w:pPr>
            <w:commentRangeStart w:id="1311518771"/>
            <w:r w:rsidRPr="6FC8B271" w:rsidR="73F191BF">
              <w:rPr>
                <w:rFonts w:ascii="Arial" w:hAnsi="Arial" w:cs="Arial"/>
                <w:color w:val="000000" w:themeColor="text1" w:themeTint="FF" w:themeShade="FF"/>
                <w:sz w:val="14"/>
                <w:szCs w:val="14"/>
                <w:lang w:val="es-CO" w:eastAsia="es-CO"/>
              </w:rPr>
              <w:t>angelica.olaya@tejidoeditorial.com</w:t>
            </w:r>
            <w:commentRangeEnd w:id="1311518771"/>
            <w:r>
              <w:rPr>
                <w:rStyle w:val="CommentReference"/>
              </w:rPr>
              <w:commentReference w:id="1311518771"/>
            </w:r>
          </w:p>
        </w:tc>
        <w:tc>
          <w:tcPr>
            <w:tcW w:w="992" w:type="dxa"/>
            <w:tcBorders>
              <w:top w:val="single" w:color="auto" w:sz="4" w:space="0"/>
              <w:left w:val="nil"/>
              <w:bottom w:val="single" w:color="auto" w:sz="4" w:space="0"/>
              <w:right w:val="single" w:color="auto" w:sz="4" w:space="0"/>
            </w:tcBorders>
            <w:tcMar/>
            <w:vAlign w:val="center"/>
          </w:tcPr>
          <w:p w:rsidRPr="00040E28" w:rsidR="008C22B1" w:rsidP="00040E28" w:rsidRDefault="002D7F3A" w14:paraId="56B2C056" w14:textId="77324D87">
            <w:pPr>
              <w:jc w:val="center"/>
              <w:rPr>
                <w:rFonts w:ascii="Arial" w:hAnsi="Arial" w:cs="Arial"/>
                <w:color w:val="000000" w:themeColor="text1"/>
                <w:sz w:val="14"/>
                <w:szCs w:val="14"/>
                <w:lang w:val="es-CO" w:eastAsia="es-CO"/>
              </w:rPr>
            </w:pPr>
            <w:r>
              <w:rPr>
                <w:rFonts w:ascii="Arial" w:hAnsi="Arial" w:cs="Arial"/>
                <w:color w:val="000000" w:themeColor="text1"/>
                <w:sz w:val="14"/>
                <w:szCs w:val="14"/>
                <w:lang w:val="es-CO" w:eastAsia="es-CO"/>
              </w:rPr>
              <w:t>26/05/2026</w:t>
            </w:r>
          </w:p>
        </w:tc>
      </w:tr>
    </w:tbl>
    <w:p w:rsidR="00685E0C" w:rsidP="001D4073" w:rsidRDefault="00685E0C" w14:paraId="3578E29D" w14:textId="77777777">
      <w:pPr>
        <w:pStyle w:val="Textoindependiente"/>
        <w:ind w:left="284" w:right="77"/>
        <w:rPr>
          <w:rFonts w:ascii="Arial" w:hAnsi="Arial" w:cs="Arial"/>
          <w:sz w:val="18"/>
          <w:szCs w:val="18"/>
        </w:rPr>
      </w:pPr>
    </w:p>
    <w:p w:rsidR="0009632A" w:rsidP="00D616D8" w:rsidRDefault="0009632A" w14:paraId="5FF24640" w14:textId="77777777">
      <w:pPr>
        <w:pStyle w:val="Textoindependiente"/>
        <w:ind w:left="284" w:right="77"/>
        <w:rPr>
          <w:rFonts w:ascii="Arial" w:hAnsi="Arial" w:cs="Arial"/>
          <w:sz w:val="18"/>
          <w:szCs w:val="18"/>
        </w:rPr>
      </w:pPr>
    </w:p>
    <w:p w:rsidRPr="00040E28" w:rsidR="00040E28" w:rsidP="00040E28" w:rsidRDefault="00040E28" w14:paraId="7A3BBDFE" w14:textId="0401970F">
      <w:pPr>
        <w:pStyle w:val="Textoindependiente"/>
        <w:ind w:left="284" w:right="77"/>
        <w:rPr>
          <w:rFonts w:ascii="Arial" w:hAnsi="Arial" w:cs="Arial"/>
          <w:sz w:val="18"/>
          <w:szCs w:val="18"/>
          <w:lang w:val="es-CO"/>
        </w:rPr>
      </w:pPr>
      <w:r w:rsidRPr="00040E28">
        <w:rPr>
          <w:rFonts w:ascii="Arial" w:hAnsi="Arial" w:cs="Arial"/>
          <w:noProof/>
          <w:sz w:val="18"/>
          <w:szCs w:val="18"/>
          <w:lang w:val="es-CO"/>
        </w:rPr>
        <w:drawing>
          <wp:inline distT="0" distB="0" distL="0" distR="0" wp14:anchorId="0F02D1EA" wp14:editId="6A88A4DB">
            <wp:extent cx="5782993" cy="3767802"/>
            <wp:effectExtent l="0" t="0" r="8255" b="4445"/>
            <wp:docPr id="195837812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15882" cy="3789230"/>
                    </a:xfrm>
                    <a:prstGeom prst="rect">
                      <a:avLst/>
                    </a:prstGeom>
                    <a:noFill/>
                    <a:ln>
                      <a:noFill/>
                    </a:ln>
                  </pic:spPr>
                </pic:pic>
              </a:graphicData>
            </a:graphic>
          </wp:inline>
        </w:drawing>
      </w:r>
    </w:p>
    <w:p w:rsidR="00767251" w:rsidP="00D616D8" w:rsidRDefault="00863924" w14:paraId="6A211A4A" w14:textId="6C5587C9">
      <w:pPr>
        <w:pStyle w:val="Textoindependiente"/>
        <w:ind w:left="284" w:right="77"/>
        <w:rPr>
          <w:rFonts w:ascii="Arial" w:hAnsi="Arial" w:cs="Arial"/>
          <w:sz w:val="18"/>
          <w:szCs w:val="18"/>
        </w:rPr>
      </w:pPr>
      <w:r>
        <w:rPr>
          <w:rFonts w:ascii="Arial" w:hAnsi="Arial" w:cs="Arial"/>
          <w:sz w:val="18"/>
          <w:szCs w:val="18"/>
        </w:rPr>
        <w:t xml:space="preserve">Pantallazo de </w:t>
      </w:r>
      <w:r w:rsidR="00EB3B99">
        <w:rPr>
          <w:rFonts w:ascii="Arial" w:hAnsi="Arial" w:cs="Arial"/>
          <w:sz w:val="18"/>
          <w:szCs w:val="18"/>
        </w:rPr>
        <w:t>Correo de solicitud de cotización enviado</w:t>
      </w:r>
      <w:r w:rsidR="000E7256">
        <w:rPr>
          <w:rFonts w:ascii="Arial" w:hAnsi="Arial" w:cs="Arial"/>
          <w:sz w:val="18"/>
          <w:szCs w:val="18"/>
        </w:rPr>
        <w:t xml:space="preserve"> </w:t>
      </w:r>
      <w:r w:rsidR="00EB3B99">
        <w:rPr>
          <w:rFonts w:ascii="Arial" w:hAnsi="Arial" w:cs="Arial"/>
          <w:sz w:val="18"/>
          <w:szCs w:val="18"/>
        </w:rPr>
        <w:t>(15-abr-2026)</w:t>
      </w:r>
    </w:p>
    <w:p w:rsidRPr="00257AA6" w:rsidR="0009632A" w:rsidP="00D616D8" w:rsidRDefault="0009632A" w14:paraId="358DB3E3" w14:textId="77777777">
      <w:pPr>
        <w:pStyle w:val="Textoindependiente"/>
        <w:ind w:left="284" w:right="77"/>
        <w:rPr>
          <w:rFonts w:ascii="Arial" w:hAnsi="Arial" w:cs="Arial"/>
          <w:sz w:val="18"/>
          <w:szCs w:val="18"/>
        </w:rPr>
      </w:pPr>
    </w:p>
    <w:p w:rsidR="00767251" w:rsidP="008B6E0C" w:rsidRDefault="00767251" w14:paraId="1D8DBB64" w14:textId="77777777">
      <w:pPr>
        <w:pStyle w:val="Prrafodelista"/>
        <w:ind w:left="0"/>
        <w:jc w:val="both"/>
        <w:rPr>
          <w:rFonts w:ascii="Arial" w:hAnsi="Arial" w:cs="Arial"/>
          <w:sz w:val="18"/>
          <w:szCs w:val="18"/>
          <w:lang w:val="es"/>
        </w:rPr>
      </w:pPr>
    </w:p>
    <w:p w:rsidR="001974A1" w:rsidP="00D530DC" w:rsidRDefault="001974A1" w14:paraId="2BFD09F9" w14:textId="6850E8DA">
      <w:pPr>
        <w:pStyle w:val="Prrafodelista"/>
        <w:numPr>
          <w:ilvl w:val="0"/>
          <w:numId w:val="4"/>
        </w:numPr>
        <w:jc w:val="both"/>
        <w:rPr>
          <w:rFonts w:ascii="Arial" w:hAnsi="Arial" w:cs="Arial"/>
          <w:sz w:val="18"/>
          <w:szCs w:val="18"/>
        </w:rPr>
      </w:pPr>
      <w:r w:rsidRPr="00D530DC">
        <w:rPr>
          <w:rFonts w:ascii="Arial" w:hAnsi="Arial" w:cs="Arial"/>
          <w:sz w:val="18"/>
          <w:szCs w:val="18"/>
        </w:rPr>
        <w:t>Empresas que dieron respuesta a la solicitud de cotización enviada por correo</w:t>
      </w:r>
      <w:r w:rsidR="00D530DC">
        <w:rPr>
          <w:rFonts w:ascii="Arial" w:hAnsi="Arial" w:cs="Arial"/>
          <w:sz w:val="18"/>
          <w:szCs w:val="18"/>
        </w:rPr>
        <w:t>:</w:t>
      </w:r>
    </w:p>
    <w:p w:rsidRPr="00D530DC" w:rsidR="00D530DC" w:rsidP="00D530DC" w:rsidRDefault="00D530DC" w14:paraId="7A3D003F" w14:textId="77777777">
      <w:pPr>
        <w:pStyle w:val="Prrafodelista"/>
        <w:ind w:left="860"/>
        <w:jc w:val="both"/>
        <w:rPr>
          <w:rFonts w:ascii="Arial" w:hAnsi="Arial" w:cs="Arial"/>
          <w:sz w:val="18"/>
          <w:szCs w:val="18"/>
        </w:rPr>
      </w:pPr>
    </w:p>
    <w:p w:rsidR="00767251" w:rsidP="008B6E0C" w:rsidRDefault="00767251" w14:paraId="3C2DA98D" w14:textId="77777777">
      <w:pPr>
        <w:pStyle w:val="Prrafodelista"/>
        <w:ind w:left="0"/>
        <w:jc w:val="both"/>
        <w:rPr>
          <w:rFonts w:ascii="Arial" w:hAnsi="Arial" w:cs="Arial"/>
          <w:sz w:val="18"/>
          <w:szCs w:val="18"/>
          <w:lang w:val="es"/>
        </w:rPr>
      </w:pPr>
    </w:p>
    <w:p w:rsidRPr="008A5348" w:rsidR="002A689C" w:rsidP="008A5348" w:rsidRDefault="002A689C" w14:paraId="7B821F2C" w14:textId="399C4F02">
      <w:pPr>
        <w:pStyle w:val="Textoindependiente"/>
        <w:ind w:left="284" w:right="77"/>
        <w:rPr>
          <w:rFonts w:ascii="Arial" w:hAnsi="Arial" w:cs="Arial"/>
          <w:sz w:val="18"/>
          <w:szCs w:val="18"/>
        </w:rPr>
      </w:pPr>
      <w:r w:rsidRPr="008A5348">
        <w:rPr>
          <w:rFonts w:ascii="Arial" w:hAnsi="Arial" w:cs="Arial"/>
          <w:sz w:val="18"/>
          <w:szCs w:val="18"/>
        </w:rPr>
        <w:t>Correo de respuesta – DOSSIER SOLUCIONES SAS (2</w:t>
      </w:r>
      <w:r w:rsidR="00453DEF">
        <w:rPr>
          <w:rFonts w:ascii="Arial" w:hAnsi="Arial" w:cs="Arial"/>
          <w:sz w:val="18"/>
          <w:szCs w:val="18"/>
        </w:rPr>
        <w:t>3</w:t>
      </w:r>
      <w:r w:rsidRPr="008A5348">
        <w:rPr>
          <w:rFonts w:ascii="Arial" w:hAnsi="Arial" w:cs="Arial"/>
          <w:sz w:val="18"/>
          <w:szCs w:val="18"/>
        </w:rPr>
        <w:t>-abr-2026)</w:t>
      </w:r>
    </w:p>
    <w:p w:rsidR="00767251" w:rsidP="008B6E0C" w:rsidRDefault="00767251" w14:paraId="0DCC7D0C" w14:textId="77777777">
      <w:pPr>
        <w:pStyle w:val="Prrafodelista"/>
        <w:ind w:left="0"/>
        <w:jc w:val="both"/>
        <w:rPr>
          <w:rFonts w:ascii="Arial" w:hAnsi="Arial" w:cs="Arial"/>
          <w:sz w:val="18"/>
          <w:szCs w:val="18"/>
          <w:lang w:val="es"/>
        </w:rPr>
      </w:pPr>
    </w:p>
    <w:p w:rsidR="00767251" w:rsidP="008B6E0C" w:rsidRDefault="008C7AC8" w14:paraId="2AA02332" w14:textId="7138B348">
      <w:pPr>
        <w:pStyle w:val="Prrafodelista"/>
        <w:ind w:left="0"/>
        <w:jc w:val="both"/>
        <w:rPr>
          <w:rFonts w:ascii="Arial" w:hAnsi="Arial" w:cs="Arial"/>
          <w:sz w:val="18"/>
          <w:szCs w:val="18"/>
          <w:lang w:val="es"/>
        </w:rPr>
      </w:pPr>
      <w:r>
        <w:rPr>
          <w:noProof/>
        </w:rPr>
        <w:drawing>
          <wp:inline distT="0" distB="0" distL="0" distR="0" wp14:anchorId="2742D03D" wp14:editId="5F7DBFB4">
            <wp:extent cx="5998464" cy="1902745"/>
            <wp:effectExtent l="0" t="0" r="2540" b="2540"/>
            <wp:docPr id="17725862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586272" name=""/>
                    <pic:cNvPicPr/>
                  </pic:nvPicPr>
                  <pic:blipFill>
                    <a:blip r:embed="rId43"/>
                    <a:stretch>
                      <a:fillRect/>
                    </a:stretch>
                  </pic:blipFill>
                  <pic:spPr>
                    <a:xfrm>
                      <a:off x="0" y="0"/>
                      <a:ext cx="6005842" cy="1905085"/>
                    </a:xfrm>
                    <a:prstGeom prst="rect">
                      <a:avLst/>
                    </a:prstGeom>
                  </pic:spPr>
                </pic:pic>
              </a:graphicData>
            </a:graphic>
          </wp:inline>
        </w:drawing>
      </w:r>
    </w:p>
    <w:p w:rsidR="00767251" w:rsidP="008B6E0C" w:rsidRDefault="00767251" w14:paraId="302D433B" w14:textId="77777777">
      <w:pPr>
        <w:pStyle w:val="Prrafodelista"/>
        <w:ind w:left="0"/>
        <w:jc w:val="both"/>
        <w:rPr>
          <w:rFonts w:ascii="Arial" w:hAnsi="Arial" w:cs="Arial"/>
          <w:sz w:val="18"/>
          <w:szCs w:val="18"/>
          <w:lang w:val="es"/>
        </w:rPr>
      </w:pPr>
    </w:p>
    <w:p w:rsidRPr="008A5348" w:rsidR="008C7AC8" w:rsidP="008A5348" w:rsidRDefault="008C7AC8" w14:paraId="186100AA" w14:textId="7761AF41">
      <w:pPr>
        <w:pStyle w:val="Textoindependiente"/>
        <w:ind w:left="284" w:right="77"/>
        <w:rPr>
          <w:rFonts w:ascii="Arial" w:hAnsi="Arial" w:cs="Arial"/>
          <w:sz w:val="18"/>
          <w:szCs w:val="18"/>
        </w:rPr>
      </w:pPr>
      <w:r w:rsidRPr="008A5348">
        <w:rPr>
          <w:rFonts w:ascii="Arial" w:hAnsi="Arial" w:cs="Arial"/>
          <w:sz w:val="18"/>
          <w:szCs w:val="18"/>
        </w:rPr>
        <w:t xml:space="preserve">Correo de respuesta – </w:t>
      </w:r>
      <w:r w:rsidRPr="008A5348" w:rsidR="003E1963">
        <w:rPr>
          <w:rFonts w:ascii="Arial" w:hAnsi="Arial" w:cs="Arial"/>
          <w:sz w:val="18"/>
          <w:szCs w:val="18"/>
        </w:rPr>
        <w:t>METABIBLIOTECA</w:t>
      </w:r>
      <w:r w:rsidRPr="008A5348">
        <w:rPr>
          <w:rFonts w:ascii="Arial" w:hAnsi="Arial" w:cs="Arial"/>
          <w:sz w:val="18"/>
          <w:szCs w:val="18"/>
        </w:rPr>
        <w:t xml:space="preserve"> (28-abr-2026)</w:t>
      </w:r>
    </w:p>
    <w:p w:rsidR="00767251" w:rsidP="008B6E0C" w:rsidRDefault="00767251" w14:paraId="5B6729F1" w14:textId="77777777">
      <w:pPr>
        <w:pStyle w:val="Prrafodelista"/>
        <w:ind w:left="0"/>
        <w:jc w:val="both"/>
        <w:rPr>
          <w:rFonts w:ascii="Arial" w:hAnsi="Arial" w:cs="Arial"/>
          <w:sz w:val="18"/>
          <w:szCs w:val="18"/>
          <w:lang w:val="es"/>
        </w:rPr>
      </w:pPr>
    </w:p>
    <w:p w:rsidR="00767251" w:rsidP="008B6E0C" w:rsidRDefault="003E1963" w14:paraId="4843526D" w14:textId="5149F57C">
      <w:pPr>
        <w:pStyle w:val="Prrafodelista"/>
        <w:ind w:left="0"/>
        <w:jc w:val="both"/>
        <w:rPr>
          <w:rFonts w:ascii="Arial" w:hAnsi="Arial" w:cs="Arial"/>
          <w:sz w:val="18"/>
          <w:szCs w:val="18"/>
          <w:lang w:val="es"/>
        </w:rPr>
      </w:pPr>
      <w:r>
        <w:rPr>
          <w:noProof/>
        </w:rPr>
        <w:drawing>
          <wp:inline distT="0" distB="0" distL="0" distR="0" wp14:anchorId="1D5B71C3" wp14:editId="446DE22D">
            <wp:extent cx="5971540" cy="2465705"/>
            <wp:effectExtent l="0" t="0" r="0" b="0"/>
            <wp:docPr id="6295532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553228" name=""/>
                    <pic:cNvPicPr/>
                  </pic:nvPicPr>
                  <pic:blipFill>
                    <a:blip r:embed="rId44"/>
                    <a:stretch>
                      <a:fillRect/>
                    </a:stretch>
                  </pic:blipFill>
                  <pic:spPr>
                    <a:xfrm>
                      <a:off x="0" y="0"/>
                      <a:ext cx="5971540" cy="2465705"/>
                    </a:xfrm>
                    <a:prstGeom prst="rect">
                      <a:avLst/>
                    </a:prstGeom>
                  </pic:spPr>
                </pic:pic>
              </a:graphicData>
            </a:graphic>
          </wp:inline>
        </w:drawing>
      </w:r>
    </w:p>
    <w:p w:rsidR="00767251" w:rsidP="008B6E0C" w:rsidRDefault="00767251" w14:paraId="68C38799" w14:textId="77777777">
      <w:pPr>
        <w:pStyle w:val="Prrafodelista"/>
        <w:ind w:left="0"/>
        <w:jc w:val="both"/>
        <w:rPr>
          <w:rFonts w:ascii="Arial" w:hAnsi="Arial" w:cs="Arial"/>
          <w:sz w:val="18"/>
          <w:szCs w:val="18"/>
          <w:lang w:val="es"/>
        </w:rPr>
      </w:pPr>
    </w:p>
    <w:p w:rsidR="00767251" w:rsidP="00BE4657" w:rsidRDefault="00043798" w14:paraId="1EF566F5" w14:textId="10AB5236">
      <w:pPr>
        <w:pStyle w:val="Textoindependiente"/>
        <w:ind w:left="284" w:right="77"/>
        <w:rPr>
          <w:rFonts w:ascii="Arial" w:hAnsi="Arial" w:cs="Arial"/>
          <w:sz w:val="18"/>
          <w:szCs w:val="18"/>
        </w:rPr>
      </w:pPr>
      <w:r w:rsidRPr="00043798">
        <w:rPr>
          <w:rFonts w:ascii="Arial" w:hAnsi="Arial" w:cs="Arial"/>
          <w:sz w:val="18"/>
          <w:szCs w:val="18"/>
        </w:rPr>
        <w:t xml:space="preserve">Se </w:t>
      </w:r>
      <w:r>
        <w:rPr>
          <w:rFonts w:ascii="Arial" w:hAnsi="Arial" w:cs="Arial"/>
          <w:sz w:val="18"/>
          <w:szCs w:val="18"/>
        </w:rPr>
        <w:t>solicita alcance</w:t>
      </w:r>
      <w:r w:rsidR="00BE4657">
        <w:rPr>
          <w:rFonts w:ascii="Arial" w:hAnsi="Arial" w:cs="Arial"/>
          <w:sz w:val="18"/>
          <w:szCs w:val="18"/>
        </w:rPr>
        <w:t xml:space="preserve"> dar alcance</w:t>
      </w:r>
      <w:r>
        <w:rPr>
          <w:rFonts w:ascii="Arial" w:hAnsi="Arial" w:cs="Arial"/>
          <w:sz w:val="18"/>
          <w:szCs w:val="18"/>
        </w:rPr>
        <w:t xml:space="preserve"> a la cotización de</w:t>
      </w:r>
      <w:r w:rsidR="00BE4657">
        <w:rPr>
          <w:rFonts w:ascii="Arial" w:hAnsi="Arial" w:cs="Arial"/>
          <w:sz w:val="18"/>
          <w:szCs w:val="18"/>
        </w:rPr>
        <w:t>l proveedor</w:t>
      </w:r>
      <w:r>
        <w:rPr>
          <w:rFonts w:ascii="Arial" w:hAnsi="Arial" w:cs="Arial"/>
          <w:sz w:val="18"/>
          <w:szCs w:val="18"/>
        </w:rPr>
        <w:t xml:space="preserve"> </w:t>
      </w:r>
      <w:proofErr w:type="spellStart"/>
      <w:r w:rsidR="009F6D6A">
        <w:rPr>
          <w:rFonts w:ascii="Arial" w:hAnsi="Arial" w:cs="Arial"/>
          <w:sz w:val="18"/>
          <w:szCs w:val="18"/>
        </w:rPr>
        <w:t>M</w:t>
      </w:r>
      <w:r>
        <w:rPr>
          <w:rFonts w:ascii="Arial" w:hAnsi="Arial" w:cs="Arial"/>
          <w:sz w:val="18"/>
          <w:szCs w:val="18"/>
        </w:rPr>
        <w:t>etabiblioteca</w:t>
      </w:r>
      <w:proofErr w:type="spellEnd"/>
      <w:r>
        <w:rPr>
          <w:rFonts w:ascii="Arial" w:hAnsi="Arial" w:cs="Arial"/>
          <w:sz w:val="18"/>
          <w:szCs w:val="18"/>
        </w:rPr>
        <w:t xml:space="preserve"> la cual la remite el día 25 de mayo de 2026.</w:t>
      </w:r>
    </w:p>
    <w:p w:rsidR="00043798" w:rsidP="008B6E0C" w:rsidRDefault="00043798" w14:paraId="26EBAFB7" w14:textId="77777777">
      <w:pPr>
        <w:pStyle w:val="Prrafodelista"/>
        <w:ind w:left="0"/>
        <w:jc w:val="both"/>
        <w:rPr>
          <w:rFonts w:ascii="Arial" w:hAnsi="Arial" w:cs="Arial"/>
          <w:sz w:val="18"/>
          <w:szCs w:val="18"/>
        </w:rPr>
      </w:pPr>
    </w:p>
    <w:p w:rsidRPr="00043798" w:rsidR="00043798" w:rsidP="008B6E0C" w:rsidRDefault="009F6D6A" w14:paraId="0ECEE4F8" w14:textId="5A01CA17">
      <w:pPr>
        <w:pStyle w:val="Prrafodelista"/>
        <w:ind w:left="0"/>
        <w:jc w:val="both"/>
        <w:rPr>
          <w:rFonts w:ascii="Arial" w:hAnsi="Arial" w:cs="Arial"/>
          <w:sz w:val="18"/>
          <w:szCs w:val="18"/>
        </w:rPr>
      </w:pPr>
      <w:r>
        <w:rPr>
          <w:noProof/>
        </w:rPr>
        <w:drawing>
          <wp:inline distT="0" distB="0" distL="0" distR="0" wp14:anchorId="11B2B730" wp14:editId="4812D51C">
            <wp:extent cx="5940425" cy="2340610"/>
            <wp:effectExtent l="0" t="0" r="3175" b="2540"/>
            <wp:docPr id="7649148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914896" name=""/>
                    <pic:cNvPicPr/>
                  </pic:nvPicPr>
                  <pic:blipFill>
                    <a:blip r:embed="rId45"/>
                    <a:stretch>
                      <a:fillRect/>
                    </a:stretch>
                  </pic:blipFill>
                  <pic:spPr>
                    <a:xfrm>
                      <a:off x="0" y="0"/>
                      <a:ext cx="5940425" cy="2340610"/>
                    </a:xfrm>
                    <a:prstGeom prst="rect">
                      <a:avLst/>
                    </a:prstGeom>
                  </pic:spPr>
                </pic:pic>
              </a:graphicData>
            </a:graphic>
          </wp:inline>
        </w:drawing>
      </w:r>
    </w:p>
    <w:p w:rsidRPr="00257AA6" w:rsidR="005B48DD" w:rsidP="005B48DD" w:rsidRDefault="005B48DD" w14:paraId="027982D7" w14:textId="77777777">
      <w:pPr>
        <w:pStyle w:val="Prrafodelista"/>
        <w:ind w:left="0"/>
        <w:jc w:val="both"/>
        <w:rPr>
          <w:rFonts w:ascii="Arial" w:hAnsi="Arial" w:cs="Arial"/>
          <w:sz w:val="18"/>
          <w:szCs w:val="18"/>
          <w:lang w:val="es"/>
        </w:rPr>
      </w:pPr>
    </w:p>
    <w:p w:rsidR="00B97951" w:rsidP="008B6E0C" w:rsidRDefault="00B97951" w14:paraId="42577DD5" w14:textId="77777777">
      <w:pPr>
        <w:pStyle w:val="TableParagraph"/>
        <w:jc w:val="both"/>
        <w:rPr>
          <w:rFonts w:ascii="Arial" w:hAnsi="Arial" w:cs="Arial"/>
          <w:color w:val="000000" w:themeColor="text1"/>
          <w:sz w:val="18"/>
          <w:szCs w:val="18"/>
        </w:rPr>
      </w:pPr>
    </w:p>
    <w:p w:rsidR="001628A7" w:rsidP="008B6E0C" w:rsidRDefault="001628A7" w14:paraId="4E0BC725" w14:textId="2F767435">
      <w:pPr>
        <w:pStyle w:val="TableParagraph"/>
        <w:jc w:val="both"/>
        <w:rPr>
          <w:rFonts w:ascii="Arial" w:hAnsi="Arial" w:cs="Arial"/>
          <w:color w:val="000000" w:themeColor="text1"/>
          <w:sz w:val="18"/>
          <w:szCs w:val="18"/>
        </w:rPr>
      </w:pPr>
      <w:r>
        <w:rPr>
          <w:rFonts w:ascii="Arial" w:hAnsi="Arial" w:cs="Arial"/>
          <w:color w:val="000000" w:themeColor="text1"/>
          <w:sz w:val="18"/>
          <w:szCs w:val="18"/>
        </w:rPr>
        <w:t xml:space="preserve">El </w:t>
      </w:r>
      <w:r w:rsidR="008C22B1">
        <w:rPr>
          <w:rFonts w:ascii="Arial" w:hAnsi="Arial" w:cs="Arial"/>
          <w:color w:val="000000" w:themeColor="text1"/>
          <w:sz w:val="18"/>
          <w:szCs w:val="18"/>
        </w:rPr>
        <w:t xml:space="preserve">día 26 de mayo se remite solicitud de cotización a la empresa Tejido </w:t>
      </w:r>
      <w:r w:rsidR="00DF4151">
        <w:rPr>
          <w:rFonts w:ascii="Arial" w:hAnsi="Arial" w:cs="Arial"/>
          <w:color w:val="000000" w:themeColor="text1"/>
          <w:sz w:val="18"/>
          <w:szCs w:val="18"/>
        </w:rPr>
        <w:t>Editorial</w:t>
      </w:r>
      <w:r w:rsidR="008C22B1">
        <w:rPr>
          <w:rFonts w:ascii="Arial" w:hAnsi="Arial" w:cs="Arial"/>
          <w:color w:val="000000" w:themeColor="text1"/>
          <w:sz w:val="18"/>
          <w:szCs w:val="18"/>
        </w:rPr>
        <w:t>.</w:t>
      </w:r>
    </w:p>
    <w:p w:rsidR="008C22B1" w:rsidP="008B6E0C" w:rsidRDefault="008C22B1" w14:paraId="23741A83" w14:textId="77777777">
      <w:pPr>
        <w:pStyle w:val="TableParagraph"/>
        <w:jc w:val="both"/>
        <w:rPr>
          <w:rFonts w:ascii="Arial" w:hAnsi="Arial" w:cs="Arial"/>
          <w:color w:val="000000" w:themeColor="text1"/>
          <w:sz w:val="18"/>
          <w:szCs w:val="18"/>
        </w:rPr>
      </w:pPr>
    </w:p>
    <w:p w:rsidR="008C22B1" w:rsidP="008B6E0C" w:rsidRDefault="008C22B1" w14:paraId="3A94F17F" w14:textId="1B06346F">
      <w:pPr>
        <w:pStyle w:val="TableParagraph"/>
        <w:jc w:val="both"/>
        <w:rPr>
          <w:rFonts w:ascii="Arial" w:hAnsi="Arial" w:cs="Arial"/>
          <w:color w:val="000000" w:themeColor="text1"/>
          <w:sz w:val="18"/>
          <w:szCs w:val="18"/>
        </w:rPr>
      </w:pPr>
      <w:r>
        <w:rPr>
          <w:noProof/>
        </w:rPr>
        <w:drawing>
          <wp:inline distT="0" distB="0" distL="0" distR="0" wp14:anchorId="5816438A" wp14:editId="38B4D8FB">
            <wp:extent cx="5940425" cy="2604770"/>
            <wp:effectExtent l="0" t="0" r="3175" b="5080"/>
            <wp:docPr id="19132675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267599" name=""/>
                    <pic:cNvPicPr/>
                  </pic:nvPicPr>
                  <pic:blipFill>
                    <a:blip r:embed="rId46"/>
                    <a:stretch>
                      <a:fillRect/>
                    </a:stretch>
                  </pic:blipFill>
                  <pic:spPr>
                    <a:xfrm>
                      <a:off x="0" y="0"/>
                      <a:ext cx="5940425" cy="2604770"/>
                    </a:xfrm>
                    <a:prstGeom prst="rect">
                      <a:avLst/>
                    </a:prstGeom>
                  </pic:spPr>
                </pic:pic>
              </a:graphicData>
            </a:graphic>
          </wp:inline>
        </w:drawing>
      </w:r>
    </w:p>
    <w:p w:rsidR="001628A7" w:rsidP="008B6E0C" w:rsidRDefault="001628A7" w14:paraId="21022865" w14:textId="77777777">
      <w:pPr>
        <w:pStyle w:val="TableParagraph"/>
        <w:jc w:val="both"/>
        <w:rPr>
          <w:rFonts w:ascii="Arial" w:hAnsi="Arial" w:cs="Arial"/>
          <w:color w:val="000000" w:themeColor="text1"/>
          <w:sz w:val="18"/>
          <w:szCs w:val="18"/>
        </w:rPr>
      </w:pPr>
    </w:p>
    <w:p w:rsidR="00E501AD" w:rsidP="008B6E0C" w:rsidRDefault="00E501AD" w14:paraId="498AA6FA" w14:textId="34E3C4D0">
      <w:pPr>
        <w:pStyle w:val="TableParagraph"/>
        <w:jc w:val="both"/>
        <w:rPr>
          <w:rFonts w:ascii="Arial" w:hAnsi="Arial" w:cs="Arial"/>
          <w:color w:val="000000" w:themeColor="text1"/>
          <w:sz w:val="18"/>
          <w:szCs w:val="18"/>
        </w:rPr>
      </w:pPr>
      <w:r>
        <w:rPr>
          <w:rFonts w:ascii="Arial" w:hAnsi="Arial" w:cs="Arial"/>
          <w:color w:val="000000" w:themeColor="text1"/>
          <w:sz w:val="18"/>
          <w:szCs w:val="18"/>
        </w:rPr>
        <w:t xml:space="preserve">Correo de </w:t>
      </w:r>
      <w:r w:rsidR="006C0CEC">
        <w:rPr>
          <w:rFonts w:ascii="Arial" w:hAnsi="Arial" w:cs="Arial"/>
          <w:color w:val="000000" w:themeColor="text1"/>
          <w:sz w:val="18"/>
          <w:szCs w:val="18"/>
        </w:rPr>
        <w:t xml:space="preserve">respuesta </w:t>
      </w:r>
      <w:r w:rsidR="00875E45">
        <w:rPr>
          <w:rFonts w:ascii="Arial" w:hAnsi="Arial" w:cs="Arial"/>
          <w:color w:val="000000" w:themeColor="text1"/>
          <w:sz w:val="18"/>
          <w:szCs w:val="18"/>
        </w:rPr>
        <w:t>–</w:t>
      </w:r>
      <w:r w:rsidR="006C0CEC">
        <w:rPr>
          <w:rFonts w:ascii="Arial" w:hAnsi="Arial" w:cs="Arial"/>
          <w:color w:val="000000" w:themeColor="text1"/>
          <w:sz w:val="18"/>
          <w:szCs w:val="18"/>
        </w:rPr>
        <w:t xml:space="preserve"> </w:t>
      </w:r>
      <w:r w:rsidR="00875E45">
        <w:rPr>
          <w:rFonts w:ascii="Arial" w:hAnsi="Arial" w:cs="Arial"/>
          <w:color w:val="000000" w:themeColor="text1"/>
          <w:sz w:val="18"/>
          <w:szCs w:val="18"/>
        </w:rPr>
        <w:t>Tejido Editorial remitido el día 31 de mayo</w:t>
      </w:r>
    </w:p>
    <w:p w:rsidR="00875E45" w:rsidP="008B6E0C" w:rsidRDefault="00875E45" w14:paraId="376E091C" w14:textId="77777777">
      <w:pPr>
        <w:pStyle w:val="TableParagraph"/>
        <w:jc w:val="both"/>
        <w:rPr>
          <w:rFonts w:ascii="Arial" w:hAnsi="Arial" w:cs="Arial"/>
          <w:color w:val="000000" w:themeColor="text1"/>
          <w:sz w:val="18"/>
          <w:szCs w:val="18"/>
        </w:rPr>
      </w:pPr>
    </w:p>
    <w:p w:rsidR="00875E45" w:rsidP="008B6E0C" w:rsidRDefault="00875E45" w14:paraId="757CB199" w14:textId="77777777">
      <w:pPr>
        <w:pStyle w:val="TableParagraph"/>
        <w:jc w:val="both"/>
        <w:rPr>
          <w:rFonts w:ascii="Arial" w:hAnsi="Arial" w:cs="Arial"/>
          <w:color w:val="000000" w:themeColor="text1"/>
          <w:sz w:val="18"/>
          <w:szCs w:val="18"/>
        </w:rPr>
      </w:pPr>
    </w:p>
    <w:p w:rsidR="00875E45" w:rsidP="008B6E0C" w:rsidRDefault="00875E45" w14:paraId="25314E6D" w14:textId="630DC07E">
      <w:pPr>
        <w:pStyle w:val="TableParagraph"/>
        <w:jc w:val="both"/>
        <w:rPr>
          <w:rFonts w:ascii="Arial" w:hAnsi="Arial" w:cs="Arial"/>
          <w:color w:val="000000" w:themeColor="text1"/>
          <w:sz w:val="18"/>
          <w:szCs w:val="18"/>
        </w:rPr>
      </w:pPr>
      <w:r>
        <w:rPr>
          <w:noProof/>
        </w:rPr>
        <w:drawing>
          <wp:inline distT="0" distB="0" distL="0" distR="0" wp14:anchorId="219E7D0A" wp14:editId="0031446F">
            <wp:extent cx="5940425" cy="2602865"/>
            <wp:effectExtent l="0" t="0" r="3175" b="6985"/>
            <wp:docPr id="14412447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244705" name=""/>
                    <pic:cNvPicPr/>
                  </pic:nvPicPr>
                  <pic:blipFill>
                    <a:blip r:embed="rId47"/>
                    <a:stretch>
                      <a:fillRect/>
                    </a:stretch>
                  </pic:blipFill>
                  <pic:spPr>
                    <a:xfrm>
                      <a:off x="0" y="0"/>
                      <a:ext cx="5940425" cy="2602865"/>
                    </a:xfrm>
                    <a:prstGeom prst="rect">
                      <a:avLst/>
                    </a:prstGeom>
                  </pic:spPr>
                </pic:pic>
              </a:graphicData>
            </a:graphic>
          </wp:inline>
        </w:drawing>
      </w:r>
    </w:p>
    <w:p w:rsidR="00E501AD" w:rsidP="008B6E0C" w:rsidRDefault="00E501AD" w14:paraId="6656267B" w14:textId="77777777">
      <w:pPr>
        <w:pStyle w:val="TableParagraph"/>
        <w:jc w:val="both"/>
        <w:rPr>
          <w:rFonts w:ascii="Arial" w:hAnsi="Arial" w:cs="Arial"/>
          <w:color w:val="000000" w:themeColor="text1"/>
          <w:sz w:val="18"/>
          <w:szCs w:val="18"/>
        </w:rPr>
      </w:pPr>
    </w:p>
    <w:p w:rsidR="00DF4151" w:rsidP="008B6E0C" w:rsidRDefault="00DF4151" w14:paraId="4BE6A312" w14:textId="77777777">
      <w:pPr>
        <w:pStyle w:val="TableParagraph"/>
        <w:jc w:val="both"/>
        <w:rPr>
          <w:rFonts w:ascii="Arial" w:hAnsi="Arial" w:cs="Arial"/>
          <w:color w:val="000000" w:themeColor="text1"/>
          <w:sz w:val="18"/>
          <w:szCs w:val="18"/>
        </w:rPr>
      </w:pPr>
    </w:p>
    <w:p w:rsidRPr="00257AA6" w:rsidR="00E501AD" w:rsidP="008B6E0C" w:rsidRDefault="00E501AD" w14:paraId="6C40F1E9" w14:textId="77777777">
      <w:pPr>
        <w:pStyle w:val="TableParagraph"/>
        <w:jc w:val="both"/>
        <w:rPr>
          <w:rFonts w:ascii="Arial" w:hAnsi="Arial" w:cs="Arial"/>
          <w:color w:val="000000" w:themeColor="text1"/>
          <w:sz w:val="18"/>
          <w:szCs w:val="18"/>
        </w:rPr>
      </w:pPr>
    </w:p>
    <w:p w:rsidRPr="00257AA6" w:rsidR="00B97951" w:rsidP="009109DC" w:rsidRDefault="00B97951" w14:paraId="31831FD5" w14:textId="77777777">
      <w:pPr>
        <w:pStyle w:val="Prrafodelista"/>
        <w:widowControl w:val="0"/>
        <w:numPr>
          <w:ilvl w:val="0"/>
          <w:numId w:val="3"/>
        </w:numPr>
        <w:autoSpaceDE w:val="0"/>
        <w:autoSpaceDN w:val="0"/>
        <w:ind w:left="567" w:hanging="283"/>
        <w:jc w:val="both"/>
        <w:rPr>
          <w:rFonts w:ascii="Arial" w:hAnsi="Arial" w:cs="Arial"/>
          <w:b/>
          <w:bCs/>
          <w:sz w:val="18"/>
          <w:szCs w:val="18"/>
          <w:lang w:val="es"/>
        </w:rPr>
      </w:pPr>
      <w:r w:rsidRPr="00257AA6">
        <w:rPr>
          <w:rFonts w:ascii="Arial" w:hAnsi="Arial" w:cs="Arial"/>
          <w:b/>
          <w:bCs/>
          <w:sz w:val="18"/>
          <w:szCs w:val="18"/>
          <w:lang w:val="es"/>
        </w:rPr>
        <w:t>Análisis del ejercicio realizado para solicitud de cotizaciones.</w:t>
      </w:r>
    </w:p>
    <w:p w:rsidRPr="00257AA6" w:rsidR="00B97951" w:rsidP="008B6E0C" w:rsidRDefault="00B97951" w14:paraId="0E6904D9" w14:textId="77777777">
      <w:pPr>
        <w:jc w:val="both"/>
        <w:rPr>
          <w:rFonts w:ascii="Arial" w:hAnsi="Arial" w:cs="Arial"/>
          <w:sz w:val="18"/>
          <w:szCs w:val="18"/>
          <w:lang w:val="es"/>
        </w:rPr>
      </w:pPr>
    </w:p>
    <w:p w:rsidRPr="00257AA6" w:rsidR="00B97951" w:rsidP="008B6E0C" w:rsidRDefault="00B97951" w14:paraId="08C4BBC4" w14:textId="77777777">
      <w:pPr>
        <w:ind w:left="284"/>
        <w:jc w:val="both"/>
        <w:rPr>
          <w:rFonts w:ascii="Arial" w:hAnsi="Arial" w:cs="Arial"/>
          <w:sz w:val="18"/>
          <w:szCs w:val="18"/>
        </w:rPr>
      </w:pPr>
    </w:p>
    <w:p w:rsidRPr="008A5348" w:rsidR="008A5348" w:rsidP="008A5348" w:rsidRDefault="008A5348" w14:paraId="41122AC2" w14:textId="3C881F26">
      <w:pPr>
        <w:pStyle w:val="Textoindependiente"/>
        <w:ind w:left="284" w:right="77"/>
        <w:rPr>
          <w:rFonts w:ascii="Arial" w:hAnsi="Arial" w:cs="Arial"/>
          <w:sz w:val="18"/>
          <w:szCs w:val="18"/>
        </w:rPr>
      </w:pPr>
      <w:r w:rsidRPr="008A5348">
        <w:rPr>
          <w:rFonts w:ascii="Arial" w:hAnsi="Arial" w:cs="Arial"/>
          <w:sz w:val="18"/>
          <w:szCs w:val="18"/>
        </w:rPr>
        <w:t>De acuerdo con el ejercicio realizado para la obtención de cotizaciones, no se recibieron propuestas a través del evento publicado en SECOP II.</w:t>
      </w:r>
    </w:p>
    <w:p w:rsidR="005C5DB2" w:rsidP="008A5348" w:rsidRDefault="005C5DB2" w14:paraId="644FEC6F" w14:textId="77777777">
      <w:pPr>
        <w:pStyle w:val="Textoindependiente"/>
        <w:ind w:left="284" w:right="77"/>
        <w:rPr>
          <w:rFonts w:ascii="Arial" w:hAnsi="Arial" w:cs="Arial"/>
          <w:sz w:val="18"/>
          <w:szCs w:val="18"/>
        </w:rPr>
      </w:pPr>
    </w:p>
    <w:p w:rsidR="004E3D30" w:rsidP="008A5348" w:rsidRDefault="004E3D30" w14:paraId="05A5BD84" w14:textId="77777777">
      <w:pPr>
        <w:pStyle w:val="Textoindependiente"/>
        <w:ind w:left="284" w:right="77"/>
        <w:rPr>
          <w:rFonts w:ascii="Arial" w:hAnsi="Arial" w:cs="Arial"/>
          <w:sz w:val="18"/>
          <w:szCs w:val="18"/>
        </w:rPr>
      </w:pPr>
    </w:p>
    <w:p w:rsidR="002435D6" w:rsidP="008A5348" w:rsidRDefault="002435D6" w14:paraId="700B43BA" w14:textId="77777777">
      <w:pPr>
        <w:pStyle w:val="Textoindependiente"/>
        <w:ind w:left="284" w:right="77"/>
        <w:rPr>
          <w:rFonts w:ascii="Arial" w:hAnsi="Arial" w:cs="Arial"/>
          <w:sz w:val="18"/>
          <w:szCs w:val="18"/>
        </w:rPr>
      </w:pPr>
    </w:p>
    <w:p w:rsidR="002435D6" w:rsidP="008A5348" w:rsidRDefault="002435D6" w14:paraId="4E8371A9" w14:textId="77777777">
      <w:pPr>
        <w:pStyle w:val="Textoindependiente"/>
        <w:ind w:left="284" w:right="77"/>
        <w:rPr>
          <w:rFonts w:ascii="Arial" w:hAnsi="Arial" w:cs="Arial"/>
          <w:sz w:val="18"/>
          <w:szCs w:val="18"/>
        </w:rPr>
      </w:pPr>
    </w:p>
    <w:p w:rsidR="002435D6" w:rsidP="008A5348" w:rsidRDefault="002435D6" w14:paraId="23C104C3" w14:textId="77777777">
      <w:pPr>
        <w:pStyle w:val="Textoindependiente"/>
        <w:ind w:left="284" w:right="77"/>
        <w:rPr>
          <w:rFonts w:ascii="Arial" w:hAnsi="Arial" w:cs="Arial"/>
          <w:sz w:val="18"/>
          <w:szCs w:val="18"/>
        </w:rPr>
      </w:pPr>
    </w:p>
    <w:p w:rsidR="002435D6" w:rsidP="008A5348" w:rsidRDefault="002435D6" w14:paraId="41AACBC9" w14:textId="77777777">
      <w:pPr>
        <w:pStyle w:val="Textoindependiente"/>
        <w:ind w:left="284" w:right="77"/>
        <w:rPr>
          <w:rFonts w:ascii="Arial" w:hAnsi="Arial" w:cs="Arial"/>
          <w:sz w:val="18"/>
          <w:szCs w:val="18"/>
        </w:rPr>
      </w:pPr>
    </w:p>
    <w:p w:rsidR="002435D6" w:rsidP="008A5348" w:rsidRDefault="002435D6" w14:paraId="7807F3C7" w14:textId="77777777">
      <w:pPr>
        <w:pStyle w:val="Textoindependiente"/>
        <w:ind w:left="284" w:right="77"/>
        <w:rPr>
          <w:rFonts w:ascii="Arial" w:hAnsi="Arial" w:cs="Arial"/>
          <w:sz w:val="18"/>
          <w:szCs w:val="18"/>
        </w:rPr>
      </w:pPr>
    </w:p>
    <w:p w:rsidR="002435D6" w:rsidP="008A5348" w:rsidRDefault="002435D6" w14:paraId="3EA16D55" w14:textId="77777777">
      <w:pPr>
        <w:pStyle w:val="Textoindependiente"/>
        <w:ind w:left="284" w:right="77"/>
        <w:rPr>
          <w:rFonts w:ascii="Arial" w:hAnsi="Arial" w:cs="Arial"/>
          <w:sz w:val="18"/>
          <w:szCs w:val="18"/>
        </w:rPr>
      </w:pPr>
    </w:p>
    <w:p w:rsidR="00B97951" w:rsidP="008A5348" w:rsidRDefault="008A5348" w14:paraId="2D3A4E82" w14:textId="64201A64">
      <w:pPr>
        <w:pStyle w:val="Textoindependiente"/>
        <w:ind w:left="284" w:right="77"/>
        <w:rPr>
          <w:rFonts w:ascii="Arial" w:hAnsi="Arial" w:cs="Arial"/>
          <w:sz w:val="18"/>
          <w:szCs w:val="18"/>
        </w:rPr>
      </w:pPr>
      <w:r w:rsidRPr="008A5348">
        <w:rPr>
          <w:rFonts w:ascii="Arial" w:hAnsi="Arial" w:cs="Arial"/>
          <w:sz w:val="18"/>
          <w:szCs w:val="18"/>
        </w:rPr>
        <w:t>No obstante, a continuación se relacionan las empresas que presentaron cotización mediante correo electrónico:</w:t>
      </w:r>
    </w:p>
    <w:p w:rsidR="004E3D30" w:rsidP="008A5348" w:rsidRDefault="004E3D30" w14:paraId="37EE1F0F" w14:textId="77777777">
      <w:pPr>
        <w:pStyle w:val="Textoindependiente"/>
        <w:ind w:left="284" w:right="77"/>
        <w:rPr>
          <w:rFonts w:ascii="Arial" w:hAnsi="Arial" w:cs="Arial"/>
          <w:sz w:val="18"/>
          <w:szCs w:val="18"/>
        </w:rPr>
      </w:pPr>
    </w:p>
    <w:p w:rsidRPr="00257AA6" w:rsidR="005C5DB2" w:rsidP="008A5348" w:rsidRDefault="005C5DB2" w14:paraId="3EA7FF7A" w14:textId="77777777">
      <w:pPr>
        <w:ind w:left="284"/>
        <w:jc w:val="both"/>
        <w:rPr>
          <w:rFonts w:ascii="Arial" w:hAnsi="Arial" w:cs="Arial"/>
          <w:sz w:val="18"/>
          <w:szCs w:val="18"/>
          <w:lang w:val="es-CO"/>
        </w:rPr>
      </w:pPr>
    </w:p>
    <w:tbl>
      <w:tblPr>
        <w:tblW w:w="9115" w:type="dxa"/>
        <w:tblInd w:w="279" w:type="dxa"/>
        <w:tblCellMar>
          <w:left w:w="70" w:type="dxa"/>
          <w:right w:w="70" w:type="dxa"/>
        </w:tblCellMar>
        <w:tblLook w:val="04A0" w:firstRow="1" w:lastRow="0" w:firstColumn="1" w:lastColumn="0" w:noHBand="0" w:noVBand="1"/>
      </w:tblPr>
      <w:tblGrid>
        <w:gridCol w:w="2693"/>
        <w:gridCol w:w="2214"/>
        <w:gridCol w:w="2190"/>
        <w:gridCol w:w="2018"/>
      </w:tblGrid>
      <w:tr w:rsidRPr="00257AA6" w:rsidR="00135DE3" w:rsidTr="6FC8B271" w14:paraId="0E8AB26C" w14:textId="265EA0E2">
        <w:trPr>
          <w:trHeight w:val="300"/>
        </w:trPr>
        <w:tc>
          <w:tcPr>
            <w:tcW w:w="2693" w:type="dxa"/>
            <w:tcBorders>
              <w:top w:val="single" w:color="auto" w:sz="4" w:space="0"/>
              <w:left w:val="single" w:color="auto" w:sz="4" w:space="0"/>
              <w:bottom w:val="single" w:color="auto" w:sz="4" w:space="0"/>
              <w:right w:val="single" w:color="auto" w:sz="4" w:space="0"/>
            </w:tcBorders>
            <w:shd w:val="clear" w:color="auto" w:fill="DEEAF6" w:themeFill="accent1" w:themeFillTint="33"/>
            <w:tcMar/>
            <w:vAlign w:val="center"/>
            <w:hideMark/>
          </w:tcPr>
          <w:p w:rsidRPr="00257AA6" w:rsidR="00135DE3" w:rsidP="004E3D30" w:rsidRDefault="00135DE3" w14:paraId="30E2903E" w14:textId="77777777">
            <w:pPr>
              <w:ind w:left="75"/>
              <w:rPr>
                <w:rFonts w:ascii="Arial" w:hAnsi="Arial" w:cs="Arial"/>
                <w:color w:val="000000"/>
                <w:sz w:val="18"/>
                <w:szCs w:val="18"/>
                <w:lang w:val="es-CO" w:eastAsia="es-CO"/>
              </w:rPr>
            </w:pPr>
            <w:r w:rsidRPr="00257AA6">
              <w:rPr>
                <w:rFonts w:ascii="Arial" w:hAnsi="Arial" w:cs="Arial"/>
                <w:color w:val="000000"/>
                <w:sz w:val="18"/>
                <w:szCs w:val="18"/>
                <w:lang w:val="es-CO" w:eastAsia="es-CO"/>
              </w:rPr>
              <w:t>Medio de solicitud de cotización</w:t>
            </w:r>
          </w:p>
        </w:tc>
        <w:tc>
          <w:tcPr>
            <w:tcW w:w="2214" w:type="dxa"/>
            <w:tcBorders>
              <w:top w:val="single" w:color="auto" w:sz="4" w:space="0"/>
              <w:left w:val="nil"/>
              <w:bottom w:val="single" w:color="auto" w:sz="4" w:space="0"/>
              <w:right w:val="single" w:color="auto" w:sz="4" w:space="0"/>
            </w:tcBorders>
            <w:shd w:val="clear" w:color="auto" w:fill="DEEAF6" w:themeFill="accent1" w:themeFillTint="33"/>
            <w:tcMar/>
            <w:vAlign w:val="center"/>
            <w:hideMark/>
          </w:tcPr>
          <w:p w:rsidRPr="00257AA6" w:rsidR="00135DE3" w:rsidP="006058A9" w:rsidRDefault="00135DE3" w14:paraId="7EC46B25" w14:textId="3D96B3EA">
            <w:pPr>
              <w:jc w:val="both"/>
              <w:rPr>
                <w:rFonts w:ascii="Arial" w:hAnsi="Arial" w:cs="Arial"/>
                <w:color w:val="000000"/>
                <w:sz w:val="18"/>
                <w:szCs w:val="18"/>
                <w:lang w:val="es-CO" w:eastAsia="es-CO"/>
              </w:rPr>
            </w:pPr>
            <w:r w:rsidRPr="00257AA6">
              <w:rPr>
                <w:rFonts w:ascii="Arial" w:hAnsi="Arial" w:cs="Arial"/>
                <w:color w:val="000000"/>
                <w:sz w:val="18"/>
                <w:szCs w:val="18"/>
                <w:lang w:val="es-CO" w:eastAsia="es-CO"/>
              </w:rPr>
              <w:t>Empresas que</w:t>
            </w:r>
            <w:r>
              <w:rPr>
                <w:rFonts w:ascii="Arial" w:hAnsi="Arial" w:cs="Arial"/>
                <w:color w:val="000000"/>
                <w:sz w:val="18"/>
                <w:szCs w:val="18"/>
                <w:lang w:val="es-CO" w:eastAsia="es-CO"/>
              </w:rPr>
              <w:t xml:space="preserve"> </w:t>
            </w:r>
            <w:r w:rsidRPr="00257AA6">
              <w:rPr>
                <w:rFonts w:ascii="Arial" w:hAnsi="Arial" w:cs="Arial"/>
                <w:color w:val="000000"/>
                <w:sz w:val="18"/>
                <w:szCs w:val="18"/>
                <w:lang w:val="es-CO" w:eastAsia="es-CO"/>
              </w:rPr>
              <w:t>cotizaron</w:t>
            </w:r>
          </w:p>
        </w:tc>
        <w:tc>
          <w:tcPr>
            <w:tcW w:w="2190" w:type="dxa"/>
            <w:tcBorders>
              <w:top w:val="single" w:color="auto" w:sz="4" w:space="0"/>
              <w:bottom w:val="single" w:color="auto" w:sz="4" w:space="0"/>
              <w:right w:val="single" w:color="auto" w:sz="4" w:space="0"/>
            </w:tcBorders>
            <w:shd w:val="clear" w:color="auto" w:fill="DEEAF6" w:themeFill="accent1" w:themeFillTint="33"/>
            <w:tcMar/>
          </w:tcPr>
          <w:p w:rsidRPr="00257AA6" w:rsidR="00135DE3" w:rsidP="004E3D30" w:rsidRDefault="00135DE3" w14:paraId="504F555D" w14:textId="77777777">
            <w:pPr>
              <w:rPr>
                <w:rFonts w:ascii="Arial" w:hAnsi="Arial" w:cs="Arial"/>
                <w:color w:val="000000"/>
                <w:sz w:val="18"/>
                <w:szCs w:val="18"/>
                <w:lang w:val="es-CO" w:eastAsia="es-CO"/>
              </w:rPr>
            </w:pPr>
            <w:r w:rsidRPr="00257AA6">
              <w:rPr>
                <w:rFonts w:ascii="Arial" w:hAnsi="Arial" w:cs="Arial"/>
                <w:color w:val="000000"/>
                <w:sz w:val="18"/>
                <w:szCs w:val="18"/>
                <w:lang w:val="es-CO" w:eastAsia="es-CO"/>
              </w:rPr>
              <w:t>Valor Total Cotización IVA incluido</w:t>
            </w:r>
          </w:p>
        </w:tc>
        <w:tc>
          <w:tcPr>
            <w:tcW w:w="2018" w:type="dxa"/>
            <w:tcBorders>
              <w:top w:val="single" w:color="auto" w:sz="4" w:space="0"/>
              <w:bottom w:val="single" w:color="auto" w:sz="4" w:space="0"/>
              <w:right w:val="single" w:color="auto" w:sz="4" w:space="0"/>
            </w:tcBorders>
            <w:shd w:val="clear" w:color="auto" w:fill="DEEAF6" w:themeFill="accent1" w:themeFillTint="33"/>
            <w:tcMar/>
          </w:tcPr>
          <w:p w:rsidRPr="00257AA6" w:rsidR="00135DE3" w:rsidP="00135DE3" w:rsidRDefault="00135DE3" w14:paraId="174ED82B" w14:textId="23561D3F">
            <w:pPr>
              <w:ind w:firstLine="63" w:firstLineChars="35"/>
              <w:jc w:val="center"/>
              <w:rPr>
                <w:rFonts w:ascii="Arial" w:hAnsi="Arial" w:cs="Arial"/>
                <w:color w:val="000000"/>
                <w:sz w:val="18"/>
                <w:szCs w:val="18"/>
                <w:lang w:val="es-CO" w:eastAsia="es-CO"/>
              </w:rPr>
            </w:pPr>
            <w:r>
              <w:rPr>
                <w:rFonts w:ascii="Arial" w:hAnsi="Arial" w:cs="Arial"/>
                <w:color w:val="000000"/>
                <w:sz w:val="18"/>
                <w:szCs w:val="18"/>
                <w:lang w:val="es-CO" w:eastAsia="es-CO"/>
              </w:rPr>
              <w:t>Fecha de la cotización</w:t>
            </w:r>
          </w:p>
        </w:tc>
      </w:tr>
      <w:tr w:rsidRPr="00257AA6" w:rsidR="00E83EC8" w:rsidTr="6FC8B271" w14:paraId="63871DB2" w14:textId="34F3ABEB">
        <w:trPr>
          <w:trHeight w:val="300"/>
        </w:trPr>
        <w:tc>
          <w:tcPr>
            <w:tcW w:w="2693" w:type="dxa"/>
            <w:vMerge w:val="restart"/>
            <w:tcBorders>
              <w:left w:val="single" w:color="auto" w:sz="4" w:space="0"/>
              <w:right w:val="single" w:color="auto" w:sz="4" w:space="0"/>
            </w:tcBorders>
            <w:tcMar/>
            <w:vAlign w:val="center"/>
            <w:hideMark/>
          </w:tcPr>
          <w:p w:rsidRPr="00257AA6" w:rsidR="00E83EC8" w:rsidP="008B6E0C" w:rsidRDefault="00E83EC8" w14:paraId="72719B78" w14:textId="651EE376">
            <w:pPr>
              <w:jc w:val="both"/>
              <w:rPr>
                <w:rFonts w:ascii="Arial" w:hAnsi="Arial" w:cs="Arial"/>
                <w:color w:val="000000"/>
                <w:sz w:val="18"/>
                <w:szCs w:val="18"/>
                <w:lang w:val="es-CO" w:eastAsia="es-CO"/>
              </w:rPr>
            </w:pPr>
            <w:r>
              <w:rPr>
                <w:rFonts w:ascii="Arial" w:hAnsi="Arial" w:cs="Arial"/>
                <w:color w:val="000000"/>
                <w:sz w:val="18"/>
                <w:szCs w:val="18"/>
                <w:lang w:val="es-CO" w:eastAsia="es-CO"/>
              </w:rPr>
              <w:t>Correo</w:t>
            </w:r>
          </w:p>
        </w:tc>
        <w:tc>
          <w:tcPr>
            <w:tcW w:w="2214" w:type="dxa"/>
            <w:tcBorders>
              <w:top w:val="nil"/>
              <w:left w:val="nil"/>
              <w:bottom w:val="single" w:color="auto" w:sz="4" w:space="0"/>
              <w:right w:val="single" w:color="auto" w:sz="4" w:space="0"/>
            </w:tcBorders>
            <w:tcMar/>
            <w:vAlign w:val="center"/>
          </w:tcPr>
          <w:p w:rsidRPr="00583EA4" w:rsidR="00E83EC8" w:rsidP="00453DEF" w:rsidRDefault="00E83EC8" w14:paraId="0B664627" w14:textId="4CF49410">
            <w:pPr>
              <w:ind w:left="76"/>
              <w:jc w:val="both"/>
              <w:rPr>
                <w:rFonts w:ascii="Arial" w:hAnsi="Arial" w:cs="Arial"/>
                <w:color w:val="000000"/>
                <w:sz w:val="18"/>
                <w:szCs w:val="18"/>
                <w:lang w:val="es-CO" w:eastAsia="es-CO"/>
              </w:rPr>
            </w:pPr>
            <w:r w:rsidRPr="00583EA4">
              <w:rPr>
                <w:rFonts w:ascii="Arial" w:hAnsi="Arial" w:cs="Arial"/>
                <w:color w:val="000000"/>
                <w:sz w:val="18"/>
                <w:szCs w:val="18"/>
                <w:lang w:val="es-CO" w:eastAsia="es-CO"/>
              </w:rPr>
              <w:t>Dossier Soluciones SAS</w:t>
            </w:r>
          </w:p>
        </w:tc>
        <w:tc>
          <w:tcPr>
            <w:tcW w:w="2190" w:type="dxa"/>
            <w:tcBorders>
              <w:top w:val="single" w:color="auto" w:sz="4" w:space="0"/>
              <w:bottom w:val="single" w:color="auto" w:sz="4" w:space="0"/>
              <w:right w:val="single" w:color="auto" w:sz="4" w:space="0"/>
            </w:tcBorders>
            <w:tcMar/>
            <w:vAlign w:val="center"/>
          </w:tcPr>
          <w:p w:rsidRPr="00583EA4" w:rsidR="00E83EC8" w:rsidP="00B710A2" w:rsidRDefault="00E83EC8" w14:paraId="6D9E0DDF" w14:textId="7F1AF13E">
            <w:pPr>
              <w:ind w:firstLine="264"/>
              <w:jc w:val="both"/>
              <w:rPr>
                <w:rFonts w:ascii="Arial" w:hAnsi="Arial" w:cs="Arial"/>
                <w:color w:val="000000"/>
                <w:sz w:val="18"/>
                <w:szCs w:val="18"/>
                <w:lang w:val="es-CO" w:eastAsia="es-CO"/>
              </w:rPr>
            </w:pPr>
            <w:r w:rsidRPr="00583EA4">
              <w:rPr>
                <w:rFonts w:ascii="Arial" w:hAnsi="Arial" w:cs="Arial"/>
                <w:color w:val="000000"/>
                <w:sz w:val="18"/>
                <w:szCs w:val="18"/>
                <w:lang w:val="es-CO" w:eastAsia="es-CO"/>
              </w:rPr>
              <w:t>$80.263.120</w:t>
            </w:r>
          </w:p>
        </w:tc>
        <w:tc>
          <w:tcPr>
            <w:tcW w:w="2018" w:type="dxa"/>
            <w:tcBorders>
              <w:top w:val="single" w:color="auto" w:sz="4" w:space="0"/>
              <w:bottom w:val="single" w:color="auto" w:sz="4" w:space="0"/>
              <w:right w:val="single" w:color="auto" w:sz="4" w:space="0"/>
            </w:tcBorders>
            <w:tcMar/>
            <w:vAlign w:val="center"/>
          </w:tcPr>
          <w:p w:rsidRPr="00583EA4" w:rsidR="00E83EC8" w:rsidP="008B6E0C" w:rsidRDefault="00E83EC8" w14:paraId="031717A3" w14:textId="532BC993">
            <w:pPr>
              <w:jc w:val="both"/>
              <w:rPr>
                <w:rFonts w:ascii="Arial" w:hAnsi="Arial" w:cs="Arial"/>
                <w:color w:val="000000"/>
                <w:sz w:val="18"/>
                <w:szCs w:val="18"/>
                <w:lang w:val="es-CO" w:eastAsia="es-CO"/>
              </w:rPr>
            </w:pPr>
            <w:r w:rsidRPr="00583EA4">
              <w:rPr>
                <w:rFonts w:ascii="Arial" w:hAnsi="Arial" w:cs="Arial"/>
                <w:color w:val="000000"/>
                <w:sz w:val="18"/>
                <w:szCs w:val="18"/>
                <w:lang w:val="es-CO" w:eastAsia="es-CO"/>
              </w:rPr>
              <w:t>23/04/2026</w:t>
            </w:r>
          </w:p>
        </w:tc>
      </w:tr>
      <w:tr w:rsidRPr="00257AA6" w:rsidR="00E83EC8" w:rsidTr="6FC8B271" w14:paraId="4AF1CF7F" w14:textId="27F283B6">
        <w:trPr>
          <w:trHeight w:val="300"/>
        </w:trPr>
        <w:tc>
          <w:tcPr>
            <w:tcW w:w="2693" w:type="dxa"/>
            <w:vMerge/>
            <w:tcBorders/>
            <w:tcMar/>
            <w:vAlign w:val="center"/>
            <w:hideMark/>
          </w:tcPr>
          <w:p w:rsidRPr="00257AA6" w:rsidR="00E83EC8" w:rsidP="008B6E0C" w:rsidRDefault="00E83EC8" w14:paraId="518B0EE7" w14:textId="77777777">
            <w:pPr>
              <w:jc w:val="both"/>
              <w:rPr>
                <w:rFonts w:ascii="Arial" w:hAnsi="Arial" w:cs="Arial"/>
                <w:color w:val="000000"/>
                <w:sz w:val="18"/>
                <w:szCs w:val="18"/>
                <w:lang w:val="es-CO" w:eastAsia="es-CO"/>
              </w:rPr>
            </w:pPr>
          </w:p>
        </w:tc>
        <w:tc>
          <w:tcPr>
            <w:tcW w:w="2214" w:type="dxa"/>
            <w:tcBorders>
              <w:top w:val="single" w:color="auto" w:sz="4" w:space="0"/>
              <w:left w:val="nil"/>
              <w:bottom w:val="single" w:color="auto" w:sz="4" w:space="0"/>
              <w:right w:val="single" w:color="auto" w:sz="4" w:space="0"/>
            </w:tcBorders>
            <w:tcMar/>
            <w:vAlign w:val="center"/>
          </w:tcPr>
          <w:p w:rsidRPr="00583EA4" w:rsidR="00E83EC8" w:rsidP="00135DE3" w:rsidRDefault="00E83EC8" w14:paraId="5EC79A91" w14:textId="734C12A8">
            <w:pPr>
              <w:ind w:left="76"/>
              <w:jc w:val="both"/>
              <w:rPr>
                <w:rFonts w:ascii="Arial" w:hAnsi="Arial" w:cs="Arial"/>
                <w:color w:val="000000"/>
                <w:sz w:val="18"/>
                <w:szCs w:val="18"/>
                <w:lang w:val="es-CO" w:eastAsia="es-CO"/>
              </w:rPr>
            </w:pPr>
            <w:commentRangeStart w:id="303202643"/>
            <w:r w:rsidRPr="6FC8B271" w:rsidR="34B3FF2E">
              <w:rPr>
                <w:rFonts w:ascii="Arial" w:hAnsi="Arial" w:cs="Arial"/>
                <w:color w:val="000000" w:themeColor="text1" w:themeTint="FF" w:themeShade="FF"/>
                <w:sz w:val="18"/>
                <w:szCs w:val="18"/>
                <w:lang w:val="es-CO" w:eastAsia="es-CO"/>
              </w:rPr>
              <w:t>Metabiblioteca</w:t>
            </w:r>
            <w:r w:rsidRPr="6FC8B271" w:rsidR="34B3FF2E">
              <w:rPr>
                <w:rFonts w:ascii="Arial" w:hAnsi="Arial" w:cs="Arial"/>
                <w:color w:val="000000" w:themeColor="text1" w:themeTint="FF" w:themeShade="FF"/>
                <w:sz w:val="18"/>
                <w:szCs w:val="18"/>
                <w:lang w:val="es-CO" w:eastAsia="es-CO"/>
              </w:rPr>
              <w:t xml:space="preserve"> S.A.S</w:t>
            </w:r>
            <w:commentRangeEnd w:id="303202643"/>
            <w:r>
              <w:rPr>
                <w:rStyle w:val="CommentReference"/>
              </w:rPr>
              <w:commentReference w:id="303202643"/>
            </w:r>
          </w:p>
        </w:tc>
        <w:tc>
          <w:tcPr>
            <w:tcW w:w="2190" w:type="dxa"/>
            <w:tcBorders>
              <w:top w:val="single" w:color="auto" w:sz="4" w:space="0"/>
              <w:bottom w:val="single" w:color="auto" w:sz="4" w:space="0"/>
              <w:right w:val="single" w:color="auto" w:sz="4" w:space="0"/>
            </w:tcBorders>
            <w:tcMar/>
            <w:vAlign w:val="center"/>
          </w:tcPr>
          <w:p w:rsidRPr="00583EA4" w:rsidR="00E83EC8" w:rsidP="00135DE3" w:rsidRDefault="00E83EC8" w14:paraId="2A81A709" w14:textId="77947168">
            <w:pPr>
              <w:ind w:firstLine="264"/>
              <w:jc w:val="both"/>
              <w:rPr>
                <w:rFonts w:ascii="Arial" w:hAnsi="Arial" w:cs="Arial"/>
                <w:color w:val="000000"/>
                <w:sz w:val="18"/>
                <w:szCs w:val="18"/>
                <w:lang w:val="es-CO" w:eastAsia="es-CO"/>
              </w:rPr>
            </w:pPr>
            <w:r w:rsidRPr="00583EA4">
              <w:rPr>
                <w:rFonts w:ascii="Arial" w:hAnsi="Arial" w:cs="Arial"/>
                <w:color w:val="000000"/>
                <w:sz w:val="18"/>
                <w:szCs w:val="18"/>
                <w:lang w:val="es-CO" w:eastAsia="es-CO"/>
              </w:rPr>
              <w:t xml:space="preserve">$43.161.300  </w:t>
            </w:r>
          </w:p>
        </w:tc>
        <w:tc>
          <w:tcPr>
            <w:tcW w:w="2018" w:type="dxa"/>
            <w:tcBorders>
              <w:top w:val="single" w:color="auto" w:sz="4" w:space="0"/>
              <w:bottom w:val="single" w:color="auto" w:sz="4" w:space="0"/>
              <w:right w:val="single" w:color="auto" w:sz="4" w:space="0"/>
            </w:tcBorders>
            <w:tcMar/>
            <w:vAlign w:val="center"/>
          </w:tcPr>
          <w:p w:rsidRPr="00583EA4" w:rsidR="00E83EC8" w:rsidP="008B6E0C" w:rsidRDefault="00E83EC8" w14:paraId="1DB39924" w14:textId="2DE84D1F">
            <w:pPr>
              <w:jc w:val="both"/>
              <w:rPr>
                <w:rFonts w:ascii="Arial" w:hAnsi="Arial" w:cs="Arial"/>
                <w:color w:val="000000"/>
                <w:sz w:val="18"/>
                <w:szCs w:val="18"/>
                <w:lang w:val="es-CO" w:eastAsia="es-CO"/>
              </w:rPr>
            </w:pPr>
            <w:r w:rsidRPr="00583EA4">
              <w:rPr>
                <w:rFonts w:ascii="Arial" w:hAnsi="Arial" w:cs="Arial"/>
                <w:color w:val="000000"/>
                <w:sz w:val="18"/>
                <w:szCs w:val="18"/>
                <w:lang w:val="es-CO" w:eastAsia="es-CO"/>
              </w:rPr>
              <w:t>26/05/2026</w:t>
            </w:r>
          </w:p>
        </w:tc>
      </w:tr>
      <w:tr w:rsidRPr="00257AA6" w:rsidR="00E83EC8" w:rsidTr="6FC8B271" w14:paraId="6D1889FF" w14:textId="77777777">
        <w:trPr>
          <w:trHeight w:val="300"/>
        </w:trPr>
        <w:tc>
          <w:tcPr>
            <w:tcW w:w="2693" w:type="dxa"/>
            <w:vMerge/>
            <w:tcBorders/>
            <w:tcMar/>
            <w:vAlign w:val="center"/>
          </w:tcPr>
          <w:p w:rsidRPr="00257AA6" w:rsidR="00E83EC8" w:rsidP="008B6E0C" w:rsidRDefault="00E83EC8" w14:paraId="2AF37879" w14:textId="77777777">
            <w:pPr>
              <w:jc w:val="both"/>
              <w:rPr>
                <w:rFonts w:ascii="Arial" w:hAnsi="Arial" w:cs="Arial"/>
                <w:color w:val="000000"/>
                <w:sz w:val="18"/>
                <w:szCs w:val="18"/>
                <w:lang w:val="es-CO" w:eastAsia="es-CO"/>
              </w:rPr>
            </w:pPr>
          </w:p>
        </w:tc>
        <w:tc>
          <w:tcPr>
            <w:tcW w:w="2214" w:type="dxa"/>
            <w:tcBorders>
              <w:top w:val="single" w:color="auto" w:sz="4" w:space="0"/>
              <w:left w:val="nil"/>
              <w:bottom w:val="single" w:color="auto" w:sz="4" w:space="0"/>
              <w:right w:val="single" w:color="auto" w:sz="4" w:space="0"/>
            </w:tcBorders>
            <w:tcMar/>
            <w:vAlign w:val="center"/>
          </w:tcPr>
          <w:p w:rsidRPr="00583EA4" w:rsidR="00E83EC8" w:rsidP="00135DE3" w:rsidRDefault="00E83EC8" w14:paraId="596193F2" w14:textId="61037E53">
            <w:pPr>
              <w:ind w:left="76"/>
              <w:jc w:val="both"/>
              <w:rPr>
                <w:rFonts w:ascii="Arial" w:hAnsi="Arial" w:cs="Arial"/>
                <w:color w:val="000000"/>
                <w:sz w:val="18"/>
                <w:szCs w:val="18"/>
                <w:lang w:val="es-CO" w:eastAsia="es-CO"/>
              </w:rPr>
            </w:pPr>
            <w:r>
              <w:rPr>
                <w:rFonts w:ascii="Arial" w:hAnsi="Arial" w:cs="Arial"/>
                <w:color w:val="000000"/>
                <w:sz w:val="18"/>
                <w:szCs w:val="18"/>
                <w:lang w:val="es-CO" w:eastAsia="es-CO"/>
              </w:rPr>
              <w:t>Tejido Social</w:t>
            </w:r>
          </w:p>
        </w:tc>
        <w:tc>
          <w:tcPr>
            <w:tcW w:w="2190" w:type="dxa"/>
            <w:tcBorders>
              <w:top w:val="single" w:color="auto" w:sz="4" w:space="0"/>
              <w:bottom w:val="single" w:color="auto" w:sz="4" w:space="0"/>
              <w:right w:val="single" w:color="auto" w:sz="4" w:space="0"/>
            </w:tcBorders>
            <w:tcMar/>
            <w:vAlign w:val="center"/>
          </w:tcPr>
          <w:p w:rsidRPr="00583EA4" w:rsidR="00E83EC8" w:rsidP="00135DE3" w:rsidRDefault="00E83EC8" w14:paraId="0F7598E9" w14:textId="5CAE6546">
            <w:pPr>
              <w:ind w:firstLine="264"/>
              <w:jc w:val="both"/>
              <w:rPr>
                <w:rFonts w:ascii="Arial" w:hAnsi="Arial" w:cs="Arial"/>
                <w:color w:val="000000"/>
                <w:sz w:val="18"/>
                <w:szCs w:val="18"/>
                <w:lang w:val="es-CO" w:eastAsia="es-CO"/>
              </w:rPr>
            </w:pPr>
            <w:r>
              <w:rPr>
                <w:rFonts w:ascii="Arial" w:hAnsi="Arial" w:cs="Arial"/>
                <w:color w:val="000000"/>
                <w:sz w:val="18"/>
                <w:szCs w:val="18"/>
                <w:lang w:val="es-CO" w:eastAsia="es-CO"/>
              </w:rPr>
              <w:t>$50.425.060</w:t>
            </w:r>
          </w:p>
        </w:tc>
        <w:tc>
          <w:tcPr>
            <w:tcW w:w="2018" w:type="dxa"/>
            <w:tcBorders>
              <w:top w:val="single" w:color="auto" w:sz="4" w:space="0"/>
              <w:bottom w:val="single" w:color="auto" w:sz="4" w:space="0"/>
              <w:right w:val="single" w:color="auto" w:sz="4" w:space="0"/>
            </w:tcBorders>
            <w:tcMar/>
            <w:vAlign w:val="center"/>
          </w:tcPr>
          <w:p w:rsidRPr="00583EA4" w:rsidR="00E83EC8" w:rsidP="008B6E0C" w:rsidRDefault="00E83EC8" w14:paraId="2D77EEFF" w14:textId="0F223C7A">
            <w:pPr>
              <w:jc w:val="both"/>
              <w:rPr>
                <w:rFonts w:ascii="Arial" w:hAnsi="Arial" w:cs="Arial"/>
                <w:color w:val="000000"/>
                <w:sz w:val="18"/>
                <w:szCs w:val="18"/>
                <w:lang w:val="es-CO" w:eastAsia="es-CO"/>
              </w:rPr>
            </w:pPr>
            <w:r>
              <w:rPr>
                <w:rFonts w:ascii="Arial" w:hAnsi="Arial" w:cs="Arial"/>
                <w:color w:val="000000"/>
                <w:sz w:val="18"/>
                <w:szCs w:val="18"/>
                <w:lang w:val="es-CO" w:eastAsia="es-CO"/>
              </w:rPr>
              <w:t>31/05/2026</w:t>
            </w:r>
          </w:p>
        </w:tc>
      </w:tr>
    </w:tbl>
    <w:p w:rsidRPr="00257AA6" w:rsidR="00B97951" w:rsidP="008B6E0C" w:rsidRDefault="00B97951" w14:paraId="39B22310" w14:textId="77777777">
      <w:pPr>
        <w:ind w:left="284"/>
        <w:jc w:val="both"/>
        <w:rPr>
          <w:rFonts w:ascii="Arial" w:hAnsi="Arial" w:cs="Arial"/>
          <w:sz w:val="18"/>
          <w:szCs w:val="18"/>
          <w:lang w:val="es"/>
        </w:rPr>
      </w:pPr>
    </w:p>
    <w:p w:rsidR="00B97951" w:rsidP="00FB438C" w:rsidRDefault="00FB438C" w14:paraId="3ED24E22" w14:textId="7D025E13">
      <w:pPr>
        <w:spacing w:before="156"/>
        <w:ind w:left="140"/>
        <w:jc w:val="both"/>
        <w:rPr>
          <w:rFonts w:ascii="Arial" w:hAnsi="Arial" w:cs="Arial"/>
          <w:sz w:val="18"/>
          <w:szCs w:val="18"/>
        </w:rPr>
      </w:pPr>
      <w:r w:rsidRPr="00FB438C">
        <w:rPr>
          <w:rFonts w:ascii="Arial" w:hAnsi="Arial" w:cs="Arial"/>
          <w:sz w:val="18"/>
          <w:szCs w:val="18"/>
        </w:rPr>
        <w:t>En el marco del proceso de solicitud de cotizaciones, se efectuó seguimiento</w:t>
      </w:r>
      <w:r w:rsidR="00C57A6B">
        <w:rPr>
          <w:rFonts w:ascii="Arial" w:hAnsi="Arial" w:cs="Arial"/>
          <w:sz w:val="18"/>
          <w:szCs w:val="18"/>
        </w:rPr>
        <w:t xml:space="preserve"> continuo</w:t>
      </w:r>
      <w:r w:rsidRPr="00FB438C">
        <w:rPr>
          <w:rFonts w:ascii="Arial" w:hAnsi="Arial" w:cs="Arial"/>
          <w:sz w:val="18"/>
          <w:szCs w:val="18"/>
        </w:rPr>
        <w:t xml:space="preserve"> a las empresas invitadas a participar en el estudio de mercado, con el propósito de verificar la recepción de la solicitud, confirmar su interés en participar y brindar aclaraciones frente a las inquietudes que pudieran surgir durante el proceso.</w:t>
      </w:r>
    </w:p>
    <w:p w:rsidR="00E21C75" w:rsidP="00FB438C" w:rsidRDefault="00E21C75" w14:paraId="11F71322" w14:textId="77777777">
      <w:pPr>
        <w:spacing w:before="156"/>
        <w:ind w:left="140"/>
        <w:jc w:val="both"/>
        <w:rPr>
          <w:rFonts w:ascii="Arial" w:hAnsi="Arial" w:cs="Arial"/>
          <w:sz w:val="18"/>
          <w:szCs w:val="18"/>
        </w:rPr>
      </w:pPr>
    </w:p>
    <w:p w:rsidRPr="00257AA6" w:rsidR="00B97951" w:rsidP="00091F91" w:rsidRDefault="00E21C75" w14:paraId="250C37B5" w14:textId="73442CCE">
      <w:pPr>
        <w:spacing w:before="156"/>
        <w:ind w:left="140"/>
        <w:jc w:val="both"/>
        <w:rPr>
          <w:rFonts w:ascii="Arial" w:hAnsi="Arial" w:cs="Arial"/>
          <w:sz w:val="18"/>
          <w:szCs w:val="18"/>
          <w:lang w:val="es"/>
        </w:rPr>
      </w:pPr>
      <w:r>
        <w:rPr>
          <w:noProof/>
        </w:rPr>
        <w:drawing>
          <wp:inline distT="0" distB="0" distL="0" distR="0" wp14:anchorId="39ADE750" wp14:editId="4413B995">
            <wp:extent cx="5940425" cy="2145030"/>
            <wp:effectExtent l="0" t="0" r="3175" b="7620"/>
            <wp:docPr id="2545030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503079" name=""/>
                    <pic:cNvPicPr/>
                  </pic:nvPicPr>
                  <pic:blipFill>
                    <a:blip r:embed="rId48"/>
                    <a:stretch>
                      <a:fillRect/>
                    </a:stretch>
                  </pic:blipFill>
                  <pic:spPr>
                    <a:xfrm>
                      <a:off x="0" y="0"/>
                      <a:ext cx="5940425" cy="2145030"/>
                    </a:xfrm>
                    <a:prstGeom prst="rect">
                      <a:avLst/>
                    </a:prstGeom>
                  </pic:spPr>
                </pic:pic>
              </a:graphicData>
            </a:graphic>
          </wp:inline>
        </w:drawing>
      </w:r>
      <w:r>
        <w:rPr>
          <w:rFonts w:ascii="Arial" w:hAnsi="Arial" w:cs="Arial"/>
          <w:sz w:val="18"/>
          <w:szCs w:val="18"/>
          <w:lang w:val="es"/>
        </w:rPr>
        <w:t xml:space="preserve">Matriz de </w:t>
      </w:r>
      <w:r w:rsidR="00091F91">
        <w:rPr>
          <w:rFonts w:ascii="Arial" w:hAnsi="Arial" w:cs="Arial"/>
          <w:sz w:val="18"/>
          <w:szCs w:val="18"/>
          <w:lang w:val="es"/>
        </w:rPr>
        <w:t>seguimiento</w:t>
      </w:r>
      <w:r>
        <w:rPr>
          <w:rFonts w:ascii="Arial" w:hAnsi="Arial" w:cs="Arial"/>
          <w:sz w:val="18"/>
          <w:szCs w:val="18"/>
          <w:lang w:val="es"/>
        </w:rPr>
        <w:t xml:space="preserve"> a las empresas </w:t>
      </w:r>
      <w:r w:rsidR="00091F91">
        <w:rPr>
          <w:rFonts w:ascii="Arial" w:hAnsi="Arial" w:cs="Arial"/>
          <w:sz w:val="18"/>
          <w:szCs w:val="18"/>
          <w:lang w:val="es"/>
        </w:rPr>
        <w:t>las cuales se le envió solicitud de cotización</w:t>
      </w:r>
    </w:p>
    <w:p w:rsidR="00091F91" w:rsidP="00E05CB6" w:rsidRDefault="00091F91" w14:paraId="06B04214" w14:textId="77777777">
      <w:pPr>
        <w:pStyle w:val="Ttulo1"/>
        <w:numPr>
          <w:ilvl w:val="0"/>
          <w:numId w:val="0"/>
        </w:numPr>
        <w:ind w:left="1080"/>
        <w:jc w:val="left"/>
        <w:rPr>
          <w:sz w:val="18"/>
          <w:szCs w:val="18"/>
        </w:rPr>
      </w:pPr>
    </w:p>
    <w:p w:rsidRPr="00257AA6" w:rsidR="00E05CB6" w:rsidP="00E05CB6" w:rsidRDefault="00E05CB6" w14:paraId="5F56FD5F" w14:textId="78163305">
      <w:pPr>
        <w:pStyle w:val="Ttulo1"/>
        <w:numPr>
          <w:ilvl w:val="0"/>
          <w:numId w:val="0"/>
        </w:numPr>
        <w:ind w:left="1080"/>
        <w:jc w:val="left"/>
        <w:rPr>
          <w:sz w:val="18"/>
          <w:szCs w:val="18"/>
        </w:rPr>
      </w:pPr>
      <w:r w:rsidRPr="00257AA6">
        <w:rPr>
          <w:sz w:val="18"/>
          <w:szCs w:val="18"/>
        </w:rPr>
        <w:t>Cuadro</w:t>
      </w:r>
      <w:r w:rsidRPr="00257AA6">
        <w:rPr>
          <w:spacing w:val="-9"/>
          <w:sz w:val="18"/>
          <w:szCs w:val="18"/>
        </w:rPr>
        <w:t xml:space="preserve"> </w:t>
      </w:r>
      <w:r w:rsidRPr="00257AA6">
        <w:rPr>
          <w:sz w:val="18"/>
          <w:szCs w:val="18"/>
        </w:rPr>
        <w:t>comparativo</w:t>
      </w:r>
      <w:r w:rsidRPr="00257AA6">
        <w:rPr>
          <w:spacing w:val="-7"/>
          <w:sz w:val="18"/>
          <w:szCs w:val="18"/>
        </w:rPr>
        <w:t xml:space="preserve"> </w:t>
      </w:r>
      <w:r w:rsidRPr="00257AA6">
        <w:rPr>
          <w:sz w:val="18"/>
          <w:szCs w:val="18"/>
        </w:rPr>
        <w:t>de</w:t>
      </w:r>
      <w:r w:rsidRPr="00257AA6">
        <w:rPr>
          <w:spacing w:val="-7"/>
          <w:sz w:val="18"/>
          <w:szCs w:val="18"/>
        </w:rPr>
        <w:t xml:space="preserve"> </w:t>
      </w:r>
      <w:r w:rsidRPr="00257AA6">
        <w:rPr>
          <w:spacing w:val="-2"/>
          <w:sz w:val="18"/>
          <w:szCs w:val="18"/>
        </w:rPr>
        <w:t>Proveedores</w:t>
      </w:r>
    </w:p>
    <w:p w:rsidR="00E05CB6" w:rsidP="00E05CB6" w:rsidRDefault="00E05CB6" w14:paraId="2742FE27" w14:textId="37FE4055">
      <w:pPr>
        <w:spacing w:before="156"/>
        <w:ind w:left="140"/>
        <w:jc w:val="both"/>
        <w:rPr>
          <w:rFonts w:ascii="Arial" w:hAnsi="Arial" w:cs="Arial"/>
          <w:sz w:val="18"/>
          <w:szCs w:val="18"/>
        </w:rPr>
      </w:pPr>
      <w:r w:rsidRPr="000B739F">
        <w:rPr>
          <w:rFonts w:ascii="Arial" w:hAnsi="Arial" w:cs="Arial"/>
          <w:sz w:val="18"/>
          <w:szCs w:val="18"/>
        </w:rPr>
        <w:t xml:space="preserve">Se elaboró un cuadro comparativo de los valores unitarios (antes de IVA) correspondientes a las cotizaciones suministradas por las empresas que respondieron a la solicitud: </w:t>
      </w:r>
      <w:r>
        <w:rPr>
          <w:rFonts w:ascii="Arial" w:hAnsi="Arial" w:cs="Arial"/>
          <w:sz w:val="18"/>
          <w:szCs w:val="18"/>
        </w:rPr>
        <w:t>DOSSIER SOLUCIONES SAS, METABILIOTECA</w:t>
      </w:r>
      <w:r w:rsidR="00FB438C">
        <w:rPr>
          <w:rFonts w:ascii="Arial" w:hAnsi="Arial" w:cs="Arial"/>
          <w:sz w:val="18"/>
          <w:szCs w:val="18"/>
        </w:rPr>
        <w:t xml:space="preserve">  y TEJIDO SOCIAL.</w:t>
      </w:r>
    </w:p>
    <w:p w:rsidR="00E05CB6" w:rsidP="00E05CB6" w:rsidRDefault="00E05CB6" w14:paraId="501CF370" w14:textId="77777777">
      <w:pPr>
        <w:spacing w:before="156"/>
        <w:ind w:left="140"/>
        <w:jc w:val="both"/>
        <w:rPr>
          <w:rFonts w:ascii="Arial" w:hAnsi="Arial" w:cs="Arial"/>
          <w:sz w:val="18"/>
          <w:szCs w:val="18"/>
        </w:rPr>
      </w:pPr>
      <w:r w:rsidRPr="000B739F">
        <w:rPr>
          <w:rFonts w:ascii="Arial" w:hAnsi="Arial" w:cs="Arial"/>
          <w:sz w:val="18"/>
          <w:szCs w:val="18"/>
        </w:rPr>
        <w:t xml:space="preserve">Durante el análisis, se evidenciaron diferencias significativas entre las cotizaciones, superando en algunos casos el 20% de variación. Por esta razón, se calculó la desviación estándar de los valores unitarios (antes de IVA) para cada actividad, con el fin de establecer el límite superior y límite inferior. </w:t>
      </w:r>
      <w:r>
        <w:rPr>
          <w:rFonts w:ascii="Arial" w:hAnsi="Arial" w:cs="Arial"/>
          <w:sz w:val="18"/>
          <w:szCs w:val="18"/>
        </w:rPr>
        <w:t xml:space="preserve"> </w:t>
      </w:r>
      <w:r w:rsidRPr="000B739F">
        <w:rPr>
          <w:rFonts w:ascii="Arial" w:hAnsi="Arial" w:cs="Arial"/>
          <w:sz w:val="18"/>
          <w:szCs w:val="18"/>
        </w:rPr>
        <w:t xml:space="preserve">Posteriormente, se realizó un análisis detallado por actividad para identificar los valores que se encuentran fuera de estos límites. </w:t>
      </w:r>
    </w:p>
    <w:p w:rsidRPr="00257AA6" w:rsidR="00E05CB6" w:rsidP="00E05CB6" w:rsidRDefault="00E05CB6" w14:paraId="01B3DE4B" w14:textId="6EF4FC34">
      <w:pPr>
        <w:spacing w:before="156"/>
        <w:ind w:left="140"/>
        <w:jc w:val="both"/>
        <w:rPr>
          <w:rFonts w:ascii="Arial" w:hAnsi="Arial" w:cs="Arial"/>
          <w:spacing w:val="-2"/>
          <w:sz w:val="18"/>
          <w:szCs w:val="18"/>
        </w:rPr>
      </w:pPr>
      <w:r w:rsidRPr="000B739F">
        <w:rPr>
          <w:rFonts w:ascii="Arial" w:hAnsi="Arial" w:cs="Arial"/>
          <w:sz w:val="18"/>
          <w:szCs w:val="18"/>
        </w:rPr>
        <w:t xml:space="preserve">Los datos que superaron estos rangos están resaltados en color </w:t>
      </w:r>
      <w:r w:rsidR="00B67D6D">
        <w:rPr>
          <w:rFonts w:ascii="Arial" w:hAnsi="Arial" w:cs="Arial"/>
          <w:sz w:val="18"/>
          <w:szCs w:val="18"/>
        </w:rPr>
        <w:t>verde</w:t>
      </w:r>
      <w:r w:rsidRPr="000B739F">
        <w:rPr>
          <w:rFonts w:ascii="Arial" w:hAnsi="Arial" w:cs="Arial"/>
          <w:sz w:val="18"/>
          <w:szCs w:val="18"/>
        </w:rPr>
        <w:t xml:space="preserve"> en el cuadro comparativo.</w:t>
      </w:r>
    </w:p>
    <w:p w:rsidRPr="00257AA6" w:rsidR="008B7109" w:rsidP="008B6E0C" w:rsidRDefault="008B7109" w14:paraId="6E773CC9" w14:textId="42BB5C3A">
      <w:pPr>
        <w:jc w:val="both"/>
        <w:rPr>
          <w:rFonts w:ascii="Arial" w:hAnsi="Arial" w:cs="Arial"/>
          <w:sz w:val="18"/>
          <w:szCs w:val="18"/>
          <w:lang w:val="es"/>
        </w:rPr>
        <w:sectPr w:rsidRPr="00257AA6" w:rsidR="008B7109" w:rsidSect="006B795D">
          <w:headerReference w:type="default" r:id="rId49"/>
          <w:footerReference w:type="default" r:id="rId50"/>
          <w:pgSz w:w="12240" w:h="15840" w:orient="portrait" w:code="1"/>
          <w:pgMar w:top="2127" w:right="1467" w:bottom="1418" w:left="1418" w:header="573" w:footer="782" w:gutter="0"/>
          <w:cols w:space="720"/>
          <w:docGrid w:linePitch="326"/>
        </w:sectPr>
      </w:pPr>
    </w:p>
    <w:tbl>
      <w:tblPr>
        <w:tblW w:w="5000" w:type="pct"/>
        <w:tblCellMar>
          <w:left w:w="70" w:type="dxa"/>
          <w:right w:w="70" w:type="dxa"/>
        </w:tblCellMar>
        <w:tblLook w:val="04A0" w:firstRow="1" w:lastRow="0" w:firstColumn="1" w:lastColumn="0" w:noHBand="0" w:noVBand="1"/>
      </w:tblPr>
      <w:tblGrid>
        <w:gridCol w:w="1517"/>
        <w:gridCol w:w="2691"/>
        <w:gridCol w:w="2011"/>
        <w:gridCol w:w="744"/>
        <w:gridCol w:w="928"/>
        <w:gridCol w:w="1631"/>
        <w:gridCol w:w="1193"/>
        <w:gridCol w:w="1102"/>
        <w:gridCol w:w="1227"/>
        <w:gridCol w:w="1227"/>
        <w:gridCol w:w="1282"/>
        <w:gridCol w:w="1227"/>
        <w:gridCol w:w="1227"/>
        <w:gridCol w:w="1089"/>
        <w:gridCol w:w="1227"/>
        <w:gridCol w:w="1318"/>
      </w:tblGrid>
      <w:tr w:rsidR="0092216A" w:rsidTr="00C11BC4" w14:paraId="2B109029" w14:textId="77777777">
        <w:trPr>
          <w:cantSplit/>
          <w:trHeight w:val="555"/>
        </w:trPr>
        <w:tc>
          <w:tcPr>
            <w:tcW w:w="346" w:type="pct"/>
            <w:tcBorders>
              <w:top w:val="nil"/>
              <w:left w:val="nil"/>
              <w:bottom w:val="nil"/>
              <w:right w:val="nil"/>
            </w:tcBorders>
            <w:noWrap/>
            <w:vAlign w:val="bottom"/>
            <w:hideMark/>
          </w:tcPr>
          <w:p w:rsidR="0092216A" w:rsidRDefault="0092216A" w14:paraId="2E358183" w14:textId="77777777">
            <w:pPr>
              <w:rPr>
                <w:sz w:val="20"/>
                <w:szCs w:val="20"/>
                <w:lang w:val="es-CO" w:eastAsia="es-CO"/>
              </w:rPr>
            </w:pPr>
          </w:p>
        </w:tc>
        <w:tc>
          <w:tcPr>
            <w:tcW w:w="646" w:type="pct"/>
            <w:tcBorders>
              <w:top w:val="nil"/>
              <w:left w:val="nil"/>
              <w:bottom w:val="nil"/>
              <w:right w:val="nil"/>
            </w:tcBorders>
            <w:noWrap/>
            <w:vAlign w:val="bottom"/>
            <w:hideMark/>
          </w:tcPr>
          <w:p w:rsidR="0092216A" w:rsidRDefault="0092216A" w14:paraId="55B64219" w14:textId="77777777">
            <w:pPr>
              <w:rPr>
                <w:sz w:val="20"/>
                <w:szCs w:val="20"/>
              </w:rPr>
            </w:pPr>
          </w:p>
        </w:tc>
        <w:tc>
          <w:tcPr>
            <w:tcW w:w="489" w:type="pct"/>
            <w:tcBorders>
              <w:top w:val="nil"/>
              <w:left w:val="nil"/>
              <w:bottom w:val="nil"/>
              <w:right w:val="nil"/>
            </w:tcBorders>
            <w:noWrap/>
            <w:vAlign w:val="bottom"/>
            <w:hideMark/>
          </w:tcPr>
          <w:p w:rsidR="0092216A" w:rsidRDefault="0092216A" w14:paraId="4C12AC2C" w14:textId="77777777">
            <w:pPr>
              <w:rPr>
                <w:sz w:val="20"/>
                <w:szCs w:val="20"/>
              </w:rPr>
            </w:pPr>
          </w:p>
        </w:tc>
        <w:tc>
          <w:tcPr>
            <w:tcW w:w="170" w:type="pct"/>
            <w:tcBorders>
              <w:top w:val="single" w:color="auto" w:sz="4" w:space="0"/>
              <w:left w:val="single" w:color="auto" w:sz="4" w:space="0"/>
              <w:bottom w:val="nil"/>
              <w:right w:val="nil"/>
            </w:tcBorders>
            <w:noWrap/>
            <w:vAlign w:val="bottom"/>
            <w:hideMark/>
          </w:tcPr>
          <w:p w:rsidR="0092216A" w:rsidRDefault="0092216A" w14:paraId="0363EDD4" w14:textId="77777777">
            <w:pPr>
              <w:rPr>
                <w:rFonts w:ascii="Aptos Narrow" w:hAnsi="Aptos Narrow" w:cs="Calibri"/>
                <w:color w:val="000000"/>
                <w:sz w:val="18"/>
                <w:szCs w:val="18"/>
              </w:rPr>
            </w:pPr>
            <w:r>
              <w:rPr>
                <w:rFonts w:ascii="Aptos Narrow" w:hAnsi="Aptos Narrow" w:cs="Calibri"/>
                <w:color w:val="000000"/>
                <w:sz w:val="18"/>
                <w:szCs w:val="18"/>
              </w:rPr>
              <w:t> </w:t>
            </w:r>
          </w:p>
        </w:tc>
        <w:tc>
          <w:tcPr>
            <w:tcW w:w="212" w:type="pct"/>
            <w:tcBorders>
              <w:top w:val="single" w:color="auto" w:sz="4" w:space="0"/>
              <w:left w:val="nil"/>
              <w:bottom w:val="nil"/>
              <w:right w:val="nil"/>
            </w:tcBorders>
            <w:noWrap/>
            <w:vAlign w:val="bottom"/>
            <w:hideMark/>
          </w:tcPr>
          <w:p w:rsidR="0092216A" w:rsidRDefault="0092216A" w14:paraId="2BA78953" w14:textId="77777777">
            <w:pPr>
              <w:rPr>
                <w:rFonts w:ascii="Aptos Narrow" w:hAnsi="Aptos Narrow" w:cs="Calibri"/>
                <w:color w:val="000000"/>
                <w:sz w:val="18"/>
                <w:szCs w:val="18"/>
              </w:rPr>
            </w:pPr>
            <w:r>
              <w:rPr>
                <w:rFonts w:ascii="Aptos Narrow" w:hAnsi="Aptos Narrow" w:cs="Calibri"/>
                <w:color w:val="000000"/>
                <w:sz w:val="18"/>
                <w:szCs w:val="18"/>
              </w:rPr>
              <w:t> </w:t>
            </w:r>
          </w:p>
        </w:tc>
        <w:tc>
          <w:tcPr>
            <w:tcW w:w="372" w:type="pct"/>
            <w:tcBorders>
              <w:top w:val="single" w:color="auto" w:sz="4" w:space="0"/>
              <w:left w:val="single" w:color="auto" w:sz="4" w:space="0"/>
              <w:bottom w:val="nil"/>
              <w:right w:val="single" w:color="auto" w:sz="4" w:space="0"/>
            </w:tcBorders>
            <w:shd w:val="clear" w:color="000000" w:fill="B4C6E7"/>
            <w:noWrap/>
            <w:vAlign w:val="center"/>
            <w:hideMark/>
          </w:tcPr>
          <w:p w:rsidR="0092216A" w:rsidRDefault="0092216A" w14:paraId="554C0E8A" w14:textId="77777777">
            <w:pPr>
              <w:jc w:val="center"/>
              <w:rPr>
                <w:rFonts w:ascii="Aptos Narrow" w:hAnsi="Aptos Narrow" w:cs="Calibri"/>
                <w:color w:val="000000"/>
                <w:sz w:val="18"/>
                <w:szCs w:val="18"/>
              </w:rPr>
            </w:pPr>
            <w:proofErr w:type="spellStart"/>
            <w:r>
              <w:rPr>
                <w:rFonts w:ascii="Aptos Narrow" w:hAnsi="Aptos Narrow" w:cs="Calibri"/>
                <w:color w:val="000000"/>
                <w:sz w:val="18"/>
                <w:szCs w:val="18"/>
              </w:rPr>
              <w:t>MetaBiblioteca</w:t>
            </w:r>
            <w:proofErr w:type="spellEnd"/>
            <w:r>
              <w:rPr>
                <w:rFonts w:ascii="Aptos Narrow" w:hAnsi="Aptos Narrow" w:cs="Calibri"/>
                <w:color w:val="000000"/>
                <w:sz w:val="18"/>
                <w:szCs w:val="18"/>
              </w:rPr>
              <w:t xml:space="preserve"> S.A.S</w:t>
            </w:r>
          </w:p>
        </w:tc>
        <w:tc>
          <w:tcPr>
            <w:tcW w:w="272" w:type="pct"/>
            <w:tcBorders>
              <w:top w:val="single" w:color="auto" w:sz="4" w:space="0"/>
              <w:left w:val="nil"/>
              <w:bottom w:val="nil"/>
              <w:right w:val="single" w:color="auto" w:sz="4" w:space="0"/>
            </w:tcBorders>
            <w:shd w:val="clear" w:color="000000" w:fill="FFC6C6"/>
            <w:vAlign w:val="center"/>
            <w:hideMark/>
          </w:tcPr>
          <w:p w:rsidR="0092216A" w:rsidRDefault="0092216A" w14:paraId="61D6B8B8" w14:textId="77777777">
            <w:pPr>
              <w:jc w:val="center"/>
              <w:rPr>
                <w:rFonts w:ascii="Aptos Narrow" w:hAnsi="Aptos Narrow" w:cs="Calibri"/>
                <w:color w:val="000000"/>
                <w:sz w:val="18"/>
                <w:szCs w:val="18"/>
              </w:rPr>
            </w:pPr>
            <w:r>
              <w:rPr>
                <w:rFonts w:ascii="Aptos Narrow" w:hAnsi="Aptos Narrow" w:cs="Calibri"/>
                <w:color w:val="000000"/>
                <w:sz w:val="18"/>
                <w:szCs w:val="18"/>
              </w:rPr>
              <w:t>DOSSIER SOLUCIONES SAS</w:t>
            </w:r>
          </w:p>
        </w:tc>
        <w:tc>
          <w:tcPr>
            <w:tcW w:w="251" w:type="pct"/>
            <w:tcBorders>
              <w:top w:val="single" w:color="auto" w:sz="4" w:space="0"/>
              <w:left w:val="nil"/>
              <w:bottom w:val="nil"/>
              <w:right w:val="single" w:color="auto" w:sz="4" w:space="0"/>
            </w:tcBorders>
            <w:shd w:val="clear" w:color="000000" w:fill="C6E0B4"/>
            <w:vAlign w:val="center"/>
            <w:hideMark/>
          </w:tcPr>
          <w:p w:rsidR="0092216A" w:rsidRDefault="0092216A" w14:paraId="05795CF7" w14:textId="77777777">
            <w:pPr>
              <w:jc w:val="center"/>
              <w:rPr>
                <w:rFonts w:ascii="Aptos Narrow" w:hAnsi="Aptos Narrow" w:cs="Calibri"/>
                <w:color w:val="000000"/>
                <w:sz w:val="18"/>
                <w:szCs w:val="18"/>
              </w:rPr>
            </w:pPr>
            <w:r>
              <w:rPr>
                <w:rFonts w:ascii="Aptos Narrow" w:hAnsi="Aptos Narrow" w:cs="Calibri"/>
                <w:color w:val="000000"/>
                <w:sz w:val="18"/>
                <w:szCs w:val="18"/>
              </w:rPr>
              <w:t>TEJIDO SOCIAL</w:t>
            </w:r>
          </w:p>
        </w:tc>
        <w:tc>
          <w:tcPr>
            <w:tcW w:w="280" w:type="pct"/>
            <w:tcBorders>
              <w:top w:val="nil"/>
              <w:left w:val="nil"/>
              <w:bottom w:val="nil"/>
              <w:right w:val="nil"/>
            </w:tcBorders>
            <w:noWrap/>
            <w:vAlign w:val="bottom"/>
            <w:hideMark/>
          </w:tcPr>
          <w:p w:rsidR="0092216A" w:rsidRDefault="0092216A" w14:paraId="1BF01559" w14:textId="77777777">
            <w:pPr>
              <w:jc w:val="center"/>
              <w:rPr>
                <w:rFonts w:ascii="Aptos Narrow" w:hAnsi="Aptos Narrow" w:cs="Calibri"/>
                <w:color w:val="000000"/>
                <w:sz w:val="18"/>
                <w:szCs w:val="18"/>
              </w:rPr>
            </w:pPr>
          </w:p>
        </w:tc>
        <w:tc>
          <w:tcPr>
            <w:tcW w:w="280" w:type="pct"/>
            <w:tcBorders>
              <w:top w:val="nil"/>
              <w:left w:val="nil"/>
              <w:bottom w:val="nil"/>
              <w:right w:val="nil"/>
            </w:tcBorders>
            <w:noWrap/>
            <w:vAlign w:val="bottom"/>
            <w:hideMark/>
          </w:tcPr>
          <w:p w:rsidR="0092216A" w:rsidRDefault="0092216A" w14:paraId="646FB1D9" w14:textId="77777777">
            <w:pPr>
              <w:rPr>
                <w:sz w:val="20"/>
                <w:szCs w:val="20"/>
              </w:rPr>
            </w:pPr>
          </w:p>
        </w:tc>
        <w:tc>
          <w:tcPr>
            <w:tcW w:w="293" w:type="pct"/>
            <w:tcBorders>
              <w:top w:val="nil"/>
              <w:left w:val="nil"/>
              <w:bottom w:val="nil"/>
              <w:right w:val="nil"/>
            </w:tcBorders>
            <w:noWrap/>
            <w:vAlign w:val="bottom"/>
            <w:hideMark/>
          </w:tcPr>
          <w:p w:rsidR="0092216A" w:rsidRDefault="0092216A" w14:paraId="2C06CCB7" w14:textId="77777777">
            <w:pPr>
              <w:rPr>
                <w:sz w:val="20"/>
                <w:szCs w:val="20"/>
              </w:rPr>
            </w:pPr>
          </w:p>
        </w:tc>
        <w:tc>
          <w:tcPr>
            <w:tcW w:w="280" w:type="pct"/>
            <w:tcBorders>
              <w:top w:val="nil"/>
              <w:left w:val="nil"/>
              <w:bottom w:val="nil"/>
              <w:right w:val="nil"/>
            </w:tcBorders>
            <w:noWrap/>
            <w:vAlign w:val="bottom"/>
            <w:hideMark/>
          </w:tcPr>
          <w:p w:rsidR="0092216A" w:rsidRDefault="0092216A" w14:paraId="1BE85E20" w14:textId="77777777">
            <w:pPr>
              <w:jc w:val="center"/>
              <w:rPr>
                <w:sz w:val="20"/>
                <w:szCs w:val="20"/>
              </w:rPr>
            </w:pPr>
          </w:p>
        </w:tc>
        <w:tc>
          <w:tcPr>
            <w:tcW w:w="280" w:type="pct"/>
            <w:tcBorders>
              <w:top w:val="nil"/>
              <w:left w:val="nil"/>
              <w:bottom w:val="nil"/>
              <w:right w:val="nil"/>
            </w:tcBorders>
            <w:noWrap/>
            <w:vAlign w:val="bottom"/>
            <w:hideMark/>
          </w:tcPr>
          <w:p w:rsidR="0092216A" w:rsidRDefault="0092216A" w14:paraId="3C6FBCB4" w14:textId="77777777">
            <w:pPr>
              <w:rPr>
                <w:sz w:val="20"/>
                <w:szCs w:val="20"/>
              </w:rPr>
            </w:pPr>
          </w:p>
        </w:tc>
        <w:tc>
          <w:tcPr>
            <w:tcW w:w="249" w:type="pct"/>
            <w:tcBorders>
              <w:top w:val="nil"/>
              <w:left w:val="nil"/>
              <w:bottom w:val="nil"/>
              <w:right w:val="nil"/>
            </w:tcBorders>
            <w:noWrap/>
            <w:vAlign w:val="bottom"/>
            <w:hideMark/>
          </w:tcPr>
          <w:p w:rsidR="0092216A" w:rsidRDefault="0092216A" w14:paraId="25A71F62" w14:textId="77777777">
            <w:pPr>
              <w:rPr>
                <w:sz w:val="20"/>
                <w:szCs w:val="20"/>
              </w:rPr>
            </w:pPr>
          </w:p>
        </w:tc>
        <w:tc>
          <w:tcPr>
            <w:tcW w:w="280" w:type="pct"/>
            <w:tcBorders>
              <w:top w:val="nil"/>
              <w:left w:val="nil"/>
              <w:bottom w:val="nil"/>
              <w:right w:val="nil"/>
            </w:tcBorders>
            <w:noWrap/>
            <w:vAlign w:val="bottom"/>
            <w:hideMark/>
          </w:tcPr>
          <w:p w:rsidR="0092216A" w:rsidRDefault="0092216A" w14:paraId="176BABD9" w14:textId="77777777">
            <w:pPr>
              <w:rPr>
                <w:sz w:val="20"/>
                <w:szCs w:val="20"/>
              </w:rPr>
            </w:pPr>
          </w:p>
        </w:tc>
        <w:tc>
          <w:tcPr>
            <w:tcW w:w="301" w:type="pct"/>
            <w:tcBorders>
              <w:top w:val="nil"/>
              <w:left w:val="nil"/>
              <w:bottom w:val="nil"/>
              <w:right w:val="nil"/>
            </w:tcBorders>
            <w:noWrap/>
            <w:vAlign w:val="bottom"/>
            <w:hideMark/>
          </w:tcPr>
          <w:p w:rsidR="0092216A" w:rsidRDefault="0092216A" w14:paraId="18AC74FB" w14:textId="77777777">
            <w:pPr>
              <w:rPr>
                <w:sz w:val="20"/>
                <w:szCs w:val="20"/>
              </w:rPr>
            </w:pPr>
          </w:p>
        </w:tc>
      </w:tr>
      <w:tr w:rsidR="0092216A" w:rsidTr="00C11BC4" w14:paraId="2A430683" w14:textId="77777777">
        <w:trPr>
          <w:cantSplit/>
          <w:trHeight w:val="1185"/>
        </w:trPr>
        <w:tc>
          <w:tcPr>
            <w:tcW w:w="346" w:type="pct"/>
            <w:tcBorders>
              <w:top w:val="single" w:color="auto" w:sz="4" w:space="0"/>
              <w:left w:val="single" w:color="auto" w:sz="4" w:space="0"/>
              <w:bottom w:val="single" w:color="auto" w:sz="4" w:space="0"/>
              <w:right w:val="nil"/>
            </w:tcBorders>
            <w:shd w:val="clear" w:color="000000" w:fill="B4C6E7"/>
            <w:vAlign w:val="center"/>
            <w:hideMark/>
          </w:tcPr>
          <w:p w:rsidR="0092216A" w:rsidRDefault="0092216A" w14:paraId="3577399B"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NÚMERO</w:t>
            </w:r>
            <w:r>
              <w:rPr>
                <w:rFonts w:ascii="Aptos Narrow" w:hAnsi="Aptos Narrow" w:cs="Calibri"/>
                <w:b/>
                <w:bCs/>
                <w:color w:val="000000"/>
                <w:sz w:val="18"/>
                <w:szCs w:val="18"/>
              </w:rPr>
              <w:br/>
            </w:r>
            <w:r>
              <w:rPr>
                <w:rFonts w:ascii="Aptos Narrow" w:hAnsi="Aptos Narrow" w:cs="Calibri"/>
                <w:b/>
                <w:bCs/>
                <w:color w:val="000000"/>
                <w:sz w:val="18"/>
                <w:szCs w:val="18"/>
              </w:rPr>
              <w:t>(Ítem, etapa o proceso)</w:t>
            </w:r>
          </w:p>
        </w:tc>
        <w:tc>
          <w:tcPr>
            <w:tcW w:w="646" w:type="pct"/>
            <w:tcBorders>
              <w:top w:val="single" w:color="auto" w:sz="4" w:space="0"/>
              <w:left w:val="single" w:color="auto" w:sz="4" w:space="0"/>
              <w:bottom w:val="single" w:color="auto" w:sz="4" w:space="0"/>
              <w:right w:val="single" w:color="auto" w:sz="4" w:space="0"/>
            </w:tcBorders>
            <w:shd w:val="clear" w:color="000000" w:fill="B4C6E7"/>
            <w:vAlign w:val="center"/>
            <w:hideMark/>
          </w:tcPr>
          <w:p w:rsidR="0092216A" w:rsidRDefault="0092216A" w14:paraId="39E9B870"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ACTIVIDAD</w:t>
            </w:r>
          </w:p>
        </w:tc>
        <w:tc>
          <w:tcPr>
            <w:tcW w:w="489" w:type="pct"/>
            <w:tcBorders>
              <w:top w:val="single" w:color="auto" w:sz="4" w:space="0"/>
              <w:left w:val="nil"/>
              <w:bottom w:val="single" w:color="auto" w:sz="4" w:space="0"/>
              <w:right w:val="single" w:color="auto" w:sz="4" w:space="0"/>
            </w:tcBorders>
            <w:shd w:val="clear" w:color="000000" w:fill="B4C6E7"/>
            <w:vAlign w:val="center"/>
            <w:hideMark/>
          </w:tcPr>
          <w:p w:rsidR="0092216A" w:rsidRDefault="0092216A" w14:paraId="56558551"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 xml:space="preserve">PRODUCTO A ENTREGAR </w:t>
            </w:r>
          </w:p>
        </w:tc>
        <w:tc>
          <w:tcPr>
            <w:tcW w:w="170" w:type="pct"/>
            <w:tcBorders>
              <w:top w:val="single" w:color="auto" w:sz="4" w:space="0"/>
              <w:left w:val="nil"/>
              <w:bottom w:val="single" w:color="auto" w:sz="4" w:space="0"/>
              <w:right w:val="single" w:color="auto" w:sz="4" w:space="0"/>
            </w:tcBorders>
            <w:shd w:val="clear" w:color="000000" w:fill="BDD7EE"/>
            <w:vAlign w:val="center"/>
            <w:hideMark/>
          </w:tcPr>
          <w:p w:rsidR="0092216A" w:rsidRDefault="0092216A" w14:paraId="29E84C18"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UNIDAD DE MEDIDA</w:t>
            </w:r>
          </w:p>
        </w:tc>
        <w:tc>
          <w:tcPr>
            <w:tcW w:w="212" w:type="pct"/>
            <w:tcBorders>
              <w:top w:val="single" w:color="auto" w:sz="4" w:space="0"/>
              <w:left w:val="nil"/>
              <w:bottom w:val="single" w:color="auto" w:sz="4" w:space="0"/>
              <w:right w:val="nil"/>
            </w:tcBorders>
            <w:shd w:val="clear" w:color="000000" w:fill="BDD7EE"/>
            <w:vAlign w:val="center"/>
            <w:hideMark/>
          </w:tcPr>
          <w:p w:rsidR="0092216A" w:rsidRDefault="0092216A" w14:paraId="4FBBFC20"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CANTIDAD</w:t>
            </w:r>
          </w:p>
        </w:tc>
        <w:tc>
          <w:tcPr>
            <w:tcW w:w="372" w:type="pct"/>
            <w:tcBorders>
              <w:top w:val="single" w:color="auto" w:sz="8" w:space="0"/>
              <w:left w:val="single" w:color="auto" w:sz="8" w:space="0"/>
              <w:bottom w:val="nil"/>
              <w:right w:val="single" w:color="auto" w:sz="4" w:space="0"/>
            </w:tcBorders>
            <w:shd w:val="clear" w:color="000000" w:fill="BDD7EE"/>
            <w:vAlign w:val="center"/>
            <w:hideMark/>
          </w:tcPr>
          <w:p w:rsidR="0092216A" w:rsidRDefault="0092216A" w14:paraId="79C4356F" w14:textId="77777777">
            <w:pPr>
              <w:jc w:val="center"/>
              <w:rPr>
                <w:rFonts w:ascii="Aptos Narrow" w:hAnsi="Aptos Narrow" w:cs="Calibri"/>
                <w:b/>
                <w:bCs/>
                <w:sz w:val="18"/>
                <w:szCs w:val="18"/>
              </w:rPr>
            </w:pPr>
            <w:r>
              <w:rPr>
                <w:rFonts w:ascii="Aptos Narrow" w:hAnsi="Aptos Narrow" w:cs="Calibri"/>
                <w:b/>
                <w:bCs/>
                <w:sz w:val="18"/>
                <w:szCs w:val="18"/>
              </w:rPr>
              <w:t>VALOR UNITARIO (ANTES DE IVA)</w:t>
            </w:r>
          </w:p>
        </w:tc>
        <w:tc>
          <w:tcPr>
            <w:tcW w:w="272" w:type="pct"/>
            <w:tcBorders>
              <w:top w:val="single" w:color="auto" w:sz="8" w:space="0"/>
              <w:left w:val="nil"/>
              <w:bottom w:val="nil"/>
              <w:right w:val="single" w:color="auto" w:sz="8" w:space="0"/>
            </w:tcBorders>
            <w:shd w:val="clear" w:color="000000" w:fill="BDD7EE"/>
            <w:vAlign w:val="center"/>
            <w:hideMark/>
          </w:tcPr>
          <w:p w:rsidR="0092216A" w:rsidRDefault="0092216A" w14:paraId="7742CD0C" w14:textId="77777777">
            <w:pPr>
              <w:jc w:val="center"/>
              <w:rPr>
                <w:rFonts w:ascii="Aptos Narrow" w:hAnsi="Aptos Narrow" w:cs="Calibri"/>
                <w:b/>
                <w:bCs/>
                <w:sz w:val="18"/>
                <w:szCs w:val="18"/>
              </w:rPr>
            </w:pPr>
            <w:r>
              <w:rPr>
                <w:rFonts w:ascii="Aptos Narrow" w:hAnsi="Aptos Narrow" w:cs="Calibri"/>
                <w:b/>
                <w:bCs/>
                <w:sz w:val="18"/>
                <w:szCs w:val="18"/>
              </w:rPr>
              <w:t>VALOR UNITARIO (ANTES DE IVA)</w:t>
            </w:r>
          </w:p>
        </w:tc>
        <w:tc>
          <w:tcPr>
            <w:tcW w:w="251" w:type="pct"/>
            <w:tcBorders>
              <w:top w:val="single" w:color="auto" w:sz="8" w:space="0"/>
              <w:left w:val="single" w:color="auto" w:sz="4" w:space="0"/>
              <w:bottom w:val="nil"/>
              <w:right w:val="single" w:color="auto" w:sz="8" w:space="0"/>
            </w:tcBorders>
            <w:shd w:val="clear" w:color="000000" w:fill="BDD7EE"/>
            <w:vAlign w:val="center"/>
            <w:hideMark/>
          </w:tcPr>
          <w:p w:rsidR="0092216A" w:rsidRDefault="0092216A" w14:paraId="58C12A96" w14:textId="77777777">
            <w:pPr>
              <w:jc w:val="center"/>
              <w:rPr>
                <w:rFonts w:ascii="Aptos Narrow" w:hAnsi="Aptos Narrow" w:cs="Calibri"/>
                <w:b/>
                <w:bCs/>
                <w:sz w:val="18"/>
                <w:szCs w:val="18"/>
              </w:rPr>
            </w:pPr>
            <w:r>
              <w:rPr>
                <w:rFonts w:ascii="Aptos Narrow" w:hAnsi="Aptos Narrow" w:cs="Calibri"/>
                <w:b/>
                <w:bCs/>
                <w:sz w:val="18"/>
                <w:szCs w:val="18"/>
              </w:rPr>
              <w:t>VALOR UNITARIO (ANTES DE IVA)</w:t>
            </w:r>
          </w:p>
        </w:tc>
        <w:tc>
          <w:tcPr>
            <w:tcW w:w="280" w:type="pct"/>
            <w:tcBorders>
              <w:top w:val="single" w:color="auto" w:sz="8" w:space="0"/>
              <w:left w:val="nil"/>
              <w:bottom w:val="single" w:color="auto" w:sz="4" w:space="0"/>
              <w:right w:val="single" w:color="auto" w:sz="4" w:space="0"/>
            </w:tcBorders>
            <w:shd w:val="clear" w:color="000000" w:fill="F8CBAD"/>
            <w:vAlign w:val="center"/>
            <w:hideMark/>
          </w:tcPr>
          <w:p w:rsidR="0092216A" w:rsidRDefault="0092216A" w14:paraId="058BA59F"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VALOR PROMEDIO SIMPLE UNITARIO</w:t>
            </w:r>
          </w:p>
        </w:tc>
        <w:tc>
          <w:tcPr>
            <w:tcW w:w="280" w:type="pct"/>
            <w:tcBorders>
              <w:top w:val="single" w:color="auto" w:sz="8" w:space="0"/>
              <w:left w:val="nil"/>
              <w:bottom w:val="single" w:color="auto" w:sz="4" w:space="0"/>
              <w:right w:val="single" w:color="auto" w:sz="4" w:space="0"/>
            </w:tcBorders>
            <w:shd w:val="clear" w:color="000000" w:fill="DDEBF7"/>
            <w:vAlign w:val="center"/>
            <w:hideMark/>
          </w:tcPr>
          <w:p w:rsidR="0092216A" w:rsidRDefault="0092216A" w14:paraId="595D722B"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 xml:space="preserve">Desviación </w:t>
            </w:r>
            <w:proofErr w:type="spellStart"/>
            <w:r>
              <w:rPr>
                <w:rFonts w:ascii="Aptos Narrow" w:hAnsi="Aptos Narrow" w:cs="Calibri"/>
                <w:b/>
                <w:bCs/>
                <w:color w:val="000000"/>
                <w:sz w:val="18"/>
                <w:szCs w:val="18"/>
              </w:rPr>
              <w:t>Estandar</w:t>
            </w:r>
            <w:proofErr w:type="spellEnd"/>
          </w:p>
        </w:tc>
        <w:tc>
          <w:tcPr>
            <w:tcW w:w="293" w:type="pct"/>
            <w:tcBorders>
              <w:top w:val="single" w:color="auto" w:sz="8" w:space="0"/>
              <w:left w:val="nil"/>
              <w:bottom w:val="nil"/>
              <w:right w:val="single" w:color="auto" w:sz="4" w:space="0"/>
            </w:tcBorders>
            <w:shd w:val="clear" w:color="000000" w:fill="DDEBF7"/>
            <w:vAlign w:val="center"/>
            <w:hideMark/>
          </w:tcPr>
          <w:p w:rsidR="0092216A" w:rsidRDefault="00282803" w14:paraId="70F1B84E" w14:textId="0B704A50">
            <w:pPr>
              <w:jc w:val="center"/>
              <w:rPr>
                <w:rFonts w:ascii="Aptos Narrow" w:hAnsi="Aptos Narrow" w:cs="Calibri"/>
                <w:b/>
                <w:bCs/>
                <w:color w:val="000000"/>
                <w:sz w:val="18"/>
                <w:szCs w:val="18"/>
              </w:rPr>
            </w:pPr>
            <w:r>
              <w:rPr>
                <w:rFonts w:ascii="Aptos Narrow" w:hAnsi="Aptos Narrow" w:cs="Calibri"/>
                <w:b/>
                <w:bCs/>
                <w:color w:val="000000"/>
                <w:sz w:val="18"/>
                <w:szCs w:val="18"/>
              </w:rPr>
              <w:t>Límite</w:t>
            </w:r>
            <w:r w:rsidR="0092216A">
              <w:rPr>
                <w:rFonts w:ascii="Aptos Narrow" w:hAnsi="Aptos Narrow" w:cs="Calibri"/>
                <w:b/>
                <w:bCs/>
                <w:color w:val="000000"/>
                <w:sz w:val="18"/>
                <w:szCs w:val="18"/>
              </w:rPr>
              <w:t xml:space="preserve"> Inferior</w:t>
            </w:r>
          </w:p>
        </w:tc>
        <w:tc>
          <w:tcPr>
            <w:tcW w:w="280" w:type="pct"/>
            <w:tcBorders>
              <w:top w:val="single" w:color="auto" w:sz="8" w:space="0"/>
              <w:left w:val="nil"/>
              <w:bottom w:val="nil"/>
              <w:right w:val="single" w:color="auto" w:sz="8" w:space="0"/>
            </w:tcBorders>
            <w:shd w:val="clear" w:color="000000" w:fill="DDEBF7"/>
            <w:vAlign w:val="center"/>
            <w:hideMark/>
          </w:tcPr>
          <w:p w:rsidR="0092216A" w:rsidRDefault="0092216A" w14:paraId="04387CA1"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Limite Superior</w:t>
            </w:r>
          </w:p>
        </w:tc>
        <w:tc>
          <w:tcPr>
            <w:tcW w:w="280" w:type="pct"/>
            <w:tcBorders>
              <w:top w:val="single" w:color="auto" w:sz="8" w:space="0"/>
              <w:left w:val="nil"/>
              <w:bottom w:val="single" w:color="000000" w:sz="4" w:space="0"/>
              <w:right w:val="single" w:color="000000" w:sz="4" w:space="0"/>
            </w:tcBorders>
            <w:shd w:val="clear" w:color="000000" w:fill="DDEBF7"/>
            <w:vAlign w:val="center"/>
            <w:hideMark/>
          </w:tcPr>
          <w:p w:rsidR="0092216A" w:rsidRDefault="0092216A" w14:paraId="0611DC5F"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 xml:space="preserve">Valor Promedio Sin IVA </w:t>
            </w:r>
          </w:p>
        </w:tc>
        <w:tc>
          <w:tcPr>
            <w:tcW w:w="249" w:type="pct"/>
            <w:tcBorders>
              <w:top w:val="single" w:color="auto" w:sz="8" w:space="0"/>
              <w:left w:val="nil"/>
              <w:bottom w:val="single" w:color="000000" w:sz="4" w:space="0"/>
              <w:right w:val="single" w:color="000000" w:sz="4" w:space="0"/>
            </w:tcBorders>
            <w:shd w:val="clear" w:color="000000" w:fill="DDEBF7"/>
            <w:vAlign w:val="center"/>
            <w:hideMark/>
          </w:tcPr>
          <w:p w:rsidR="0092216A" w:rsidRDefault="0092216A" w14:paraId="763FDE9B"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Iva</w:t>
            </w:r>
          </w:p>
        </w:tc>
        <w:tc>
          <w:tcPr>
            <w:tcW w:w="280" w:type="pct"/>
            <w:tcBorders>
              <w:top w:val="single" w:color="auto" w:sz="8" w:space="0"/>
              <w:left w:val="nil"/>
              <w:bottom w:val="single" w:color="000000" w:sz="4" w:space="0"/>
              <w:right w:val="nil"/>
            </w:tcBorders>
            <w:shd w:val="clear" w:color="000000" w:fill="DDEBF7"/>
            <w:vAlign w:val="center"/>
            <w:hideMark/>
          </w:tcPr>
          <w:p w:rsidR="0092216A" w:rsidRDefault="0092216A" w14:paraId="0B4BE60F"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Valor Unitario IVA incluido</w:t>
            </w:r>
          </w:p>
        </w:tc>
        <w:tc>
          <w:tcPr>
            <w:tcW w:w="301" w:type="pct"/>
            <w:tcBorders>
              <w:top w:val="single" w:color="auto" w:sz="8" w:space="0"/>
              <w:left w:val="single" w:color="000000" w:sz="4" w:space="0"/>
              <w:bottom w:val="single" w:color="000000" w:sz="4" w:space="0"/>
              <w:right w:val="single" w:color="auto" w:sz="8" w:space="0"/>
            </w:tcBorders>
            <w:shd w:val="clear" w:color="000000" w:fill="DDEBF7"/>
            <w:vAlign w:val="center"/>
            <w:hideMark/>
          </w:tcPr>
          <w:p w:rsidR="0092216A" w:rsidRDefault="0092216A" w14:paraId="79C589C3"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Valor Total IVA incluido</w:t>
            </w:r>
          </w:p>
        </w:tc>
      </w:tr>
      <w:tr w:rsidR="0092216A" w:rsidTr="00C11BC4" w14:paraId="1C90DA4B" w14:textId="77777777">
        <w:trPr>
          <w:cantSplit/>
          <w:trHeight w:val="1470"/>
        </w:trPr>
        <w:tc>
          <w:tcPr>
            <w:tcW w:w="346" w:type="pct"/>
            <w:tcBorders>
              <w:top w:val="nil"/>
              <w:left w:val="single" w:color="auto" w:sz="4" w:space="0"/>
              <w:bottom w:val="single" w:color="auto" w:sz="4" w:space="0"/>
              <w:right w:val="nil"/>
            </w:tcBorders>
            <w:vAlign w:val="center"/>
            <w:hideMark/>
          </w:tcPr>
          <w:p w:rsidR="0092216A" w:rsidRDefault="0092216A" w14:paraId="685D8F0D" w14:textId="77777777">
            <w:pPr>
              <w:jc w:val="center"/>
              <w:rPr>
                <w:rFonts w:ascii="Aptos Narrow" w:hAnsi="Aptos Narrow" w:cs="Calibri"/>
                <w:b/>
                <w:bCs/>
                <w:sz w:val="18"/>
                <w:szCs w:val="18"/>
              </w:rPr>
            </w:pPr>
            <w:r>
              <w:rPr>
                <w:rFonts w:ascii="Aptos Narrow" w:hAnsi="Aptos Narrow" w:cs="Calibri"/>
                <w:b/>
                <w:bCs/>
                <w:sz w:val="18"/>
                <w:szCs w:val="18"/>
              </w:rPr>
              <w:t>1.  FASE DE DOCUMENTACIÓN Y ADECUACIÓN</w:t>
            </w:r>
          </w:p>
        </w:tc>
        <w:tc>
          <w:tcPr>
            <w:tcW w:w="646" w:type="pct"/>
            <w:tcBorders>
              <w:top w:val="nil"/>
              <w:left w:val="single" w:color="auto" w:sz="4" w:space="0"/>
              <w:bottom w:val="single" w:color="auto" w:sz="2" w:space="0"/>
              <w:right w:val="single" w:color="auto" w:sz="4" w:space="0"/>
            </w:tcBorders>
            <w:hideMark/>
          </w:tcPr>
          <w:p w:rsidR="0092216A" w:rsidRDefault="0092216A" w14:paraId="6845E027" w14:textId="77777777">
            <w:pPr>
              <w:rPr>
                <w:rFonts w:ascii="Aptos Narrow" w:hAnsi="Aptos Narrow" w:cs="Calibri"/>
                <w:sz w:val="18"/>
                <w:szCs w:val="18"/>
              </w:rPr>
            </w:pPr>
            <w:r>
              <w:rPr>
                <w:rFonts w:ascii="Aptos Narrow" w:hAnsi="Aptos Narrow" w:cs="Calibri"/>
                <w:sz w:val="18"/>
                <w:szCs w:val="18"/>
              </w:rPr>
              <w:t xml:space="preserve">a) Revisión, ajuste y adecuación de las políticas, documentos y demás instrumentos que soportan el proceso editorial de la Revista Rizoma, perspectivas en salud, según requerimientos de los siguientes repositorios y bases de datos: Biblioteca Virtual en Salud (BVS), </w:t>
            </w:r>
            <w:proofErr w:type="spellStart"/>
            <w:r>
              <w:rPr>
                <w:rFonts w:ascii="Aptos Narrow" w:hAnsi="Aptos Narrow" w:cs="Calibri"/>
                <w:sz w:val="18"/>
                <w:szCs w:val="18"/>
              </w:rPr>
              <w:t>LatinREV</w:t>
            </w:r>
            <w:proofErr w:type="spellEnd"/>
            <w:r>
              <w:rPr>
                <w:rFonts w:ascii="Aptos Narrow" w:hAnsi="Aptos Narrow" w:cs="Calibri"/>
                <w:sz w:val="18"/>
                <w:szCs w:val="18"/>
              </w:rPr>
              <w:t>, LILACS y otra sugerida por el proveedor, para la colocación de los artículos en dichos repositorios y bases de datos.</w:t>
            </w:r>
          </w:p>
        </w:tc>
        <w:tc>
          <w:tcPr>
            <w:tcW w:w="489" w:type="pct"/>
            <w:tcBorders>
              <w:top w:val="nil"/>
              <w:left w:val="nil"/>
              <w:bottom w:val="single" w:color="auto" w:sz="4" w:space="0"/>
              <w:right w:val="single" w:color="auto" w:sz="4" w:space="0"/>
            </w:tcBorders>
            <w:hideMark/>
          </w:tcPr>
          <w:p w:rsidR="0092216A" w:rsidRDefault="0092216A" w14:paraId="5BB530BA" w14:textId="77777777">
            <w:pPr>
              <w:rPr>
                <w:rFonts w:ascii="Aptos Narrow" w:hAnsi="Aptos Narrow" w:cs="Calibri"/>
                <w:sz w:val="18"/>
                <w:szCs w:val="18"/>
              </w:rPr>
            </w:pPr>
            <w:r>
              <w:rPr>
                <w:rFonts w:ascii="Aptos Narrow" w:hAnsi="Aptos Narrow" w:cs="Calibri"/>
                <w:sz w:val="18"/>
                <w:szCs w:val="18"/>
              </w:rPr>
              <w:t xml:space="preserve">a) Documento técnico que evidencie la revisión y ajuste de las políticas, lineamientos e instrumentos editoriales de la Revista Rizoma, perspectivas en salud, conforme a los requisitos establecidos por Biblioteca Virtual en Salud (BVS), </w:t>
            </w:r>
            <w:proofErr w:type="spellStart"/>
            <w:r>
              <w:rPr>
                <w:rFonts w:ascii="Aptos Narrow" w:hAnsi="Aptos Narrow" w:cs="Calibri"/>
                <w:sz w:val="18"/>
                <w:szCs w:val="18"/>
              </w:rPr>
              <w:t>LatinREV</w:t>
            </w:r>
            <w:proofErr w:type="spellEnd"/>
            <w:r>
              <w:rPr>
                <w:rFonts w:ascii="Aptos Narrow" w:hAnsi="Aptos Narrow" w:cs="Calibri"/>
                <w:sz w:val="18"/>
                <w:szCs w:val="18"/>
              </w:rPr>
              <w:t>, LILACS y otra base de datos sugerida, incluyendo matriz comparativa de cumplimiento, actualización de documentos editoriales y evidencias de adecuación en la plataforma OJS, que permitan sustentar su postulación a dichos repositorios.</w:t>
            </w:r>
          </w:p>
        </w:tc>
        <w:tc>
          <w:tcPr>
            <w:tcW w:w="170" w:type="pct"/>
            <w:tcBorders>
              <w:top w:val="nil"/>
              <w:left w:val="nil"/>
              <w:bottom w:val="single" w:color="auto" w:sz="4" w:space="0"/>
              <w:right w:val="single" w:color="auto" w:sz="4" w:space="0"/>
            </w:tcBorders>
            <w:vAlign w:val="center"/>
            <w:hideMark/>
          </w:tcPr>
          <w:p w:rsidR="0092216A" w:rsidRDefault="0092216A" w14:paraId="511B3360" w14:textId="77777777">
            <w:pPr>
              <w:jc w:val="center"/>
              <w:rPr>
                <w:rFonts w:ascii="Aptos Narrow" w:hAnsi="Aptos Narrow" w:cs="Calibri"/>
                <w:color w:val="000000"/>
                <w:sz w:val="18"/>
                <w:szCs w:val="18"/>
              </w:rPr>
            </w:pPr>
            <w:r>
              <w:rPr>
                <w:rFonts w:ascii="Aptos Narrow" w:hAnsi="Aptos Narrow" w:cs="Calibri"/>
                <w:color w:val="000000"/>
                <w:sz w:val="18"/>
                <w:szCs w:val="18"/>
              </w:rPr>
              <w:t>UNIDAD</w:t>
            </w:r>
          </w:p>
        </w:tc>
        <w:tc>
          <w:tcPr>
            <w:tcW w:w="212" w:type="pct"/>
            <w:tcBorders>
              <w:top w:val="nil"/>
              <w:left w:val="nil"/>
              <w:bottom w:val="single" w:color="auto" w:sz="4" w:space="0"/>
              <w:right w:val="nil"/>
            </w:tcBorders>
            <w:shd w:val="clear" w:color="000000" w:fill="FFFFFF"/>
            <w:vAlign w:val="center"/>
            <w:hideMark/>
          </w:tcPr>
          <w:p w:rsidR="0092216A" w:rsidRDefault="0092216A" w14:paraId="1B8EC19E"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1</w:t>
            </w:r>
          </w:p>
        </w:tc>
        <w:tc>
          <w:tcPr>
            <w:tcW w:w="372" w:type="pct"/>
            <w:tcBorders>
              <w:top w:val="single" w:color="auto" w:sz="4" w:space="0"/>
              <w:left w:val="single" w:color="auto" w:sz="8" w:space="0"/>
              <w:bottom w:val="single" w:color="auto" w:sz="4" w:space="0"/>
              <w:right w:val="single" w:color="auto" w:sz="4" w:space="0"/>
            </w:tcBorders>
            <w:shd w:val="clear" w:color="000000" w:fill="FFFFFF"/>
            <w:vAlign w:val="center"/>
            <w:hideMark/>
          </w:tcPr>
          <w:p w:rsidR="0092216A" w:rsidRDefault="0092216A" w14:paraId="4EA698C6" w14:textId="77777777">
            <w:pPr>
              <w:jc w:val="right"/>
              <w:rPr>
                <w:rFonts w:ascii="Aptos Narrow" w:hAnsi="Aptos Narrow" w:cs="Calibri"/>
                <w:color w:val="000000"/>
                <w:sz w:val="18"/>
                <w:szCs w:val="18"/>
              </w:rPr>
            </w:pPr>
            <w:r>
              <w:rPr>
                <w:rFonts w:ascii="Aptos Narrow" w:hAnsi="Aptos Narrow" w:cs="Calibri"/>
                <w:color w:val="000000"/>
                <w:sz w:val="18"/>
                <w:szCs w:val="18"/>
              </w:rPr>
              <w:t>$ 3.500.000,00</w:t>
            </w:r>
          </w:p>
        </w:tc>
        <w:tc>
          <w:tcPr>
            <w:tcW w:w="272" w:type="pct"/>
            <w:tcBorders>
              <w:top w:val="single" w:color="auto" w:sz="4" w:space="0"/>
              <w:left w:val="nil"/>
              <w:bottom w:val="single" w:color="auto" w:sz="4" w:space="0"/>
              <w:right w:val="single" w:color="auto" w:sz="4" w:space="0"/>
            </w:tcBorders>
            <w:shd w:val="clear" w:color="000000" w:fill="FCE4D6"/>
            <w:vAlign w:val="center"/>
            <w:hideMark/>
          </w:tcPr>
          <w:p w:rsidR="0092216A" w:rsidRDefault="0092216A" w14:paraId="683FBD9E" w14:textId="77777777">
            <w:pPr>
              <w:jc w:val="right"/>
              <w:rPr>
                <w:rFonts w:ascii="Aptos Narrow" w:hAnsi="Aptos Narrow" w:cs="Calibri"/>
                <w:color w:val="000000"/>
                <w:sz w:val="18"/>
                <w:szCs w:val="18"/>
              </w:rPr>
            </w:pPr>
            <w:r>
              <w:rPr>
                <w:rFonts w:ascii="Aptos Narrow" w:hAnsi="Aptos Narrow" w:cs="Calibri"/>
                <w:color w:val="000000"/>
                <w:sz w:val="18"/>
                <w:szCs w:val="18"/>
              </w:rPr>
              <w:t>$ 9.500.000,00</w:t>
            </w:r>
          </w:p>
        </w:tc>
        <w:tc>
          <w:tcPr>
            <w:tcW w:w="251" w:type="pct"/>
            <w:tcBorders>
              <w:top w:val="single" w:color="auto" w:sz="4" w:space="0"/>
              <w:left w:val="nil"/>
              <w:bottom w:val="single" w:color="auto" w:sz="4" w:space="0"/>
              <w:right w:val="single" w:color="auto" w:sz="8" w:space="0"/>
            </w:tcBorders>
            <w:shd w:val="clear" w:color="000000" w:fill="FFFFFF"/>
            <w:vAlign w:val="center"/>
            <w:hideMark/>
          </w:tcPr>
          <w:p w:rsidR="0092216A" w:rsidRDefault="0092216A" w14:paraId="705A407F" w14:textId="77777777">
            <w:pPr>
              <w:jc w:val="right"/>
              <w:rPr>
                <w:rFonts w:ascii="Aptos Narrow" w:hAnsi="Aptos Narrow" w:cs="Calibri"/>
                <w:color w:val="000000"/>
                <w:sz w:val="18"/>
                <w:szCs w:val="18"/>
              </w:rPr>
            </w:pPr>
            <w:r>
              <w:rPr>
                <w:rFonts w:ascii="Aptos Narrow" w:hAnsi="Aptos Narrow" w:cs="Calibri"/>
                <w:color w:val="000000"/>
                <w:sz w:val="18"/>
                <w:szCs w:val="18"/>
              </w:rPr>
              <w:t>$ 6.000.000,00</w:t>
            </w:r>
          </w:p>
        </w:tc>
        <w:tc>
          <w:tcPr>
            <w:tcW w:w="280" w:type="pct"/>
            <w:tcBorders>
              <w:top w:val="nil"/>
              <w:left w:val="nil"/>
              <w:bottom w:val="single" w:color="auto" w:sz="4" w:space="0"/>
              <w:right w:val="single" w:color="auto" w:sz="4" w:space="0"/>
            </w:tcBorders>
            <w:noWrap/>
            <w:vAlign w:val="center"/>
            <w:hideMark/>
          </w:tcPr>
          <w:p w:rsidR="0092216A" w:rsidRDefault="0092216A" w14:paraId="516929C4" w14:textId="77777777">
            <w:pPr>
              <w:jc w:val="right"/>
              <w:rPr>
                <w:rFonts w:ascii="Aptos Narrow" w:hAnsi="Aptos Narrow" w:cs="Calibri"/>
                <w:color w:val="000000"/>
                <w:sz w:val="18"/>
                <w:szCs w:val="18"/>
              </w:rPr>
            </w:pPr>
            <w:r>
              <w:rPr>
                <w:rFonts w:ascii="Aptos Narrow" w:hAnsi="Aptos Narrow" w:cs="Calibri"/>
                <w:color w:val="000000"/>
                <w:sz w:val="18"/>
                <w:szCs w:val="18"/>
              </w:rPr>
              <w:t>$ 6.333.333,00</w:t>
            </w:r>
          </w:p>
        </w:tc>
        <w:tc>
          <w:tcPr>
            <w:tcW w:w="280" w:type="pct"/>
            <w:tcBorders>
              <w:top w:val="nil"/>
              <w:left w:val="nil"/>
              <w:bottom w:val="single" w:color="auto" w:sz="4" w:space="0"/>
              <w:right w:val="nil"/>
            </w:tcBorders>
            <w:noWrap/>
            <w:vAlign w:val="center"/>
            <w:hideMark/>
          </w:tcPr>
          <w:p w:rsidR="0092216A" w:rsidRDefault="0092216A" w14:paraId="4A74381E" w14:textId="77777777">
            <w:pPr>
              <w:jc w:val="right"/>
              <w:rPr>
                <w:rFonts w:ascii="Aptos Narrow" w:hAnsi="Aptos Narrow" w:cs="Calibri"/>
                <w:color w:val="000000"/>
                <w:sz w:val="18"/>
                <w:szCs w:val="18"/>
              </w:rPr>
            </w:pPr>
            <w:r>
              <w:rPr>
                <w:rFonts w:ascii="Aptos Narrow" w:hAnsi="Aptos Narrow" w:cs="Calibri"/>
                <w:color w:val="000000"/>
                <w:sz w:val="18"/>
                <w:szCs w:val="18"/>
              </w:rPr>
              <w:t>$ 3.013.857,00</w:t>
            </w:r>
          </w:p>
        </w:tc>
        <w:tc>
          <w:tcPr>
            <w:tcW w:w="293" w:type="pct"/>
            <w:tcBorders>
              <w:top w:val="single" w:color="auto" w:sz="4" w:space="0"/>
              <w:left w:val="single" w:color="auto" w:sz="4" w:space="0"/>
              <w:bottom w:val="single" w:color="auto" w:sz="4" w:space="0"/>
              <w:right w:val="nil"/>
            </w:tcBorders>
            <w:shd w:val="clear" w:color="000000" w:fill="F2F2F2"/>
            <w:noWrap/>
            <w:vAlign w:val="center"/>
            <w:hideMark/>
          </w:tcPr>
          <w:p w:rsidR="0092216A" w:rsidRDefault="0092216A" w14:paraId="6799B0A9" w14:textId="77777777">
            <w:pPr>
              <w:jc w:val="right"/>
              <w:rPr>
                <w:rFonts w:ascii="Aptos Narrow" w:hAnsi="Aptos Narrow" w:cs="Calibri"/>
                <w:color w:val="000000"/>
                <w:sz w:val="18"/>
                <w:szCs w:val="18"/>
              </w:rPr>
            </w:pPr>
            <w:r>
              <w:rPr>
                <w:rFonts w:ascii="Aptos Narrow" w:hAnsi="Aptos Narrow" w:cs="Calibri"/>
                <w:color w:val="000000"/>
                <w:sz w:val="18"/>
                <w:szCs w:val="18"/>
              </w:rPr>
              <w:t>$ 3.319.476,00</w:t>
            </w:r>
          </w:p>
        </w:tc>
        <w:tc>
          <w:tcPr>
            <w:tcW w:w="280" w:type="pct"/>
            <w:tcBorders>
              <w:top w:val="single" w:color="auto" w:sz="4" w:space="0"/>
              <w:left w:val="single" w:color="auto" w:sz="4" w:space="0"/>
              <w:bottom w:val="single" w:color="auto" w:sz="4" w:space="0"/>
              <w:right w:val="single" w:color="auto" w:sz="8" w:space="0"/>
            </w:tcBorders>
            <w:shd w:val="clear" w:color="000000" w:fill="F2F2F2"/>
            <w:noWrap/>
            <w:vAlign w:val="center"/>
            <w:hideMark/>
          </w:tcPr>
          <w:p w:rsidR="0092216A" w:rsidRDefault="0092216A" w14:paraId="0E1B3477" w14:textId="77777777">
            <w:pPr>
              <w:jc w:val="right"/>
              <w:rPr>
                <w:rFonts w:ascii="Aptos Narrow" w:hAnsi="Aptos Narrow" w:cs="Calibri"/>
                <w:color w:val="000000"/>
                <w:sz w:val="18"/>
                <w:szCs w:val="18"/>
              </w:rPr>
            </w:pPr>
            <w:r>
              <w:rPr>
                <w:rFonts w:ascii="Aptos Narrow" w:hAnsi="Aptos Narrow" w:cs="Calibri"/>
                <w:color w:val="000000"/>
                <w:sz w:val="18"/>
                <w:szCs w:val="18"/>
              </w:rPr>
              <w:t>$ 9.347.190,00</w:t>
            </w:r>
          </w:p>
        </w:tc>
        <w:tc>
          <w:tcPr>
            <w:tcW w:w="280" w:type="pct"/>
            <w:tcBorders>
              <w:top w:val="nil"/>
              <w:left w:val="nil"/>
              <w:bottom w:val="single" w:color="000000" w:sz="4" w:space="0"/>
              <w:right w:val="single" w:color="000000" w:sz="4" w:space="0"/>
            </w:tcBorders>
            <w:noWrap/>
            <w:vAlign w:val="center"/>
            <w:hideMark/>
          </w:tcPr>
          <w:p w:rsidR="0092216A" w:rsidRDefault="0092216A" w14:paraId="44B87061" w14:textId="77777777">
            <w:pPr>
              <w:jc w:val="right"/>
              <w:rPr>
                <w:rFonts w:ascii="Aptos Narrow" w:hAnsi="Aptos Narrow" w:cs="Calibri"/>
                <w:color w:val="000000"/>
                <w:sz w:val="18"/>
                <w:szCs w:val="18"/>
              </w:rPr>
            </w:pPr>
            <w:r>
              <w:rPr>
                <w:rFonts w:ascii="Aptos Narrow" w:hAnsi="Aptos Narrow" w:cs="Calibri"/>
                <w:color w:val="000000"/>
                <w:sz w:val="18"/>
                <w:szCs w:val="18"/>
              </w:rPr>
              <w:t>$ 4.750.000,00</w:t>
            </w:r>
          </w:p>
        </w:tc>
        <w:tc>
          <w:tcPr>
            <w:tcW w:w="249" w:type="pct"/>
            <w:tcBorders>
              <w:top w:val="nil"/>
              <w:left w:val="nil"/>
              <w:bottom w:val="single" w:color="000000" w:sz="4" w:space="0"/>
              <w:right w:val="single" w:color="000000" w:sz="4" w:space="0"/>
            </w:tcBorders>
            <w:noWrap/>
            <w:vAlign w:val="center"/>
            <w:hideMark/>
          </w:tcPr>
          <w:p w:rsidR="0092216A" w:rsidRDefault="0092216A" w14:paraId="72BC0716" w14:textId="77777777">
            <w:pPr>
              <w:jc w:val="right"/>
              <w:rPr>
                <w:rFonts w:ascii="Aptos Narrow" w:hAnsi="Aptos Narrow" w:cs="Calibri"/>
                <w:color w:val="000000"/>
                <w:sz w:val="18"/>
                <w:szCs w:val="18"/>
              </w:rPr>
            </w:pPr>
            <w:r>
              <w:rPr>
                <w:rFonts w:ascii="Aptos Narrow" w:hAnsi="Aptos Narrow" w:cs="Calibri"/>
                <w:color w:val="000000"/>
                <w:sz w:val="18"/>
                <w:szCs w:val="18"/>
              </w:rPr>
              <w:t>$ 902.500,00</w:t>
            </w:r>
          </w:p>
        </w:tc>
        <w:tc>
          <w:tcPr>
            <w:tcW w:w="280" w:type="pct"/>
            <w:tcBorders>
              <w:top w:val="nil"/>
              <w:left w:val="nil"/>
              <w:bottom w:val="single" w:color="000000" w:sz="4" w:space="0"/>
              <w:right w:val="nil"/>
            </w:tcBorders>
            <w:noWrap/>
            <w:vAlign w:val="center"/>
            <w:hideMark/>
          </w:tcPr>
          <w:p w:rsidR="0092216A" w:rsidRDefault="0092216A" w14:paraId="3268CCA1" w14:textId="77777777">
            <w:pPr>
              <w:jc w:val="right"/>
              <w:rPr>
                <w:rFonts w:ascii="Aptos Narrow" w:hAnsi="Aptos Narrow" w:cs="Calibri"/>
                <w:color w:val="000000"/>
                <w:sz w:val="18"/>
                <w:szCs w:val="18"/>
              </w:rPr>
            </w:pPr>
            <w:r>
              <w:rPr>
                <w:rFonts w:ascii="Aptos Narrow" w:hAnsi="Aptos Narrow" w:cs="Calibri"/>
                <w:color w:val="000000"/>
                <w:sz w:val="18"/>
                <w:szCs w:val="18"/>
              </w:rPr>
              <w:t>$ 5.652.500,00</w:t>
            </w:r>
          </w:p>
        </w:tc>
        <w:tc>
          <w:tcPr>
            <w:tcW w:w="301" w:type="pct"/>
            <w:tcBorders>
              <w:top w:val="nil"/>
              <w:left w:val="single" w:color="000000" w:sz="4" w:space="0"/>
              <w:bottom w:val="single" w:color="000000" w:sz="4" w:space="0"/>
              <w:right w:val="single" w:color="auto" w:sz="8" w:space="0"/>
            </w:tcBorders>
            <w:shd w:val="clear" w:color="000000" w:fill="FFFFFF"/>
            <w:noWrap/>
            <w:vAlign w:val="center"/>
            <w:hideMark/>
          </w:tcPr>
          <w:p w:rsidR="0092216A" w:rsidRDefault="0092216A" w14:paraId="797F1D38" w14:textId="77777777">
            <w:pPr>
              <w:jc w:val="right"/>
              <w:rPr>
                <w:rFonts w:ascii="Aptos Narrow" w:hAnsi="Aptos Narrow" w:cs="Calibri"/>
                <w:color w:val="000000"/>
                <w:sz w:val="18"/>
                <w:szCs w:val="18"/>
              </w:rPr>
            </w:pPr>
            <w:r>
              <w:rPr>
                <w:rFonts w:ascii="Aptos Narrow" w:hAnsi="Aptos Narrow" w:cs="Calibri"/>
                <w:color w:val="000000"/>
                <w:sz w:val="18"/>
                <w:szCs w:val="18"/>
              </w:rPr>
              <w:t>$ 5.652.500,00</w:t>
            </w:r>
          </w:p>
        </w:tc>
      </w:tr>
      <w:tr w:rsidR="0092216A" w:rsidTr="00CE50B6" w14:paraId="4EBF1C05" w14:textId="77777777">
        <w:trPr>
          <w:cantSplit/>
          <w:trHeight w:val="1125"/>
        </w:trPr>
        <w:tc>
          <w:tcPr>
            <w:tcW w:w="346" w:type="pct"/>
            <w:vMerge w:val="restart"/>
            <w:tcBorders>
              <w:top w:val="nil"/>
              <w:left w:val="single" w:color="auto" w:sz="4" w:space="0"/>
              <w:bottom w:val="single" w:color="auto" w:sz="4" w:space="0"/>
              <w:right w:val="single" w:color="auto" w:sz="2" w:space="0"/>
            </w:tcBorders>
            <w:vAlign w:val="center"/>
            <w:hideMark/>
          </w:tcPr>
          <w:p w:rsidR="0092216A" w:rsidRDefault="0092216A" w14:paraId="7C1326EA" w14:textId="77777777">
            <w:pPr>
              <w:jc w:val="center"/>
              <w:rPr>
                <w:rFonts w:ascii="Aptos Narrow" w:hAnsi="Aptos Narrow" w:cs="Calibri"/>
                <w:b/>
                <w:bCs/>
                <w:sz w:val="18"/>
                <w:szCs w:val="18"/>
              </w:rPr>
            </w:pPr>
            <w:r>
              <w:rPr>
                <w:rFonts w:ascii="Aptos Narrow" w:hAnsi="Aptos Narrow" w:cs="Calibri"/>
                <w:b/>
                <w:bCs/>
                <w:sz w:val="18"/>
                <w:szCs w:val="18"/>
              </w:rPr>
              <w:t>2. FASE DE GENERACIÒN DE CAPACIDADES</w:t>
            </w:r>
          </w:p>
        </w:tc>
        <w:tc>
          <w:tcPr>
            <w:tcW w:w="646" w:type="pct"/>
            <w:tcBorders>
              <w:top w:val="single" w:color="auto" w:sz="2" w:space="0"/>
              <w:left w:val="single" w:color="auto" w:sz="2" w:space="0"/>
              <w:bottom w:val="single" w:color="auto" w:sz="2" w:space="0"/>
              <w:right w:val="single" w:color="auto" w:sz="2" w:space="0"/>
            </w:tcBorders>
            <w:hideMark/>
          </w:tcPr>
          <w:p w:rsidR="0092216A" w:rsidRDefault="0092216A" w14:paraId="05C8DDA4" w14:textId="77777777">
            <w:pPr>
              <w:rPr>
                <w:rFonts w:ascii="Aptos Narrow" w:hAnsi="Aptos Narrow" w:cs="Calibri"/>
                <w:color w:val="000000"/>
                <w:sz w:val="18"/>
                <w:szCs w:val="18"/>
              </w:rPr>
            </w:pPr>
            <w:r>
              <w:rPr>
                <w:rFonts w:ascii="Aptos Narrow" w:hAnsi="Aptos Narrow" w:cs="Calibri"/>
                <w:color w:val="000000"/>
                <w:sz w:val="18"/>
                <w:szCs w:val="18"/>
              </w:rPr>
              <w:t xml:space="preserve">a) Generar capacidades y acompañamiento a los profesionales y técnicos de la SDS relacionados con el mantenimiento, mejora, configuración, personalización y parametrización aplicativo </w:t>
            </w:r>
            <w:proofErr w:type="spellStart"/>
            <w:r>
              <w:rPr>
                <w:rFonts w:ascii="Aptos Narrow" w:hAnsi="Aptos Narrow" w:cs="Calibri"/>
                <w:color w:val="000000"/>
                <w:sz w:val="18"/>
                <w:szCs w:val="18"/>
              </w:rPr>
              <w:t>Journal</w:t>
            </w:r>
            <w:proofErr w:type="spellEnd"/>
            <w:r>
              <w:rPr>
                <w:rFonts w:ascii="Aptos Narrow" w:hAnsi="Aptos Narrow" w:cs="Calibri"/>
                <w:color w:val="000000"/>
                <w:sz w:val="18"/>
                <w:szCs w:val="18"/>
              </w:rPr>
              <w:t xml:space="preserve"> </w:t>
            </w:r>
            <w:proofErr w:type="spellStart"/>
            <w:r>
              <w:rPr>
                <w:rFonts w:ascii="Aptos Narrow" w:hAnsi="Aptos Narrow" w:cs="Calibri"/>
                <w:color w:val="000000"/>
                <w:sz w:val="18"/>
                <w:szCs w:val="18"/>
              </w:rPr>
              <w:t>System</w:t>
            </w:r>
            <w:proofErr w:type="spellEnd"/>
            <w:r>
              <w:rPr>
                <w:rFonts w:ascii="Aptos Narrow" w:hAnsi="Aptos Narrow" w:cs="Calibri"/>
                <w:color w:val="000000"/>
                <w:sz w:val="18"/>
                <w:szCs w:val="18"/>
              </w:rPr>
              <w:t xml:space="preserve"> (OJS) y los procesos editoriales de las publicaciones seriadas de la SDS. Hasta 15 horas en total.</w:t>
            </w:r>
          </w:p>
        </w:tc>
        <w:tc>
          <w:tcPr>
            <w:tcW w:w="489" w:type="pct"/>
            <w:tcBorders>
              <w:top w:val="nil"/>
              <w:left w:val="single" w:color="auto" w:sz="2" w:space="0"/>
              <w:bottom w:val="single" w:color="auto" w:sz="2" w:space="0"/>
              <w:right w:val="single" w:color="auto" w:sz="4" w:space="0"/>
            </w:tcBorders>
            <w:hideMark/>
          </w:tcPr>
          <w:p w:rsidR="0092216A" w:rsidRDefault="0092216A" w14:paraId="05EB8F29" w14:textId="77777777">
            <w:pPr>
              <w:rPr>
                <w:rFonts w:ascii="Aptos Narrow" w:hAnsi="Aptos Narrow" w:cs="Calibri"/>
                <w:color w:val="000000"/>
                <w:sz w:val="18"/>
                <w:szCs w:val="18"/>
              </w:rPr>
            </w:pPr>
            <w:r>
              <w:rPr>
                <w:rFonts w:ascii="Aptos Narrow" w:hAnsi="Aptos Narrow" w:cs="Calibri"/>
                <w:color w:val="000000"/>
                <w:sz w:val="18"/>
                <w:szCs w:val="18"/>
              </w:rPr>
              <w:t xml:space="preserve">a) Soportes (actas, informes o grabaciones según sea el caso) de capacitaciones y acompañamiento en el mantenimiento, mejora, configuración, personalización y parametrización aplicativo </w:t>
            </w:r>
            <w:proofErr w:type="spellStart"/>
            <w:r>
              <w:rPr>
                <w:rFonts w:ascii="Aptos Narrow" w:hAnsi="Aptos Narrow" w:cs="Calibri"/>
                <w:color w:val="000000"/>
                <w:sz w:val="18"/>
                <w:szCs w:val="18"/>
              </w:rPr>
              <w:t>Journal</w:t>
            </w:r>
            <w:proofErr w:type="spellEnd"/>
            <w:r>
              <w:rPr>
                <w:rFonts w:ascii="Aptos Narrow" w:hAnsi="Aptos Narrow" w:cs="Calibri"/>
                <w:color w:val="000000"/>
                <w:sz w:val="18"/>
                <w:szCs w:val="18"/>
              </w:rPr>
              <w:t xml:space="preserve"> </w:t>
            </w:r>
            <w:proofErr w:type="spellStart"/>
            <w:r>
              <w:rPr>
                <w:rFonts w:ascii="Aptos Narrow" w:hAnsi="Aptos Narrow" w:cs="Calibri"/>
                <w:color w:val="000000"/>
                <w:sz w:val="18"/>
                <w:szCs w:val="18"/>
              </w:rPr>
              <w:t>System</w:t>
            </w:r>
            <w:proofErr w:type="spellEnd"/>
            <w:r>
              <w:rPr>
                <w:rFonts w:ascii="Aptos Narrow" w:hAnsi="Aptos Narrow" w:cs="Calibri"/>
                <w:color w:val="000000"/>
                <w:sz w:val="18"/>
                <w:szCs w:val="18"/>
              </w:rPr>
              <w:t xml:space="preserve"> (OJS) y los procesos editoriales de la Revista Rizoma, perspectivas en salud de la SDS y el boletín Voces.</w:t>
            </w:r>
          </w:p>
        </w:tc>
        <w:tc>
          <w:tcPr>
            <w:tcW w:w="170" w:type="pct"/>
            <w:tcBorders>
              <w:top w:val="nil"/>
              <w:left w:val="nil"/>
              <w:bottom w:val="single" w:color="auto" w:sz="2" w:space="0"/>
              <w:right w:val="single" w:color="auto" w:sz="4" w:space="0"/>
            </w:tcBorders>
            <w:vAlign w:val="center"/>
            <w:hideMark/>
          </w:tcPr>
          <w:p w:rsidR="0092216A" w:rsidRDefault="0092216A" w14:paraId="38DFBC4F" w14:textId="77777777">
            <w:pPr>
              <w:jc w:val="center"/>
              <w:rPr>
                <w:rFonts w:ascii="Aptos Narrow" w:hAnsi="Aptos Narrow" w:cs="Calibri"/>
                <w:color w:val="000000"/>
                <w:sz w:val="18"/>
                <w:szCs w:val="18"/>
              </w:rPr>
            </w:pPr>
            <w:r>
              <w:rPr>
                <w:rFonts w:ascii="Aptos Narrow" w:hAnsi="Aptos Narrow" w:cs="Calibri"/>
                <w:color w:val="000000"/>
                <w:sz w:val="18"/>
                <w:szCs w:val="18"/>
              </w:rPr>
              <w:t xml:space="preserve">HORAS </w:t>
            </w:r>
          </w:p>
        </w:tc>
        <w:tc>
          <w:tcPr>
            <w:tcW w:w="212" w:type="pct"/>
            <w:tcBorders>
              <w:top w:val="nil"/>
              <w:left w:val="nil"/>
              <w:bottom w:val="single" w:color="auto" w:sz="2" w:space="0"/>
              <w:right w:val="nil"/>
            </w:tcBorders>
            <w:vAlign w:val="center"/>
            <w:hideMark/>
          </w:tcPr>
          <w:p w:rsidR="0092216A" w:rsidRDefault="0092216A" w14:paraId="7A48072D"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15</w:t>
            </w:r>
          </w:p>
        </w:tc>
        <w:tc>
          <w:tcPr>
            <w:tcW w:w="372" w:type="pct"/>
            <w:tcBorders>
              <w:top w:val="nil"/>
              <w:left w:val="single" w:color="auto" w:sz="8" w:space="0"/>
              <w:bottom w:val="single" w:color="auto" w:sz="2" w:space="0"/>
              <w:right w:val="single" w:color="auto" w:sz="4" w:space="0"/>
            </w:tcBorders>
            <w:shd w:val="clear" w:color="000000" w:fill="FFFFFF"/>
            <w:vAlign w:val="center"/>
            <w:hideMark/>
          </w:tcPr>
          <w:p w:rsidR="0092216A" w:rsidRDefault="0092216A" w14:paraId="38483971" w14:textId="77777777">
            <w:pPr>
              <w:jc w:val="right"/>
              <w:rPr>
                <w:rFonts w:ascii="Aptos Narrow" w:hAnsi="Aptos Narrow" w:cs="Calibri"/>
                <w:color w:val="000000"/>
                <w:sz w:val="18"/>
                <w:szCs w:val="18"/>
              </w:rPr>
            </w:pPr>
            <w:r>
              <w:rPr>
                <w:rFonts w:ascii="Aptos Narrow" w:hAnsi="Aptos Narrow" w:cs="Calibri"/>
                <w:color w:val="000000"/>
                <w:sz w:val="18"/>
                <w:szCs w:val="18"/>
              </w:rPr>
              <w:t>$ 100.000,00</w:t>
            </w:r>
          </w:p>
        </w:tc>
        <w:tc>
          <w:tcPr>
            <w:tcW w:w="272" w:type="pct"/>
            <w:tcBorders>
              <w:top w:val="nil"/>
              <w:left w:val="nil"/>
              <w:bottom w:val="single" w:color="auto" w:sz="2" w:space="0"/>
              <w:right w:val="single" w:color="auto" w:sz="4" w:space="0"/>
            </w:tcBorders>
            <w:shd w:val="clear" w:color="000000" w:fill="FFFFFF"/>
            <w:vAlign w:val="center"/>
            <w:hideMark/>
          </w:tcPr>
          <w:p w:rsidR="0092216A" w:rsidRDefault="0092216A" w14:paraId="45D073B3" w14:textId="77777777">
            <w:pPr>
              <w:jc w:val="right"/>
              <w:rPr>
                <w:rFonts w:ascii="Aptos Narrow" w:hAnsi="Aptos Narrow" w:cs="Calibri"/>
                <w:color w:val="000000"/>
                <w:sz w:val="18"/>
                <w:szCs w:val="18"/>
              </w:rPr>
            </w:pPr>
            <w:r>
              <w:rPr>
                <w:rFonts w:ascii="Aptos Narrow" w:hAnsi="Aptos Narrow" w:cs="Calibri"/>
                <w:color w:val="000000"/>
                <w:sz w:val="18"/>
                <w:szCs w:val="18"/>
              </w:rPr>
              <w:t>$ 120.000,00</w:t>
            </w:r>
          </w:p>
        </w:tc>
        <w:tc>
          <w:tcPr>
            <w:tcW w:w="251" w:type="pct"/>
            <w:tcBorders>
              <w:top w:val="nil"/>
              <w:left w:val="nil"/>
              <w:bottom w:val="single" w:color="auto" w:sz="2" w:space="0"/>
              <w:right w:val="single" w:color="auto" w:sz="8" w:space="0"/>
            </w:tcBorders>
            <w:shd w:val="clear" w:color="000000" w:fill="FCE4D6"/>
            <w:vAlign w:val="center"/>
            <w:hideMark/>
          </w:tcPr>
          <w:p w:rsidR="0092216A" w:rsidRDefault="0092216A" w14:paraId="68F37716" w14:textId="77777777">
            <w:pPr>
              <w:jc w:val="right"/>
              <w:rPr>
                <w:rFonts w:ascii="Aptos Narrow" w:hAnsi="Aptos Narrow" w:cs="Calibri"/>
                <w:color w:val="000000"/>
                <w:sz w:val="18"/>
                <w:szCs w:val="18"/>
              </w:rPr>
            </w:pPr>
            <w:r>
              <w:rPr>
                <w:rFonts w:ascii="Aptos Narrow" w:hAnsi="Aptos Narrow" w:cs="Calibri"/>
                <w:color w:val="000000"/>
                <w:sz w:val="18"/>
                <w:szCs w:val="18"/>
              </w:rPr>
              <w:t>$ 300.000,00</w:t>
            </w:r>
          </w:p>
        </w:tc>
        <w:tc>
          <w:tcPr>
            <w:tcW w:w="280" w:type="pct"/>
            <w:tcBorders>
              <w:top w:val="nil"/>
              <w:left w:val="nil"/>
              <w:bottom w:val="single" w:color="auto" w:sz="2" w:space="0"/>
              <w:right w:val="single" w:color="auto" w:sz="4" w:space="0"/>
            </w:tcBorders>
            <w:noWrap/>
            <w:vAlign w:val="center"/>
            <w:hideMark/>
          </w:tcPr>
          <w:p w:rsidR="0092216A" w:rsidRDefault="0092216A" w14:paraId="5F2C77C2" w14:textId="77777777">
            <w:pPr>
              <w:jc w:val="right"/>
              <w:rPr>
                <w:rFonts w:ascii="Aptos Narrow" w:hAnsi="Aptos Narrow" w:cs="Calibri"/>
                <w:color w:val="000000"/>
                <w:sz w:val="18"/>
                <w:szCs w:val="18"/>
              </w:rPr>
            </w:pPr>
            <w:r>
              <w:rPr>
                <w:rFonts w:ascii="Aptos Narrow" w:hAnsi="Aptos Narrow" w:cs="Calibri"/>
                <w:color w:val="000000"/>
                <w:sz w:val="18"/>
                <w:szCs w:val="18"/>
              </w:rPr>
              <w:t>$ 173.333,00</w:t>
            </w:r>
          </w:p>
        </w:tc>
        <w:tc>
          <w:tcPr>
            <w:tcW w:w="280" w:type="pct"/>
            <w:tcBorders>
              <w:top w:val="nil"/>
              <w:left w:val="nil"/>
              <w:bottom w:val="single" w:color="auto" w:sz="2" w:space="0"/>
              <w:right w:val="nil"/>
            </w:tcBorders>
            <w:noWrap/>
            <w:vAlign w:val="center"/>
            <w:hideMark/>
          </w:tcPr>
          <w:p w:rsidR="0092216A" w:rsidRDefault="0092216A" w14:paraId="47FB357A" w14:textId="77777777">
            <w:pPr>
              <w:jc w:val="right"/>
              <w:rPr>
                <w:rFonts w:ascii="Aptos Narrow" w:hAnsi="Aptos Narrow" w:cs="Calibri"/>
                <w:color w:val="000000"/>
                <w:sz w:val="18"/>
                <w:szCs w:val="18"/>
              </w:rPr>
            </w:pPr>
            <w:r>
              <w:rPr>
                <w:rFonts w:ascii="Aptos Narrow" w:hAnsi="Aptos Narrow" w:cs="Calibri"/>
                <w:color w:val="000000"/>
                <w:sz w:val="18"/>
                <w:szCs w:val="18"/>
              </w:rPr>
              <w:t>$ 110.151,00</w:t>
            </w:r>
          </w:p>
        </w:tc>
        <w:tc>
          <w:tcPr>
            <w:tcW w:w="293" w:type="pct"/>
            <w:tcBorders>
              <w:top w:val="nil"/>
              <w:left w:val="single" w:color="auto" w:sz="4" w:space="0"/>
              <w:bottom w:val="single" w:color="auto" w:sz="2" w:space="0"/>
              <w:right w:val="nil"/>
            </w:tcBorders>
            <w:shd w:val="clear" w:color="000000" w:fill="F2F2F2"/>
            <w:noWrap/>
            <w:vAlign w:val="center"/>
            <w:hideMark/>
          </w:tcPr>
          <w:p w:rsidR="0092216A" w:rsidRDefault="0092216A" w14:paraId="0B3F67A9" w14:textId="77777777">
            <w:pPr>
              <w:jc w:val="right"/>
              <w:rPr>
                <w:rFonts w:ascii="Aptos Narrow" w:hAnsi="Aptos Narrow" w:cs="Calibri"/>
                <w:color w:val="000000"/>
                <w:sz w:val="18"/>
                <w:szCs w:val="18"/>
              </w:rPr>
            </w:pPr>
            <w:r>
              <w:rPr>
                <w:rFonts w:ascii="Aptos Narrow" w:hAnsi="Aptos Narrow" w:cs="Calibri"/>
                <w:color w:val="000000"/>
                <w:sz w:val="18"/>
                <w:szCs w:val="18"/>
              </w:rPr>
              <w:t>$ 63.182,00</w:t>
            </w:r>
          </w:p>
        </w:tc>
        <w:tc>
          <w:tcPr>
            <w:tcW w:w="280" w:type="pct"/>
            <w:tcBorders>
              <w:top w:val="nil"/>
              <w:left w:val="single" w:color="auto" w:sz="4" w:space="0"/>
              <w:bottom w:val="single" w:color="auto" w:sz="2" w:space="0"/>
              <w:right w:val="single" w:color="auto" w:sz="8" w:space="0"/>
            </w:tcBorders>
            <w:shd w:val="clear" w:color="000000" w:fill="F2F2F2"/>
            <w:noWrap/>
            <w:vAlign w:val="center"/>
            <w:hideMark/>
          </w:tcPr>
          <w:p w:rsidR="0092216A" w:rsidRDefault="0092216A" w14:paraId="1A7865CF" w14:textId="77777777">
            <w:pPr>
              <w:jc w:val="right"/>
              <w:rPr>
                <w:rFonts w:ascii="Aptos Narrow" w:hAnsi="Aptos Narrow" w:cs="Calibri"/>
                <w:color w:val="000000"/>
                <w:sz w:val="18"/>
                <w:szCs w:val="18"/>
              </w:rPr>
            </w:pPr>
            <w:r>
              <w:rPr>
                <w:rFonts w:ascii="Aptos Narrow" w:hAnsi="Aptos Narrow" w:cs="Calibri"/>
                <w:color w:val="000000"/>
                <w:sz w:val="18"/>
                <w:szCs w:val="18"/>
              </w:rPr>
              <w:t>$ 283.484,00</w:t>
            </w:r>
          </w:p>
        </w:tc>
        <w:tc>
          <w:tcPr>
            <w:tcW w:w="280" w:type="pct"/>
            <w:tcBorders>
              <w:top w:val="nil"/>
              <w:left w:val="nil"/>
              <w:bottom w:val="single" w:color="auto" w:sz="2" w:space="0"/>
              <w:right w:val="single" w:color="000000" w:sz="4" w:space="0"/>
            </w:tcBorders>
            <w:noWrap/>
            <w:vAlign w:val="center"/>
            <w:hideMark/>
          </w:tcPr>
          <w:p w:rsidR="0092216A" w:rsidRDefault="0092216A" w14:paraId="17E67E82" w14:textId="77777777">
            <w:pPr>
              <w:jc w:val="right"/>
              <w:rPr>
                <w:rFonts w:ascii="Aptos Narrow" w:hAnsi="Aptos Narrow" w:cs="Calibri"/>
                <w:color w:val="000000"/>
                <w:sz w:val="18"/>
                <w:szCs w:val="18"/>
              </w:rPr>
            </w:pPr>
            <w:r>
              <w:rPr>
                <w:rFonts w:ascii="Aptos Narrow" w:hAnsi="Aptos Narrow" w:cs="Calibri"/>
                <w:color w:val="000000"/>
                <w:sz w:val="18"/>
                <w:szCs w:val="18"/>
              </w:rPr>
              <w:t>$ 110.000,00</w:t>
            </w:r>
          </w:p>
        </w:tc>
        <w:tc>
          <w:tcPr>
            <w:tcW w:w="249" w:type="pct"/>
            <w:tcBorders>
              <w:top w:val="nil"/>
              <w:left w:val="nil"/>
              <w:bottom w:val="single" w:color="auto" w:sz="2" w:space="0"/>
              <w:right w:val="single" w:color="000000" w:sz="4" w:space="0"/>
            </w:tcBorders>
            <w:noWrap/>
            <w:vAlign w:val="center"/>
            <w:hideMark/>
          </w:tcPr>
          <w:p w:rsidR="0092216A" w:rsidRDefault="0092216A" w14:paraId="008FFF92" w14:textId="77777777">
            <w:pPr>
              <w:jc w:val="right"/>
              <w:rPr>
                <w:rFonts w:ascii="Aptos Narrow" w:hAnsi="Aptos Narrow" w:cs="Calibri"/>
                <w:color w:val="000000"/>
                <w:sz w:val="18"/>
                <w:szCs w:val="18"/>
              </w:rPr>
            </w:pPr>
            <w:r>
              <w:rPr>
                <w:rFonts w:ascii="Aptos Narrow" w:hAnsi="Aptos Narrow" w:cs="Calibri"/>
                <w:color w:val="000000"/>
                <w:sz w:val="18"/>
                <w:szCs w:val="18"/>
              </w:rPr>
              <w:t>$ 20.900,00</w:t>
            </w:r>
          </w:p>
        </w:tc>
        <w:tc>
          <w:tcPr>
            <w:tcW w:w="280" w:type="pct"/>
            <w:tcBorders>
              <w:top w:val="nil"/>
              <w:left w:val="nil"/>
              <w:bottom w:val="single" w:color="auto" w:sz="2" w:space="0"/>
              <w:right w:val="nil"/>
            </w:tcBorders>
            <w:noWrap/>
            <w:vAlign w:val="center"/>
            <w:hideMark/>
          </w:tcPr>
          <w:p w:rsidR="0092216A" w:rsidRDefault="0092216A" w14:paraId="2F4C3C50" w14:textId="77777777">
            <w:pPr>
              <w:jc w:val="right"/>
              <w:rPr>
                <w:rFonts w:ascii="Aptos Narrow" w:hAnsi="Aptos Narrow" w:cs="Calibri"/>
                <w:color w:val="000000"/>
                <w:sz w:val="18"/>
                <w:szCs w:val="18"/>
              </w:rPr>
            </w:pPr>
            <w:r>
              <w:rPr>
                <w:rFonts w:ascii="Aptos Narrow" w:hAnsi="Aptos Narrow" w:cs="Calibri"/>
                <w:color w:val="000000"/>
                <w:sz w:val="18"/>
                <w:szCs w:val="18"/>
              </w:rPr>
              <w:t>$ 130.900,00</w:t>
            </w:r>
          </w:p>
        </w:tc>
        <w:tc>
          <w:tcPr>
            <w:tcW w:w="301" w:type="pct"/>
            <w:tcBorders>
              <w:top w:val="nil"/>
              <w:left w:val="single" w:color="000000" w:sz="4" w:space="0"/>
              <w:bottom w:val="single" w:color="auto" w:sz="2" w:space="0"/>
              <w:right w:val="single" w:color="auto" w:sz="8" w:space="0"/>
            </w:tcBorders>
            <w:shd w:val="clear" w:color="000000" w:fill="FFFFFF"/>
            <w:noWrap/>
            <w:vAlign w:val="center"/>
            <w:hideMark/>
          </w:tcPr>
          <w:p w:rsidR="0092216A" w:rsidRDefault="0092216A" w14:paraId="1AB28C5A" w14:textId="77777777">
            <w:pPr>
              <w:jc w:val="right"/>
              <w:rPr>
                <w:rFonts w:ascii="Aptos Narrow" w:hAnsi="Aptos Narrow" w:cs="Calibri"/>
                <w:color w:val="000000"/>
                <w:sz w:val="18"/>
                <w:szCs w:val="18"/>
              </w:rPr>
            </w:pPr>
            <w:r>
              <w:rPr>
                <w:rFonts w:ascii="Aptos Narrow" w:hAnsi="Aptos Narrow" w:cs="Calibri"/>
                <w:color w:val="000000"/>
                <w:sz w:val="18"/>
                <w:szCs w:val="18"/>
              </w:rPr>
              <w:t>$ 1.963.500,00</w:t>
            </w:r>
          </w:p>
        </w:tc>
      </w:tr>
      <w:tr w:rsidR="0092216A" w:rsidTr="00CE50B6" w14:paraId="17658D56" w14:textId="77777777">
        <w:trPr>
          <w:cantSplit/>
          <w:trHeight w:val="765"/>
        </w:trPr>
        <w:tc>
          <w:tcPr>
            <w:tcW w:w="346" w:type="pct"/>
            <w:vMerge/>
            <w:tcBorders>
              <w:top w:val="nil"/>
              <w:left w:val="single" w:color="auto" w:sz="4" w:space="0"/>
              <w:bottom w:val="single" w:color="auto" w:sz="4" w:space="0"/>
              <w:right w:val="single" w:color="auto" w:sz="2" w:space="0"/>
            </w:tcBorders>
            <w:vAlign w:val="center"/>
            <w:hideMark/>
          </w:tcPr>
          <w:p w:rsidR="0092216A" w:rsidRDefault="0092216A" w14:paraId="14A2BA4F" w14:textId="77777777">
            <w:pPr>
              <w:rPr>
                <w:rFonts w:ascii="Aptos Narrow" w:hAnsi="Aptos Narrow" w:cs="Calibri"/>
                <w:b/>
                <w:bCs/>
                <w:sz w:val="18"/>
                <w:szCs w:val="18"/>
              </w:rPr>
            </w:pPr>
          </w:p>
        </w:tc>
        <w:tc>
          <w:tcPr>
            <w:tcW w:w="646" w:type="pct"/>
            <w:tcBorders>
              <w:top w:val="single" w:color="auto" w:sz="2" w:space="0"/>
              <w:left w:val="single" w:color="auto" w:sz="2" w:space="0"/>
              <w:bottom w:val="single" w:color="auto" w:sz="2" w:space="0"/>
              <w:right w:val="single" w:color="auto" w:sz="2" w:space="0"/>
            </w:tcBorders>
            <w:hideMark/>
          </w:tcPr>
          <w:p w:rsidR="0092216A" w:rsidRDefault="0092216A" w14:paraId="41D21342" w14:textId="77777777">
            <w:pPr>
              <w:rPr>
                <w:rFonts w:ascii="Aptos Narrow" w:hAnsi="Aptos Narrow" w:cs="Calibri"/>
                <w:color w:val="000000"/>
                <w:sz w:val="18"/>
                <w:szCs w:val="18"/>
              </w:rPr>
            </w:pPr>
            <w:r>
              <w:rPr>
                <w:rFonts w:ascii="Aptos Narrow" w:hAnsi="Aptos Narrow" w:cs="Calibri"/>
                <w:color w:val="000000"/>
                <w:sz w:val="18"/>
                <w:szCs w:val="18"/>
              </w:rPr>
              <w:t xml:space="preserve">b) Realizar un </w:t>
            </w:r>
            <w:proofErr w:type="spellStart"/>
            <w:r>
              <w:rPr>
                <w:rFonts w:ascii="Aptos Narrow" w:hAnsi="Aptos Narrow" w:cs="Calibri"/>
                <w:color w:val="000000"/>
                <w:sz w:val="18"/>
                <w:szCs w:val="18"/>
              </w:rPr>
              <w:t>webinar</w:t>
            </w:r>
            <w:proofErr w:type="spellEnd"/>
            <w:r>
              <w:rPr>
                <w:rFonts w:ascii="Aptos Narrow" w:hAnsi="Aptos Narrow" w:cs="Calibri"/>
                <w:color w:val="000000"/>
                <w:sz w:val="18"/>
                <w:szCs w:val="18"/>
              </w:rPr>
              <w:t xml:space="preserve"> a los profesionales de la SDS y las subredes relacionado con la divulgación y difusión del conocimiento en publicaciones seriadas y las plataformas destinadas para este fin (las temáticas específicas se fijarán con el supervisor del contrato</w:t>
            </w:r>
          </w:p>
        </w:tc>
        <w:tc>
          <w:tcPr>
            <w:tcW w:w="489" w:type="pct"/>
            <w:tcBorders>
              <w:top w:val="single" w:color="auto" w:sz="2" w:space="0"/>
              <w:left w:val="single" w:color="auto" w:sz="2" w:space="0"/>
              <w:bottom w:val="single" w:color="auto" w:sz="2" w:space="0"/>
              <w:right w:val="single" w:color="auto" w:sz="2" w:space="0"/>
            </w:tcBorders>
            <w:hideMark/>
          </w:tcPr>
          <w:p w:rsidR="0092216A" w:rsidRDefault="0092216A" w14:paraId="3339AB69" w14:textId="77777777">
            <w:pPr>
              <w:rPr>
                <w:rFonts w:ascii="Aptos Narrow" w:hAnsi="Aptos Narrow" w:cs="Calibri"/>
                <w:color w:val="000000"/>
                <w:sz w:val="18"/>
                <w:szCs w:val="18"/>
              </w:rPr>
            </w:pPr>
            <w:r>
              <w:rPr>
                <w:rFonts w:ascii="Aptos Narrow" w:hAnsi="Aptos Narrow" w:cs="Calibri"/>
                <w:color w:val="000000"/>
                <w:sz w:val="18"/>
                <w:szCs w:val="18"/>
              </w:rPr>
              <w:t>b) Soportes (presentación en PowerPoint de la capacitación, listado de asistencia, acta de la capacitación o grabaciones, según se el caso) del desarrollo de la sesión.</w:t>
            </w:r>
          </w:p>
        </w:tc>
        <w:tc>
          <w:tcPr>
            <w:tcW w:w="170" w:type="pct"/>
            <w:tcBorders>
              <w:top w:val="single" w:color="auto" w:sz="2" w:space="0"/>
              <w:left w:val="single" w:color="auto" w:sz="2" w:space="0"/>
              <w:bottom w:val="single" w:color="auto" w:sz="2" w:space="0"/>
              <w:right w:val="single" w:color="auto" w:sz="2" w:space="0"/>
            </w:tcBorders>
            <w:vAlign w:val="center"/>
            <w:hideMark/>
          </w:tcPr>
          <w:p w:rsidR="0092216A" w:rsidRDefault="0092216A" w14:paraId="4671AC38" w14:textId="77777777">
            <w:pPr>
              <w:jc w:val="center"/>
              <w:rPr>
                <w:rFonts w:ascii="Aptos Narrow" w:hAnsi="Aptos Narrow" w:cs="Calibri"/>
                <w:color w:val="000000"/>
                <w:sz w:val="18"/>
                <w:szCs w:val="18"/>
              </w:rPr>
            </w:pPr>
            <w:r>
              <w:rPr>
                <w:rFonts w:ascii="Aptos Narrow" w:hAnsi="Aptos Narrow" w:cs="Calibri"/>
                <w:color w:val="000000"/>
                <w:sz w:val="18"/>
                <w:szCs w:val="18"/>
              </w:rPr>
              <w:t xml:space="preserve">HORAS </w:t>
            </w:r>
          </w:p>
        </w:tc>
        <w:tc>
          <w:tcPr>
            <w:tcW w:w="212" w:type="pct"/>
            <w:tcBorders>
              <w:top w:val="single" w:color="auto" w:sz="2" w:space="0"/>
              <w:left w:val="single" w:color="auto" w:sz="2" w:space="0"/>
              <w:bottom w:val="single" w:color="auto" w:sz="2" w:space="0"/>
              <w:right w:val="single" w:color="auto" w:sz="2" w:space="0"/>
            </w:tcBorders>
            <w:vAlign w:val="center"/>
            <w:hideMark/>
          </w:tcPr>
          <w:p w:rsidR="0092216A" w:rsidRDefault="0092216A" w14:paraId="11E8A85A"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2</w:t>
            </w:r>
          </w:p>
        </w:tc>
        <w:tc>
          <w:tcPr>
            <w:tcW w:w="372" w:type="pct"/>
            <w:tcBorders>
              <w:top w:val="single" w:color="auto" w:sz="2" w:space="0"/>
              <w:left w:val="single" w:color="auto" w:sz="2" w:space="0"/>
              <w:bottom w:val="single" w:color="auto" w:sz="2" w:space="0"/>
              <w:right w:val="single" w:color="auto" w:sz="2" w:space="0"/>
            </w:tcBorders>
            <w:shd w:val="clear" w:color="000000" w:fill="FCE4D6"/>
            <w:vAlign w:val="center"/>
            <w:hideMark/>
          </w:tcPr>
          <w:p w:rsidR="0092216A" w:rsidRDefault="0092216A" w14:paraId="258F4D87" w14:textId="77777777">
            <w:pPr>
              <w:jc w:val="right"/>
              <w:rPr>
                <w:rFonts w:ascii="Aptos Narrow" w:hAnsi="Aptos Narrow" w:cs="Calibri"/>
                <w:color w:val="000000"/>
                <w:sz w:val="18"/>
                <w:szCs w:val="18"/>
              </w:rPr>
            </w:pPr>
            <w:r>
              <w:rPr>
                <w:rFonts w:ascii="Aptos Narrow" w:hAnsi="Aptos Narrow" w:cs="Calibri"/>
                <w:color w:val="000000"/>
                <w:sz w:val="18"/>
                <w:szCs w:val="18"/>
              </w:rPr>
              <w:t>$ 1.000.000,00</w:t>
            </w:r>
          </w:p>
        </w:tc>
        <w:tc>
          <w:tcPr>
            <w:tcW w:w="272" w:type="pct"/>
            <w:tcBorders>
              <w:top w:val="single" w:color="auto" w:sz="2" w:space="0"/>
              <w:left w:val="single" w:color="auto" w:sz="2" w:space="0"/>
              <w:bottom w:val="single" w:color="auto" w:sz="2" w:space="0"/>
              <w:right w:val="single" w:color="auto" w:sz="2" w:space="0"/>
            </w:tcBorders>
            <w:shd w:val="clear" w:color="000000" w:fill="FFFFFF"/>
            <w:vAlign w:val="center"/>
            <w:hideMark/>
          </w:tcPr>
          <w:p w:rsidR="0092216A" w:rsidRDefault="0092216A" w14:paraId="059DFCCD" w14:textId="77777777">
            <w:pPr>
              <w:jc w:val="right"/>
              <w:rPr>
                <w:rFonts w:ascii="Aptos Narrow" w:hAnsi="Aptos Narrow" w:cs="Calibri"/>
                <w:color w:val="000000"/>
                <w:sz w:val="18"/>
                <w:szCs w:val="18"/>
              </w:rPr>
            </w:pPr>
            <w:r>
              <w:rPr>
                <w:rFonts w:ascii="Aptos Narrow" w:hAnsi="Aptos Narrow" w:cs="Calibri"/>
                <w:color w:val="000000"/>
                <w:sz w:val="18"/>
                <w:szCs w:val="18"/>
              </w:rPr>
              <w:t>$ 120.000,00</w:t>
            </w:r>
          </w:p>
        </w:tc>
        <w:tc>
          <w:tcPr>
            <w:tcW w:w="251" w:type="pct"/>
            <w:tcBorders>
              <w:top w:val="single" w:color="auto" w:sz="2" w:space="0"/>
              <w:left w:val="single" w:color="auto" w:sz="2" w:space="0"/>
              <w:bottom w:val="single" w:color="auto" w:sz="2" w:space="0"/>
              <w:right w:val="single" w:color="auto" w:sz="2" w:space="0"/>
            </w:tcBorders>
            <w:shd w:val="clear" w:color="000000" w:fill="FFFFFF"/>
            <w:noWrap/>
            <w:vAlign w:val="center"/>
            <w:hideMark/>
          </w:tcPr>
          <w:p w:rsidR="0092216A" w:rsidRDefault="0092216A" w14:paraId="18F80643" w14:textId="77777777">
            <w:pPr>
              <w:jc w:val="right"/>
              <w:rPr>
                <w:rFonts w:ascii="Aptos Narrow" w:hAnsi="Aptos Narrow" w:cs="Calibri"/>
                <w:color w:val="000000"/>
                <w:sz w:val="18"/>
                <w:szCs w:val="18"/>
              </w:rPr>
            </w:pPr>
            <w:r>
              <w:rPr>
                <w:rFonts w:ascii="Aptos Narrow" w:hAnsi="Aptos Narrow" w:cs="Calibri"/>
                <w:color w:val="000000"/>
                <w:sz w:val="18"/>
                <w:szCs w:val="18"/>
              </w:rPr>
              <w:t>$ 300.000,00</w:t>
            </w:r>
          </w:p>
        </w:tc>
        <w:tc>
          <w:tcPr>
            <w:tcW w:w="280" w:type="pct"/>
            <w:tcBorders>
              <w:top w:val="single" w:color="auto" w:sz="2" w:space="0"/>
              <w:left w:val="single" w:color="auto" w:sz="2" w:space="0"/>
              <w:bottom w:val="single" w:color="auto" w:sz="2" w:space="0"/>
              <w:right w:val="single" w:color="auto" w:sz="2" w:space="0"/>
            </w:tcBorders>
            <w:noWrap/>
            <w:vAlign w:val="center"/>
            <w:hideMark/>
          </w:tcPr>
          <w:p w:rsidR="0092216A" w:rsidRDefault="0092216A" w14:paraId="7E14FE3F" w14:textId="77777777">
            <w:pPr>
              <w:jc w:val="right"/>
              <w:rPr>
                <w:rFonts w:ascii="Aptos Narrow" w:hAnsi="Aptos Narrow" w:cs="Calibri"/>
                <w:color w:val="000000"/>
                <w:sz w:val="18"/>
                <w:szCs w:val="18"/>
              </w:rPr>
            </w:pPr>
            <w:r>
              <w:rPr>
                <w:rFonts w:ascii="Aptos Narrow" w:hAnsi="Aptos Narrow" w:cs="Calibri"/>
                <w:color w:val="000000"/>
                <w:sz w:val="18"/>
                <w:szCs w:val="18"/>
              </w:rPr>
              <w:t>$ 473.333,00</w:t>
            </w:r>
          </w:p>
        </w:tc>
        <w:tc>
          <w:tcPr>
            <w:tcW w:w="280" w:type="pct"/>
            <w:tcBorders>
              <w:top w:val="single" w:color="auto" w:sz="2" w:space="0"/>
              <w:left w:val="single" w:color="auto" w:sz="2" w:space="0"/>
              <w:bottom w:val="single" w:color="auto" w:sz="2" w:space="0"/>
              <w:right w:val="single" w:color="auto" w:sz="2" w:space="0"/>
            </w:tcBorders>
            <w:noWrap/>
            <w:vAlign w:val="center"/>
            <w:hideMark/>
          </w:tcPr>
          <w:p w:rsidR="0092216A" w:rsidRDefault="0092216A" w14:paraId="066AA2CA" w14:textId="77777777">
            <w:pPr>
              <w:jc w:val="right"/>
              <w:rPr>
                <w:rFonts w:ascii="Aptos Narrow" w:hAnsi="Aptos Narrow" w:cs="Calibri"/>
                <w:color w:val="000000"/>
                <w:sz w:val="18"/>
                <w:szCs w:val="18"/>
              </w:rPr>
            </w:pPr>
            <w:r>
              <w:rPr>
                <w:rFonts w:ascii="Aptos Narrow" w:hAnsi="Aptos Narrow" w:cs="Calibri"/>
                <w:color w:val="000000"/>
                <w:sz w:val="18"/>
                <w:szCs w:val="18"/>
              </w:rPr>
              <w:t>$ 464.901,00</w:t>
            </w:r>
          </w:p>
        </w:tc>
        <w:tc>
          <w:tcPr>
            <w:tcW w:w="293" w:type="pct"/>
            <w:tcBorders>
              <w:top w:val="single" w:color="auto" w:sz="2" w:space="0"/>
              <w:left w:val="single" w:color="auto" w:sz="2" w:space="0"/>
              <w:bottom w:val="single" w:color="auto" w:sz="2" w:space="0"/>
              <w:right w:val="single" w:color="auto" w:sz="2" w:space="0"/>
            </w:tcBorders>
            <w:shd w:val="clear" w:color="000000" w:fill="F2F2F2"/>
            <w:noWrap/>
            <w:vAlign w:val="center"/>
            <w:hideMark/>
          </w:tcPr>
          <w:p w:rsidR="0092216A" w:rsidRDefault="0092216A" w14:paraId="43F3C213" w14:textId="77777777">
            <w:pPr>
              <w:jc w:val="right"/>
              <w:rPr>
                <w:rFonts w:ascii="Aptos Narrow" w:hAnsi="Aptos Narrow" w:cs="Calibri"/>
                <w:color w:val="000000"/>
                <w:sz w:val="18"/>
                <w:szCs w:val="18"/>
              </w:rPr>
            </w:pPr>
            <w:r>
              <w:rPr>
                <w:rFonts w:ascii="Aptos Narrow" w:hAnsi="Aptos Narrow" w:cs="Calibri"/>
                <w:color w:val="000000"/>
                <w:sz w:val="18"/>
                <w:szCs w:val="18"/>
              </w:rPr>
              <w:t>$ 8.432,00</w:t>
            </w:r>
          </w:p>
        </w:tc>
        <w:tc>
          <w:tcPr>
            <w:tcW w:w="280" w:type="pct"/>
            <w:tcBorders>
              <w:top w:val="single" w:color="auto" w:sz="2" w:space="0"/>
              <w:left w:val="single" w:color="auto" w:sz="2" w:space="0"/>
              <w:bottom w:val="single" w:color="auto" w:sz="2" w:space="0"/>
              <w:right w:val="single" w:color="auto" w:sz="2" w:space="0"/>
            </w:tcBorders>
            <w:shd w:val="clear" w:color="000000" w:fill="F2F2F2"/>
            <w:noWrap/>
            <w:vAlign w:val="center"/>
            <w:hideMark/>
          </w:tcPr>
          <w:p w:rsidR="0092216A" w:rsidRDefault="0092216A" w14:paraId="7969308F" w14:textId="77777777">
            <w:pPr>
              <w:jc w:val="right"/>
              <w:rPr>
                <w:rFonts w:ascii="Aptos Narrow" w:hAnsi="Aptos Narrow" w:cs="Calibri"/>
                <w:color w:val="000000"/>
                <w:sz w:val="18"/>
                <w:szCs w:val="18"/>
              </w:rPr>
            </w:pPr>
            <w:r>
              <w:rPr>
                <w:rFonts w:ascii="Aptos Narrow" w:hAnsi="Aptos Narrow" w:cs="Calibri"/>
                <w:color w:val="000000"/>
                <w:sz w:val="18"/>
                <w:szCs w:val="18"/>
              </w:rPr>
              <w:t>$ 938.234,00</w:t>
            </w:r>
          </w:p>
        </w:tc>
        <w:tc>
          <w:tcPr>
            <w:tcW w:w="280" w:type="pct"/>
            <w:tcBorders>
              <w:top w:val="single" w:color="auto" w:sz="2" w:space="0"/>
              <w:left w:val="single" w:color="auto" w:sz="2" w:space="0"/>
              <w:bottom w:val="single" w:color="auto" w:sz="2" w:space="0"/>
              <w:right w:val="single" w:color="auto" w:sz="2" w:space="0"/>
            </w:tcBorders>
            <w:noWrap/>
            <w:vAlign w:val="center"/>
            <w:hideMark/>
          </w:tcPr>
          <w:p w:rsidR="0092216A" w:rsidRDefault="0092216A" w14:paraId="5378E019" w14:textId="77777777">
            <w:pPr>
              <w:jc w:val="right"/>
              <w:rPr>
                <w:rFonts w:ascii="Aptos Narrow" w:hAnsi="Aptos Narrow" w:cs="Calibri"/>
                <w:color w:val="000000"/>
                <w:sz w:val="18"/>
                <w:szCs w:val="18"/>
              </w:rPr>
            </w:pPr>
            <w:r>
              <w:rPr>
                <w:rFonts w:ascii="Aptos Narrow" w:hAnsi="Aptos Narrow" w:cs="Calibri"/>
                <w:color w:val="000000"/>
                <w:sz w:val="18"/>
                <w:szCs w:val="18"/>
              </w:rPr>
              <w:t>$ 210.000,00</w:t>
            </w:r>
          </w:p>
        </w:tc>
        <w:tc>
          <w:tcPr>
            <w:tcW w:w="249" w:type="pct"/>
            <w:tcBorders>
              <w:top w:val="single" w:color="auto" w:sz="2" w:space="0"/>
              <w:left w:val="single" w:color="auto" w:sz="2" w:space="0"/>
              <w:bottom w:val="single" w:color="auto" w:sz="2" w:space="0"/>
              <w:right w:val="single" w:color="auto" w:sz="2" w:space="0"/>
            </w:tcBorders>
            <w:noWrap/>
            <w:vAlign w:val="center"/>
            <w:hideMark/>
          </w:tcPr>
          <w:p w:rsidR="0092216A" w:rsidRDefault="0092216A" w14:paraId="5F3A0C8D" w14:textId="77777777">
            <w:pPr>
              <w:jc w:val="right"/>
              <w:rPr>
                <w:rFonts w:ascii="Aptos Narrow" w:hAnsi="Aptos Narrow" w:cs="Calibri"/>
                <w:color w:val="000000"/>
                <w:sz w:val="18"/>
                <w:szCs w:val="18"/>
              </w:rPr>
            </w:pPr>
            <w:r>
              <w:rPr>
                <w:rFonts w:ascii="Aptos Narrow" w:hAnsi="Aptos Narrow" w:cs="Calibri"/>
                <w:color w:val="000000"/>
                <w:sz w:val="18"/>
                <w:szCs w:val="18"/>
              </w:rPr>
              <w:t>$ 39.900,00</w:t>
            </w:r>
          </w:p>
        </w:tc>
        <w:tc>
          <w:tcPr>
            <w:tcW w:w="280" w:type="pct"/>
            <w:tcBorders>
              <w:top w:val="single" w:color="auto" w:sz="2" w:space="0"/>
              <w:left w:val="single" w:color="auto" w:sz="2" w:space="0"/>
              <w:bottom w:val="single" w:color="auto" w:sz="2" w:space="0"/>
              <w:right w:val="single" w:color="auto" w:sz="2" w:space="0"/>
            </w:tcBorders>
            <w:noWrap/>
            <w:vAlign w:val="center"/>
            <w:hideMark/>
          </w:tcPr>
          <w:p w:rsidR="0092216A" w:rsidRDefault="0092216A" w14:paraId="51006586" w14:textId="77777777">
            <w:pPr>
              <w:jc w:val="right"/>
              <w:rPr>
                <w:rFonts w:ascii="Aptos Narrow" w:hAnsi="Aptos Narrow" w:cs="Calibri"/>
                <w:color w:val="000000"/>
                <w:sz w:val="18"/>
                <w:szCs w:val="18"/>
              </w:rPr>
            </w:pPr>
            <w:r>
              <w:rPr>
                <w:rFonts w:ascii="Aptos Narrow" w:hAnsi="Aptos Narrow" w:cs="Calibri"/>
                <w:color w:val="000000"/>
                <w:sz w:val="18"/>
                <w:szCs w:val="18"/>
              </w:rPr>
              <w:t>$ 249.900,00</w:t>
            </w:r>
          </w:p>
        </w:tc>
        <w:tc>
          <w:tcPr>
            <w:tcW w:w="301" w:type="pct"/>
            <w:tcBorders>
              <w:top w:val="single" w:color="auto" w:sz="2" w:space="0"/>
              <w:left w:val="single" w:color="auto" w:sz="2" w:space="0"/>
              <w:bottom w:val="single" w:color="auto" w:sz="2" w:space="0"/>
              <w:right w:val="single" w:color="auto" w:sz="2" w:space="0"/>
            </w:tcBorders>
            <w:shd w:val="clear" w:color="000000" w:fill="FFFFFF"/>
            <w:noWrap/>
            <w:vAlign w:val="center"/>
            <w:hideMark/>
          </w:tcPr>
          <w:p w:rsidR="0092216A" w:rsidRDefault="0092216A" w14:paraId="17439987" w14:textId="77777777">
            <w:pPr>
              <w:jc w:val="right"/>
              <w:rPr>
                <w:rFonts w:ascii="Aptos Narrow" w:hAnsi="Aptos Narrow" w:cs="Calibri"/>
                <w:color w:val="000000"/>
                <w:sz w:val="18"/>
                <w:szCs w:val="18"/>
              </w:rPr>
            </w:pPr>
            <w:r>
              <w:rPr>
                <w:rFonts w:ascii="Aptos Narrow" w:hAnsi="Aptos Narrow" w:cs="Calibri"/>
                <w:color w:val="000000"/>
                <w:sz w:val="18"/>
                <w:szCs w:val="18"/>
              </w:rPr>
              <w:t>$ 499.800,00</w:t>
            </w:r>
          </w:p>
        </w:tc>
      </w:tr>
      <w:tr w:rsidR="0092216A" w:rsidTr="00CE50B6" w14:paraId="0C076F51" w14:textId="77777777">
        <w:trPr>
          <w:cantSplit/>
          <w:trHeight w:val="1020"/>
        </w:trPr>
        <w:tc>
          <w:tcPr>
            <w:tcW w:w="346" w:type="pct"/>
            <w:vMerge/>
            <w:tcBorders>
              <w:top w:val="nil"/>
              <w:left w:val="single" w:color="auto" w:sz="4" w:space="0"/>
              <w:bottom w:val="single" w:color="auto" w:sz="4" w:space="0"/>
              <w:right w:val="single" w:color="auto" w:sz="2" w:space="0"/>
            </w:tcBorders>
            <w:vAlign w:val="center"/>
            <w:hideMark/>
          </w:tcPr>
          <w:p w:rsidR="0092216A" w:rsidRDefault="0092216A" w14:paraId="2DEBE60C" w14:textId="77777777">
            <w:pPr>
              <w:rPr>
                <w:rFonts w:ascii="Aptos Narrow" w:hAnsi="Aptos Narrow" w:cs="Calibri"/>
                <w:b/>
                <w:bCs/>
                <w:sz w:val="18"/>
                <w:szCs w:val="18"/>
              </w:rPr>
            </w:pPr>
          </w:p>
        </w:tc>
        <w:tc>
          <w:tcPr>
            <w:tcW w:w="646" w:type="pct"/>
            <w:tcBorders>
              <w:top w:val="single" w:color="auto" w:sz="2" w:space="0"/>
              <w:left w:val="single" w:color="auto" w:sz="2" w:space="0"/>
              <w:bottom w:val="single" w:color="auto" w:sz="2" w:space="0"/>
              <w:right w:val="single" w:color="auto" w:sz="2" w:space="0"/>
            </w:tcBorders>
            <w:hideMark/>
          </w:tcPr>
          <w:p w:rsidR="0092216A" w:rsidRDefault="0092216A" w14:paraId="4DE530FA" w14:textId="77777777">
            <w:pPr>
              <w:rPr>
                <w:rFonts w:ascii="Aptos Narrow" w:hAnsi="Aptos Narrow" w:cs="Calibri"/>
                <w:color w:val="000000"/>
                <w:sz w:val="18"/>
                <w:szCs w:val="18"/>
              </w:rPr>
            </w:pPr>
            <w:r>
              <w:rPr>
                <w:rFonts w:ascii="Aptos Narrow" w:hAnsi="Aptos Narrow" w:cs="Calibri"/>
                <w:color w:val="000000"/>
                <w:sz w:val="18"/>
                <w:szCs w:val="18"/>
              </w:rPr>
              <w:t>c) Capacitar virtualmente a profesionales de la SDS y las subredes en 20 sesiones para un total de 40 horas en la elaboración de artículos científicos y documentos técnicos el cual debe contener habilidades para la escritura, estructura de los documentos, características de la redacción de artículos científicos, documentos técnicos y manejo de citas bibliográficas.</w:t>
            </w:r>
          </w:p>
        </w:tc>
        <w:tc>
          <w:tcPr>
            <w:tcW w:w="489" w:type="pct"/>
            <w:tcBorders>
              <w:top w:val="single" w:color="auto" w:sz="2" w:space="0"/>
              <w:left w:val="single" w:color="auto" w:sz="2" w:space="0"/>
              <w:bottom w:val="single" w:color="auto" w:sz="4" w:space="0"/>
              <w:right w:val="single" w:color="auto" w:sz="4" w:space="0"/>
            </w:tcBorders>
            <w:hideMark/>
          </w:tcPr>
          <w:p w:rsidR="0092216A" w:rsidRDefault="0092216A" w14:paraId="6C94BFC2" w14:textId="77777777">
            <w:pPr>
              <w:rPr>
                <w:rFonts w:ascii="Aptos Narrow" w:hAnsi="Aptos Narrow" w:cs="Calibri"/>
                <w:color w:val="000000"/>
                <w:sz w:val="18"/>
                <w:szCs w:val="18"/>
              </w:rPr>
            </w:pPr>
            <w:r>
              <w:rPr>
                <w:rFonts w:ascii="Aptos Narrow" w:hAnsi="Aptos Narrow" w:cs="Calibri"/>
                <w:color w:val="000000"/>
                <w:sz w:val="18"/>
                <w:szCs w:val="18"/>
              </w:rPr>
              <w:t xml:space="preserve">c) Soportes (presentación en PowerPoint de la capacitación, listados de asistencia, actas de la capacitación o grabaciones, según se el caso) del desarrollo de las sesiones. Al finalizar la capacitación, generar constancia de participación a los asistentes. </w:t>
            </w:r>
          </w:p>
        </w:tc>
        <w:tc>
          <w:tcPr>
            <w:tcW w:w="170" w:type="pct"/>
            <w:tcBorders>
              <w:top w:val="single" w:color="auto" w:sz="2" w:space="0"/>
              <w:left w:val="nil"/>
              <w:bottom w:val="single" w:color="auto" w:sz="4" w:space="0"/>
              <w:right w:val="single" w:color="auto" w:sz="4" w:space="0"/>
            </w:tcBorders>
            <w:vAlign w:val="center"/>
            <w:hideMark/>
          </w:tcPr>
          <w:p w:rsidR="0092216A" w:rsidRDefault="0092216A" w14:paraId="218D669F" w14:textId="77777777">
            <w:pPr>
              <w:jc w:val="center"/>
              <w:rPr>
                <w:rFonts w:ascii="Aptos Narrow" w:hAnsi="Aptos Narrow" w:cs="Calibri"/>
                <w:color w:val="000000"/>
                <w:sz w:val="18"/>
                <w:szCs w:val="18"/>
              </w:rPr>
            </w:pPr>
            <w:r>
              <w:rPr>
                <w:rFonts w:ascii="Aptos Narrow" w:hAnsi="Aptos Narrow" w:cs="Calibri"/>
                <w:color w:val="000000"/>
                <w:sz w:val="18"/>
                <w:szCs w:val="18"/>
              </w:rPr>
              <w:t xml:space="preserve">HORAS </w:t>
            </w:r>
          </w:p>
        </w:tc>
        <w:tc>
          <w:tcPr>
            <w:tcW w:w="212" w:type="pct"/>
            <w:tcBorders>
              <w:top w:val="single" w:color="auto" w:sz="2" w:space="0"/>
              <w:left w:val="nil"/>
              <w:bottom w:val="single" w:color="auto" w:sz="4" w:space="0"/>
              <w:right w:val="nil"/>
            </w:tcBorders>
            <w:vAlign w:val="center"/>
            <w:hideMark/>
          </w:tcPr>
          <w:p w:rsidR="0092216A" w:rsidRDefault="0092216A" w14:paraId="48A6A007"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40</w:t>
            </w:r>
          </w:p>
        </w:tc>
        <w:tc>
          <w:tcPr>
            <w:tcW w:w="372" w:type="pct"/>
            <w:tcBorders>
              <w:top w:val="single" w:color="auto" w:sz="2" w:space="0"/>
              <w:left w:val="single" w:color="auto" w:sz="8" w:space="0"/>
              <w:bottom w:val="single" w:color="auto" w:sz="4" w:space="0"/>
              <w:right w:val="single" w:color="auto" w:sz="4" w:space="0"/>
            </w:tcBorders>
            <w:shd w:val="clear" w:color="000000" w:fill="FFFFFF"/>
            <w:vAlign w:val="center"/>
            <w:hideMark/>
          </w:tcPr>
          <w:p w:rsidR="0092216A" w:rsidRDefault="0092216A" w14:paraId="3B560436" w14:textId="77777777">
            <w:pPr>
              <w:jc w:val="right"/>
              <w:rPr>
                <w:rFonts w:ascii="Aptos Narrow" w:hAnsi="Aptos Narrow" w:cs="Calibri"/>
                <w:color w:val="000000"/>
                <w:sz w:val="18"/>
                <w:szCs w:val="18"/>
              </w:rPr>
            </w:pPr>
            <w:r>
              <w:rPr>
                <w:rFonts w:ascii="Aptos Narrow" w:hAnsi="Aptos Narrow" w:cs="Calibri"/>
                <w:color w:val="000000"/>
                <w:sz w:val="18"/>
                <w:szCs w:val="18"/>
              </w:rPr>
              <w:t>$ 150.000,00</w:t>
            </w:r>
          </w:p>
        </w:tc>
        <w:tc>
          <w:tcPr>
            <w:tcW w:w="272" w:type="pct"/>
            <w:tcBorders>
              <w:top w:val="single" w:color="auto" w:sz="2" w:space="0"/>
              <w:left w:val="nil"/>
              <w:bottom w:val="single" w:color="auto" w:sz="4" w:space="0"/>
              <w:right w:val="single" w:color="auto" w:sz="4" w:space="0"/>
            </w:tcBorders>
            <w:shd w:val="clear" w:color="000000" w:fill="FFFFFF"/>
            <w:vAlign w:val="center"/>
            <w:hideMark/>
          </w:tcPr>
          <w:p w:rsidR="0092216A" w:rsidRDefault="0092216A" w14:paraId="6DEC5305" w14:textId="77777777">
            <w:pPr>
              <w:jc w:val="right"/>
              <w:rPr>
                <w:rFonts w:ascii="Aptos Narrow" w:hAnsi="Aptos Narrow" w:cs="Calibri"/>
                <w:color w:val="000000"/>
                <w:sz w:val="18"/>
                <w:szCs w:val="18"/>
              </w:rPr>
            </w:pPr>
            <w:r>
              <w:rPr>
                <w:rFonts w:ascii="Aptos Narrow" w:hAnsi="Aptos Narrow" w:cs="Calibri"/>
                <w:color w:val="000000"/>
                <w:sz w:val="18"/>
                <w:szCs w:val="18"/>
              </w:rPr>
              <w:t>$ 120.000,00</w:t>
            </w:r>
          </w:p>
        </w:tc>
        <w:tc>
          <w:tcPr>
            <w:tcW w:w="251" w:type="pct"/>
            <w:tcBorders>
              <w:top w:val="single" w:color="auto" w:sz="2" w:space="0"/>
              <w:left w:val="nil"/>
              <w:bottom w:val="single" w:color="auto" w:sz="4" w:space="0"/>
              <w:right w:val="single" w:color="auto" w:sz="8" w:space="0"/>
            </w:tcBorders>
            <w:shd w:val="clear" w:color="000000" w:fill="FCE4D6"/>
            <w:vAlign w:val="center"/>
            <w:hideMark/>
          </w:tcPr>
          <w:p w:rsidR="0092216A" w:rsidRDefault="0092216A" w14:paraId="1E39EAFE" w14:textId="77777777">
            <w:pPr>
              <w:jc w:val="right"/>
              <w:rPr>
                <w:rFonts w:ascii="Aptos Narrow" w:hAnsi="Aptos Narrow" w:cs="Calibri"/>
                <w:color w:val="000000"/>
                <w:sz w:val="18"/>
                <w:szCs w:val="18"/>
              </w:rPr>
            </w:pPr>
            <w:r>
              <w:rPr>
                <w:rFonts w:ascii="Aptos Narrow" w:hAnsi="Aptos Narrow" w:cs="Calibri"/>
                <w:color w:val="000000"/>
                <w:sz w:val="18"/>
                <w:szCs w:val="18"/>
              </w:rPr>
              <w:t>$ 300.000,00</w:t>
            </w:r>
          </w:p>
        </w:tc>
        <w:tc>
          <w:tcPr>
            <w:tcW w:w="280" w:type="pct"/>
            <w:tcBorders>
              <w:top w:val="single" w:color="auto" w:sz="2" w:space="0"/>
              <w:left w:val="nil"/>
              <w:bottom w:val="single" w:color="auto" w:sz="4" w:space="0"/>
              <w:right w:val="single" w:color="auto" w:sz="4" w:space="0"/>
            </w:tcBorders>
            <w:noWrap/>
            <w:vAlign w:val="center"/>
            <w:hideMark/>
          </w:tcPr>
          <w:p w:rsidR="0092216A" w:rsidRDefault="0092216A" w14:paraId="2EF8D5A3" w14:textId="77777777">
            <w:pPr>
              <w:jc w:val="right"/>
              <w:rPr>
                <w:rFonts w:ascii="Aptos Narrow" w:hAnsi="Aptos Narrow" w:cs="Calibri"/>
                <w:color w:val="000000"/>
                <w:sz w:val="18"/>
                <w:szCs w:val="18"/>
              </w:rPr>
            </w:pPr>
            <w:r>
              <w:rPr>
                <w:rFonts w:ascii="Aptos Narrow" w:hAnsi="Aptos Narrow" w:cs="Calibri"/>
                <w:color w:val="000000"/>
                <w:sz w:val="18"/>
                <w:szCs w:val="18"/>
              </w:rPr>
              <w:t>$ 190.000,00</w:t>
            </w:r>
          </w:p>
        </w:tc>
        <w:tc>
          <w:tcPr>
            <w:tcW w:w="280" w:type="pct"/>
            <w:tcBorders>
              <w:top w:val="single" w:color="auto" w:sz="2" w:space="0"/>
              <w:left w:val="nil"/>
              <w:bottom w:val="single" w:color="auto" w:sz="4" w:space="0"/>
              <w:right w:val="nil"/>
            </w:tcBorders>
            <w:noWrap/>
            <w:vAlign w:val="center"/>
            <w:hideMark/>
          </w:tcPr>
          <w:p w:rsidR="0092216A" w:rsidRDefault="0092216A" w14:paraId="1B288D02" w14:textId="77777777">
            <w:pPr>
              <w:jc w:val="right"/>
              <w:rPr>
                <w:rFonts w:ascii="Aptos Narrow" w:hAnsi="Aptos Narrow" w:cs="Calibri"/>
                <w:color w:val="000000"/>
                <w:sz w:val="18"/>
                <w:szCs w:val="18"/>
              </w:rPr>
            </w:pPr>
            <w:r>
              <w:rPr>
                <w:rFonts w:ascii="Aptos Narrow" w:hAnsi="Aptos Narrow" w:cs="Calibri"/>
                <w:color w:val="000000"/>
                <w:sz w:val="18"/>
                <w:szCs w:val="18"/>
              </w:rPr>
              <w:t>$ 96.437,00</w:t>
            </w:r>
          </w:p>
        </w:tc>
        <w:tc>
          <w:tcPr>
            <w:tcW w:w="293" w:type="pct"/>
            <w:tcBorders>
              <w:top w:val="single" w:color="auto" w:sz="2" w:space="0"/>
              <w:left w:val="single" w:color="auto" w:sz="4" w:space="0"/>
              <w:bottom w:val="single" w:color="auto" w:sz="4" w:space="0"/>
              <w:right w:val="nil"/>
            </w:tcBorders>
            <w:shd w:val="clear" w:color="000000" w:fill="F2F2F2"/>
            <w:noWrap/>
            <w:vAlign w:val="center"/>
            <w:hideMark/>
          </w:tcPr>
          <w:p w:rsidR="0092216A" w:rsidRDefault="0092216A" w14:paraId="7DB64171" w14:textId="77777777">
            <w:pPr>
              <w:jc w:val="right"/>
              <w:rPr>
                <w:rFonts w:ascii="Aptos Narrow" w:hAnsi="Aptos Narrow" w:cs="Calibri"/>
                <w:color w:val="000000"/>
                <w:sz w:val="18"/>
                <w:szCs w:val="18"/>
              </w:rPr>
            </w:pPr>
            <w:r>
              <w:rPr>
                <w:rFonts w:ascii="Aptos Narrow" w:hAnsi="Aptos Narrow" w:cs="Calibri"/>
                <w:color w:val="000000"/>
                <w:sz w:val="18"/>
                <w:szCs w:val="18"/>
              </w:rPr>
              <w:t>$ 93.563,00</w:t>
            </w:r>
          </w:p>
        </w:tc>
        <w:tc>
          <w:tcPr>
            <w:tcW w:w="280" w:type="pct"/>
            <w:tcBorders>
              <w:top w:val="single" w:color="auto" w:sz="2" w:space="0"/>
              <w:left w:val="single" w:color="auto" w:sz="4" w:space="0"/>
              <w:bottom w:val="single" w:color="auto" w:sz="4" w:space="0"/>
              <w:right w:val="single" w:color="auto" w:sz="8" w:space="0"/>
            </w:tcBorders>
            <w:shd w:val="clear" w:color="000000" w:fill="F2F2F2"/>
            <w:noWrap/>
            <w:vAlign w:val="center"/>
            <w:hideMark/>
          </w:tcPr>
          <w:p w:rsidR="0092216A" w:rsidRDefault="0092216A" w14:paraId="53F98356" w14:textId="77777777">
            <w:pPr>
              <w:jc w:val="right"/>
              <w:rPr>
                <w:rFonts w:ascii="Aptos Narrow" w:hAnsi="Aptos Narrow" w:cs="Calibri"/>
                <w:color w:val="000000"/>
                <w:sz w:val="18"/>
                <w:szCs w:val="18"/>
              </w:rPr>
            </w:pPr>
            <w:r>
              <w:rPr>
                <w:rFonts w:ascii="Aptos Narrow" w:hAnsi="Aptos Narrow" w:cs="Calibri"/>
                <w:color w:val="000000"/>
                <w:sz w:val="18"/>
                <w:szCs w:val="18"/>
              </w:rPr>
              <w:t>$ 286.437,00</w:t>
            </w:r>
          </w:p>
        </w:tc>
        <w:tc>
          <w:tcPr>
            <w:tcW w:w="280" w:type="pct"/>
            <w:tcBorders>
              <w:top w:val="single" w:color="auto" w:sz="2" w:space="0"/>
              <w:left w:val="nil"/>
              <w:bottom w:val="single" w:color="000000" w:sz="4" w:space="0"/>
              <w:right w:val="single" w:color="000000" w:sz="4" w:space="0"/>
            </w:tcBorders>
            <w:noWrap/>
            <w:vAlign w:val="center"/>
            <w:hideMark/>
          </w:tcPr>
          <w:p w:rsidR="0092216A" w:rsidRDefault="0092216A" w14:paraId="26305AAD" w14:textId="77777777">
            <w:pPr>
              <w:jc w:val="right"/>
              <w:rPr>
                <w:rFonts w:ascii="Aptos Narrow" w:hAnsi="Aptos Narrow" w:cs="Calibri"/>
                <w:color w:val="000000"/>
                <w:sz w:val="18"/>
                <w:szCs w:val="18"/>
              </w:rPr>
            </w:pPr>
            <w:r>
              <w:rPr>
                <w:rFonts w:ascii="Aptos Narrow" w:hAnsi="Aptos Narrow" w:cs="Calibri"/>
                <w:color w:val="000000"/>
                <w:sz w:val="18"/>
                <w:szCs w:val="18"/>
              </w:rPr>
              <w:t>$ 135.000,00</w:t>
            </w:r>
          </w:p>
        </w:tc>
        <w:tc>
          <w:tcPr>
            <w:tcW w:w="249" w:type="pct"/>
            <w:tcBorders>
              <w:top w:val="single" w:color="auto" w:sz="2" w:space="0"/>
              <w:left w:val="nil"/>
              <w:bottom w:val="single" w:color="000000" w:sz="4" w:space="0"/>
              <w:right w:val="single" w:color="000000" w:sz="4" w:space="0"/>
            </w:tcBorders>
            <w:noWrap/>
            <w:vAlign w:val="center"/>
            <w:hideMark/>
          </w:tcPr>
          <w:p w:rsidR="0092216A" w:rsidRDefault="0092216A" w14:paraId="28136FEC" w14:textId="77777777">
            <w:pPr>
              <w:jc w:val="right"/>
              <w:rPr>
                <w:rFonts w:ascii="Aptos Narrow" w:hAnsi="Aptos Narrow" w:cs="Calibri"/>
                <w:color w:val="000000"/>
                <w:sz w:val="18"/>
                <w:szCs w:val="18"/>
              </w:rPr>
            </w:pPr>
            <w:r>
              <w:rPr>
                <w:rFonts w:ascii="Aptos Narrow" w:hAnsi="Aptos Narrow" w:cs="Calibri"/>
                <w:color w:val="000000"/>
                <w:sz w:val="18"/>
                <w:szCs w:val="18"/>
              </w:rPr>
              <w:t>$ 25.650,00</w:t>
            </w:r>
          </w:p>
        </w:tc>
        <w:tc>
          <w:tcPr>
            <w:tcW w:w="280" w:type="pct"/>
            <w:tcBorders>
              <w:top w:val="single" w:color="auto" w:sz="2" w:space="0"/>
              <w:left w:val="nil"/>
              <w:bottom w:val="single" w:color="000000" w:sz="4" w:space="0"/>
              <w:right w:val="nil"/>
            </w:tcBorders>
            <w:noWrap/>
            <w:vAlign w:val="center"/>
            <w:hideMark/>
          </w:tcPr>
          <w:p w:rsidR="0092216A" w:rsidRDefault="0092216A" w14:paraId="0CB978BE" w14:textId="77777777">
            <w:pPr>
              <w:jc w:val="right"/>
              <w:rPr>
                <w:rFonts w:ascii="Aptos Narrow" w:hAnsi="Aptos Narrow" w:cs="Calibri"/>
                <w:color w:val="000000"/>
                <w:sz w:val="18"/>
                <w:szCs w:val="18"/>
              </w:rPr>
            </w:pPr>
            <w:r>
              <w:rPr>
                <w:rFonts w:ascii="Aptos Narrow" w:hAnsi="Aptos Narrow" w:cs="Calibri"/>
                <w:color w:val="000000"/>
                <w:sz w:val="18"/>
                <w:szCs w:val="18"/>
              </w:rPr>
              <w:t>$ 160.650,00</w:t>
            </w:r>
          </w:p>
        </w:tc>
        <w:tc>
          <w:tcPr>
            <w:tcW w:w="301" w:type="pct"/>
            <w:tcBorders>
              <w:top w:val="single" w:color="auto" w:sz="2" w:space="0"/>
              <w:left w:val="single" w:color="000000" w:sz="4" w:space="0"/>
              <w:bottom w:val="single" w:color="000000" w:sz="4" w:space="0"/>
              <w:right w:val="single" w:color="auto" w:sz="8" w:space="0"/>
            </w:tcBorders>
            <w:shd w:val="clear" w:color="000000" w:fill="FFFFFF"/>
            <w:noWrap/>
            <w:vAlign w:val="center"/>
            <w:hideMark/>
          </w:tcPr>
          <w:p w:rsidR="0092216A" w:rsidRDefault="0092216A" w14:paraId="4259D9DB" w14:textId="77777777">
            <w:pPr>
              <w:jc w:val="right"/>
              <w:rPr>
                <w:rFonts w:ascii="Aptos Narrow" w:hAnsi="Aptos Narrow" w:cs="Calibri"/>
                <w:color w:val="000000"/>
                <w:sz w:val="18"/>
                <w:szCs w:val="18"/>
              </w:rPr>
            </w:pPr>
            <w:r>
              <w:rPr>
                <w:rFonts w:ascii="Aptos Narrow" w:hAnsi="Aptos Narrow" w:cs="Calibri"/>
                <w:color w:val="000000"/>
                <w:sz w:val="18"/>
                <w:szCs w:val="18"/>
              </w:rPr>
              <w:t>$ 6.426.000,00</w:t>
            </w:r>
          </w:p>
        </w:tc>
      </w:tr>
      <w:tr w:rsidR="0092216A" w:rsidTr="00C11BC4" w14:paraId="0807D931" w14:textId="77777777">
        <w:trPr>
          <w:cantSplit/>
          <w:trHeight w:val="795"/>
        </w:trPr>
        <w:tc>
          <w:tcPr>
            <w:tcW w:w="346" w:type="pct"/>
            <w:vMerge w:val="restart"/>
            <w:tcBorders>
              <w:top w:val="nil"/>
              <w:left w:val="single" w:color="auto" w:sz="4" w:space="0"/>
              <w:bottom w:val="single" w:color="auto" w:sz="4" w:space="0"/>
              <w:right w:val="single" w:color="auto" w:sz="2" w:space="0"/>
            </w:tcBorders>
            <w:vAlign w:val="center"/>
            <w:hideMark/>
          </w:tcPr>
          <w:p w:rsidR="0092216A" w:rsidRDefault="0092216A" w14:paraId="14463837" w14:textId="77777777">
            <w:pPr>
              <w:jc w:val="center"/>
              <w:rPr>
                <w:rFonts w:ascii="Aptos Narrow" w:hAnsi="Aptos Narrow" w:cs="Calibri"/>
                <w:b/>
                <w:bCs/>
                <w:sz w:val="18"/>
                <w:szCs w:val="18"/>
              </w:rPr>
            </w:pPr>
            <w:r>
              <w:rPr>
                <w:rFonts w:ascii="Aptos Narrow" w:hAnsi="Aptos Narrow" w:cs="Calibri"/>
                <w:b/>
                <w:bCs/>
                <w:sz w:val="18"/>
                <w:szCs w:val="18"/>
              </w:rPr>
              <w:t>3. FASE CULMINACIÓN</w:t>
            </w:r>
          </w:p>
        </w:tc>
        <w:tc>
          <w:tcPr>
            <w:tcW w:w="646" w:type="pct"/>
            <w:tcBorders>
              <w:top w:val="single" w:color="auto" w:sz="2" w:space="0"/>
              <w:left w:val="single" w:color="auto" w:sz="2" w:space="0"/>
              <w:bottom w:val="single" w:color="auto" w:sz="2" w:space="0"/>
              <w:right w:val="single" w:color="auto" w:sz="2" w:space="0"/>
            </w:tcBorders>
            <w:hideMark/>
          </w:tcPr>
          <w:p w:rsidR="0092216A" w:rsidRDefault="0092216A" w14:paraId="64E75BE3" w14:textId="77777777">
            <w:pPr>
              <w:rPr>
                <w:rFonts w:ascii="Aptos Narrow" w:hAnsi="Aptos Narrow" w:cs="Calibri"/>
                <w:color w:val="000000"/>
                <w:sz w:val="18"/>
                <w:szCs w:val="18"/>
              </w:rPr>
            </w:pPr>
            <w:r>
              <w:rPr>
                <w:rFonts w:ascii="Aptos Narrow" w:hAnsi="Aptos Narrow" w:cs="Calibri"/>
                <w:b/>
                <w:bCs/>
                <w:color w:val="000000"/>
                <w:sz w:val="18"/>
                <w:szCs w:val="18"/>
              </w:rPr>
              <w:t>Revista Rizoma, perspectivas en salud</w:t>
            </w:r>
            <w:r>
              <w:rPr>
                <w:rFonts w:ascii="Aptos Narrow" w:hAnsi="Aptos Narrow" w:cs="Calibri"/>
                <w:color w:val="000000"/>
                <w:sz w:val="18"/>
                <w:szCs w:val="18"/>
              </w:rPr>
              <w:br/>
            </w:r>
            <w:r>
              <w:rPr>
                <w:rFonts w:ascii="Aptos Narrow" w:hAnsi="Aptos Narrow" w:cs="Calibri"/>
                <w:color w:val="000000"/>
                <w:sz w:val="18"/>
                <w:szCs w:val="18"/>
              </w:rPr>
              <w:t>a) Revisión de cinco artículos por dos (2) pares expertos, tanto en su calidad metodológica como de contenido científico para la Revista Rizoma, perspectivas en salud</w:t>
            </w:r>
          </w:p>
        </w:tc>
        <w:tc>
          <w:tcPr>
            <w:tcW w:w="489" w:type="pct"/>
            <w:tcBorders>
              <w:top w:val="nil"/>
              <w:left w:val="single" w:color="auto" w:sz="2" w:space="0"/>
              <w:bottom w:val="single" w:color="auto" w:sz="4" w:space="0"/>
              <w:right w:val="single" w:color="auto" w:sz="4" w:space="0"/>
            </w:tcBorders>
            <w:hideMark/>
          </w:tcPr>
          <w:p w:rsidR="0092216A" w:rsidRDefault="0092216A" w14:paraId="1ABCFF5D" w14:textId="77777777">
            <w:pPr>
              <w:rPr>
                <w:rFonts w:ascii="Aptos Narrow" w:hAnsi="Aptos Narrow" w:cs="Calibri"/>
                <w:color w:val="000000"/>
                <w:sz w:val="18"/>
                <w:szCs w:val="18"/>
              </w:rPr>
            </w:pPr>
            <w:r>
              <w:rPr>
                <w:rFonts w:ascii="Aptos Narrow" w:hAnsi="Aptos Narrow" w:cs="Calibri"/>
                <w:color w:val="000000"/>
                <w:sz w:val="18"/>
                <w:szCs w:val="18"/>
              </w:rPr>
              <w:t>a) Cinco (5) artículos revisados por dos pares expertos para la Revista Rizoma, perspectivas en salud.</w:t>
            </w:r>
          </w:p>
        </w:tc>
        <w:tc>
          <w:tcPr>
            <w:tcW w:w="170" w:type="pct"/>
            <w:tcBorders>
              <w:top w:val="nil"/>
              <w:left w:val="nil"/>
              <w:bottom w:val="single" w:color="auto" w:sz="4" w:space="0"/>
              <w:right w:val="single" w:color="auto" w:sz="4" w:space="0"/>
            </w:tcBorders>
            <w:vAlign w:val="center"/>
            <w:hideMark/>
          </w:tcPr>
          <w:p w:rsidR="0092216A" w:rsidRDefault="0092216A" w14:paraId="5F9D5BD7" w14:textId="77777777">
            <w:pPr>
              <w:jc w:val="center"/>
              <w:rPr>
                <w:rFonts w:ascii="Aptos Narrow" w:hAnsi="Aptos Narrow" w:cs="Calibri"/>
                <w:color w:val="000000"/>
                <w:sz w:val="18"/>
                <w:szCs w:val="18"/>
              </w:rPr>
            </w:pPr>
            <w:r>
              <w:rPr>
                <w:rFonts w:ascii="Aptos Narrow" w:hAnsi="Aptos Narrow" w:cs="Calibri"/>
                <w:color w:val="000000"/>
                <w:sz w:val="18"/>
                <w:szCs w:val="18"/>
              </w:rPr>
              <w:t>UNIDAD</w:t>
            </w:r>
          </w:p>
        </w:tc>
        <w:tc>
          <w:tcPr>
            <w:tcW w:w="212" w:type="pct"/>
            <w:tcBorders>
              <w:top w:val="nil"/>
              <w:left w:val="nil"/>
              <w:bottom w:val="single" w:color="auto" w:sz="4" w:space="0"/>
              <w:right w:val="nil"/>
            </w:tcBorders>
            <w:shd w:val="clear" w:color="000000" w:fill="FFFFFF"/>
            <w:vAlign w:val="center"/>
            <w:hideMark/>
          </w:tcPr>
          <w:p w:rsidR="0092216A" w:rsidRDefault="0092216A" w14:paraId="32D924C4"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5</w:t>
            </w:r>
          </w:p>
        </w:tc>
        <w:tc>
          <w:tcPr>
            <w:tcW w:w="372" w:type="pct"/>
            <w:tcBorders>
              <w:top w:val="nil"/>
              <w:left w:val="single" w:color="auto" w:sz="8" w:space="0"/>
              <w:bottom w:val="single" w:color="auto" w:sz="4" w:space="0"/>
              <w:right w:val="single" w:color="auto" w:sz="4" w:space="0"/>
            </w:tcBorders>
            <w:shd w:val="clear" w:color="000000" w:fill="FFFFFF"/>
            <w:vAlign w:val="center"/>
            <w:hideMark/>
          </w:tcPr>
          <w:p w:rsidR="0092216A" w:rsidRDefault="0092216A" w14:paraId="4F644EFD" w14:textId="77777777">
            <w:pPr>
              <w:jc w:val="right"/>
              <w:rPr>
                <w:rFonts w:ascii="Aptos Narrow" w:hAnsi="Aptos Narrow" w:cs="Calibri"/>
                <w:color w:val="000000"/>
                <w:sz w:val="18"/>
                <w:szCs w:val="18"/>
              </w:rPr>
            </w:pPr>
            <w:r>
              <w:rPr>
                <w:rFonts w:ascii="Aptos Narrow" w:hAnsi="Aptos Narrow" w:cs="Calibri"/>
                <w:color w:val="000000"/>
                <w:sz w:val="18"/>
                <w:szCs w:val="18"/>
              </w:rPr>
              <w:t>$ 2.000.000,00</w:t>
            </w:r>
          </w:p>
        </w:tc>
        <w:tc>
          <w:tcPr>
            <w:tcW w:w="272" w:type="pct"/>
            <w:tcBorders>
              <w:top w:val="nil"/>
              <w:left w:val="nil"/>
              <w:bottom w:val="single" w:color="auto" w:sz="4" w:space="0"/>
              <w:right w:val="single" w:color="auto" w:sz="4" w:space="0"/>
            </w:tcBorders>
            <w:shd w:val="clear" w:color="000000" w:fill="FCE4D6"/>
            <w:vAlign w:val="center"/>
            <w:hideMark/>
          </w:tcPr>
          <w:p w:rsidR="0092216A" w:rsidRDefault="0092216A" w14:paraId="56372D4E" w14:textId="77777777">
            <w:pPr>
              <w:jc w:val="right"/>
              <w:rPr>
                <w:rFonts w:ascii="Aptos Narrow" w:hAnsi="Aptos Narrow" w:cs="Calibri"/>
                <w:color w:val="000000"/>
                <w:sz w:val="18"/>
                <w:szCs w:val="18"/>
              </w:rPr>
            </w:pPr>
            <w:r>
              <w:rPr>
                <w:rFonts w:ascii="Aptos Narrow" w:hAnsi="Aptos Narrow" w:cs="Calibri"/>
                <w:color w:val="000000"/>
                <w:sz w:val="18"/>
                <w:szCs w:val="18"/>
              </w:rPr>
              <w:t>$ 400.000,00</w:t>
            </w:r>
          </w:p>
        </w:tc>
        <w:tc>
          <w:tcPr>
            <w:tcW w:w="251" w:type="pct"/>
            <w:tcBorders>
              <w:top w:val="nil"/>
              <w:left w:val="nil"/>
              <w:bottom w:val="single" w:color="auto" w:sz="4" w:space="0"/>
              <w:right w:val="single" w:color="auto" w:sz="8" w:space="0"/>
            </w:tcBorders>
            <w:shd w:val="clear" w:color="000000" w:fill="FFFFFF"/>
            <w:vAlign w:val="center"/>
            <w:hideMark/>
          </w:tcPr>
          <w:p w:rsidR="0092216A" w:rsidRDefault="0092216A" w14:paraId="1DD1EAAC" w14:textId="77777777">
            <w:pPr>
              <w:jc w:val="right"/>
              <w:rPr>
                <w:rFonts w:ascii="Aptos Narrow" w:hAnsi="Aptos Narrow" w:cs="Calibri"/>
                <w:color w:val="000000"/>
                <w:sz w:val="18"/>
                <w:szCs w:val="18"/>
              </w:rPr>
            </w:pPr>
            <w:r>
              <w:rPr>
                <w:rFonts w:ascii="Aptos Narrow" w:hAnsi="Aptos Narrow" w:cs="Calibri"/>
                <w:color w:val="000000"/>
                <w:sz w:val="18"/>
                <w:szCs w:val="18"/>
              </w:rPr>
              <w:t>$ 1.300.000,00</w:t>
            </w:r>
          </w:p>
        </w:tc>
        <w:tc>
          <w:tcPr>
            <w:tcW w:w="280" w:type="pct"/>
            <w:tcBorders>
              <w:top w:val="nil"/>
              <w:left w:val="nil"/>
              <w:bottom w:val="single" w:color="auto" w:sz="4" w:space="0"/>
              <w:right w:val="single" w:color="auto" w:sz="4" w:space="0"/>
            </w:tcBorders>
            <w:noWrap/>
            <w:vAlign w:val="center"/>
            <w:hideMark/>
          </w:tcPr>
          <w:p w:rsidR="0092216A" w:rsidRDefault="0092216A" w14:paraId="19247A17" w14:textId="77777777">
            <w:pPr>
              <w:jc w:val="right"/>
              <w:rPr>
                <w:rFonts w:ascii="Aptos Narrow" w:hAnsi="Aptos Narrow" w:cs="Calibri"/>
                <w:color w:val="000000"/>
                <w:sz w:val="18"/>
                <w:szCs w:val="18"/>
              </w:rPr>
            </w:pPr>
            <w:r>
              <w:rPr>
                <w:rFonts w:ascii="Aptos Narrow" w:hAnsi="Aptos Narrow" w:cs="Calibri"/>
                <w:color w:val="000000"/>
                <w:sz w:val="18"/>
                <w:szCs w:val="18"/>
              </w:rPr>
              <w:t>$ 1.233.333,00</w:t>
            </w:r>
          </w:p>
        </w:tc>
        <w:tc>
          <w:tcPr>
            <w:tcW w:w="280" w:type="pct"/>
            <w:tcBorders>
              <w:top w:val="nil"/>
              <w:left w:val="nil"/>
              <w:bottom w:val="single" w:color="auto" w:sz="4" w:space="0"/>
              <w:right w:val="nil"/>
            </w:tcBorders>
            <w:noWrap/>
            <w:vAlign w:val="center"/>
            <w:hideMark/>
          </w:tcPr>
          <w:p w:rsidR="0092216A" w:rsidRDefault="0092216A" w14:paraId="276C8146" w14:textId="77777777">
            <w:pPr>
              <w:jc w:val="right"/>
              <w:rPr>
                <w:rFonts w:ascii="Aptos Narrow" w:hAnsi="Aptos Narrow" w:cs="Calibri"/>
                <w:color w:val="000000"/>
                <w:sz w:val="18"/>
                <w:szCs w:val="18"/>
              </w:rPr>
            </w:pPr>
            <w:r>
              <w:rPr>
                <w:rFonts w:ascii="Aptos Narrow" w:hAnsi="Aptos Narrow" w:cs="Calibri"/>
                <w:color w:val="000000"/>
                <w:sz w:val="18"/>
                <w:szCs w:val="18"/>
              </w:rPr>
              <w:t>$ 802.081,00</w:t>
            </w:r>
          </w:p>
        </w:tc>
        <w:tc>
          <w:tcPr>
            <w:tcW w:w="293" w:type="pct"/>
            <w:tcBorders>
              <w:top w:val="nil"/>
              <w:left w:val="single" w:color="auto" w:sz="4" w:space="0"/>
              <w:bottom w:val="single" w:color="auto" w:sz="4" w:space="0"/>
              <w:right w:val="nil"/>
            </w:tcBorders>
            <w:shd w:val="clear" w:color="000000" w:fill="F2F2F2"/>
            <w:noWrap/>
            <w:vAlign w:val="center"/>
            <w:hideMark/>
          </w:tcPr>
          <w:p w:rsidR="0092216A" w:rsidRDefault="0092216A" w14:paraId="08A827C2" w14:textId="77777777">
            <w:pPr>
              <w:jc w:val="right"/>
              <w:rPr>
                <w:rFonts w:ascii="Aptos Narrow" w:hAnsi="Aptos Narrow" w:cs="Calibri"/>
                <w:color w:val="000000"/>
                <w:sz w:val="18"/>
                <w:szCs w:val="18"/>
              </w:rPr>
            </w:pPr>
            <w:r>
              <w:rPr>
                <w:rFonts w:ascii="Aptos Narrow" w:hAnsi="Aptos Narrow" w:cs="Calibri"/>
                <w:color w:val="000000"/>
                <w:sz w:val="18"/>
                <w:szCs w:val="18"/>
              </w:rPr>
              <w:t>$ 431.252,00</w:t>
            </w:r>
          </w:p>
        </w:tc>
        <w:tc>
          <w:tcPr>
            <w:tcW w:w="280" w:type="pct"/>
            <w:tcBorders>
              <w:top w:val="nil"/>
              <w:left w:val="single" w:color="auto" w:sz="4" w:space="0"/>
              <w:bottom w:val="single" w:color="auto" w:sz="4" w:space="0"/>
              <w:right w:val="single" w:color="auto" w:sz="8" w:space="0"/>
            </w:tcBorders>
            <w:shd w:val="clear" w:color="000000" w:fill="F2F2F2"/>
            <w:noWrap/>
            <w:vAlign w:val="center"/>
            <w:hideMark/>
          </w:tcPr>
          <w:p w:rsidR="0092216A" w:rsidRDefault="0092216A" w14:paraId="360A0256" w14:textId="77777777">
            <w:pPr>
              <w:jc w:val="right"/>
              <w:rPr>
                <w:rFonts w:ascii="Aptos Narrow" w:hAnsi="Aptos Narrow" w:cs="Calibri"/>
                <w:color w:val="000000"/>
                <w:sz w:val="18"/>
                <w:szCs w:val="18"/>
              </w:rPr>
            </w:pPr>
            <w:r>
              <w:rPr>
                <w:rFonts w:ascii="Aptos Narrow" w:hAnsi="Aptos Narrow" w:cs="Calibri"/>
                <w:color w:val="000000"/>
                <w:sz w:val="18"/>
                <w:szCs w:val="18"/>
              </w:rPr>
              <w:t>$ 2.035.414,00</w:t>
            </w:r>
          </w:p>
        </w:tc>
        <w:tc>
          <w:tcPr>
            <w:tcW w:w="280" w:type="pct"/>
            <w:tcBorders>
              <w:top w:val="nil"/>
              <w:left w:val="nil"/>
              <w:bottom w:val="single" w:color="000000" w:sz="4" w:space="0"/>
              <w:right w:val="single" w:color="000000" w:sz="4" w:space="0"/>
            </w:tcBorders>
            <w:noWrap/>
            <w:vAlign w:val="center"/>
            <w:hideMark/>
          </w:tcPr>
          <w:p w:rsidR="0092216A" w:rsidRDefault="0092216A" w14:paraId="3908744F" w14:textId="77777777">
            <w:pPr>
              <w:jc w:val="right"/>
              <w:rPr>
                <w:rFonts w:ascii="Aptos Narrow" w:hAnsi="Aptos Narrow" w:cs="Calibri"/>
                <w:color w:val="000000"/>
                <w:sz w:val="18"/>
                <w:szCs w:val="18"/>
              </w:rPr>
            </w:pPr>
            <w:r>
              <w:rPr>
                <w:rFonts w:ascii="Aptos Narrow" w:hAnsi="Aptos Narrow" w:cs="Calibri"/>
                <w:color w:val="000000"/>
                <w:sz w:val="18"/>
                <w:szCs w:val="18"/>
              </w:rPr>
              <w:t>$ 1.650.000,00</w:t>
            </w:r>
          </w:p>
        </w:tc>
        <w:tc>
          <w:tcPr>
            <w:tcW w:w="249" w:type="pct"/>
            <w:tcBorders>
              <w:top w:val="nil"/>
              <w:left w:val="nil"/>
              <w:bottom w:val="single" w:color="000000" w:sz="4" w:space="0"/>
              <w:right w:val="single" w:color="000000" w:sz="4" w:space="0"/>
            </w:tcBorders>
            <w:noWrap/>
            <w:vAlign w:val="center"/>
            <w:hideMark/>
          </w:tcPr>
          <w:p w:rsidR="0092216A" w:rsidRDefault="0092216A" w14:paraId="1462D717" w14:textId="77777777">
            <w:pPr>
              <w:jc w:val="right"/>
              <w:rPr>
                <w:rFonts w:ascii="Aptos Narrow" w:hAnsi="Aptos Narrow" w:cs="Calibri"/>
                <w:color w:val="000000"/>
                <w:sz w:val="18"/>
                <w:szCs w:val="18"/>
              </w:rPr>
            </w:pPr>
            <w:r>
              <w:rPr>
                <w:rFonts w:ascii="Aptos Narrow" w:hAnsi="Aptos Narrow" w:cs="Calibri"/>
                <w:color w:val="000000"/>
                <w:sz w:val="18"/>
                <w:szCs w:val="18"/>
              </w:rPr>
              <w:t>$ 313.500,00</w:t>
            </w:r>
          </w:p>
        </w:tc>
        <w:tc>
          <w:tcPr>
            <w:tcW w:w="280" w:type="pct"/>
            <w:tcBorders>
              <w:top w:val="nil"/>
              <w:left w:val="nil"/>
              <w:bottom w:val="single" w:color="000000" w:sz="4" w:space="0"/>
              <w:right w:val="nil"/>
            </w:tcBorders>
            <w:noWrap/>
            <w:vAlign w:val="center"/>
            <w:hideMark/>
          </w:tcPr>
          <w:p w:rsidR="0092216A" w:rsidRDefault="0092216A" w14:paraId="2EE23F69" w14:textId="77777777">
            <w:pPr>
              <w:jc w:val="right"/>
              <w:rPr>
                <w:rFonts w:ascii="Aptos Narrow" w:hAnsi="Aptos Narrow" w:cs="Calibri"/>
                <w:color w:val="000000"/>
                <w:sz w:val="18"/>
                <w:szCs w:val="18"/>
              </w:rPr>
            </w:pPr>
            <w:r>
              <w:rPr>
                <w:rFonts w:ascii="Aptos Narrow" w:hAnsi="Aptos Narrow" w:cs="Calibri"/>
                <w:color w:val="000000"/>
                <w:sz w:val="18"/>
                <w:szCs w:val="18"/>
              </w:rPr>
              <w:t>$ 1.963.500,00</w:t>
            </w:r>
          </w:p>
        </w:tc>
        <w:tc>
          <w:tcPr>
            <w:tcW w:w="301" w:type="pct"/>
            <w:tcBorders>
              <w:top w:val="nil"/>
              <w:left w:val="single" w:color="000000" w:sz="4" w:space="0"/>
              <w:bottom w:val="single" w:color="000000" w:sz="4" w:space="0"/>
              <w:right w:val="single" w:color="auto" w:sz="8" w:space="0"/>
            </w:tcBorders>
            <w:shd w:val="clear" w:color="000000" w:fill="FFFFFF"/>
            <w:noWrap/>
            <w:vAlign w:val="center"/>
            <w:hideMark/>
          </w:tcPr>
          <w:p w:rsidR="0092216A" w:rsidRDefault="0092216A" w14:paraId="38A75F82" w14:textId="77777777">
            <w:pPr>
              <w:jc w:val="right"/>
              <w:rPr>
                <w:rFonts w:ascii="Aptos Narrow" w:hAnsi="Aptos Narrow" w:cs="Calibri"/>
                <w:color w:val="000000"/>
                <w:sz w:val="18"/>
                <w:szCs w:val="18"/>
              </w:rPr>
            </w:pPr>
            <w:r>
              <w:rPr>
                <w:rFonts w:ascii="Aptos Narrow" w:hAnsi="Aptos Narrow" w:cs="Calibri"/>
                <w:color w:val="000000"/>
                <w:sz w:val="18"/>
                <w:szCs w:val="18"/>
              </w:rPr>
              <w:t>$ 9.817.500,00</w:t>
            </w:r>
          </w:p>
        </w:tc>
      </w:tr>
      <w:tr w:rsidR="0092216A" w:rsidTr="00C11BC4" w14:paraId="3471D42D" w14:textId="77777777">
        <w:trPr>
          <w:cantSplit/>
          <w:trHeight w:val="780"/>
        </w:trPr>
        <w:tc>
          <w:tcPr>
            <w:tcW w:w="346" w:type="pct"/>
            <w:vMerge/>
            <w:tcBorders>
              <w:top w:val="nil"/>
              <w:left w:val="single" w:color="auto" w:sz="4" w:space="0"/>
              <w:bottom w:val="single" w:color="auto" w:sz="4" w:space="0"/>
              <w:right w:val="single" w:color="auto" w:sz="2" w:space="0"/>
            </w:tcBorders>
            <w:vAlign w:val="center"/>
            <w:hideMark/>
          </w:tcPr>
          <w:p w:rsidR="0092216A" w:rsidRDefault="0092216A" w14:paraId="3023F3E9" w14:textId="77777777">
            <w:pPr>
              <w:rPr>
                <w:rFonts w:ascii="Aptos Narrow" w:hAnsi="Aptos Narrow" w:cs="Calibri"/>
                <w:b/>
                <w:bCs/>
                <w:sz w:val="18"/>
                <w:szCs w:val="18"/>
              </w:rPr>
            </w:pPr>
          </w:p>
        </w:tc>
        <w:tc>
          <w:tcPr>
            <w:tcW w:w="646" w:type="pct"/>
            <w:tcBorders>
              <w:top w:val="single" w:color="auto" w:sz="2" w:space="0"/>
              <w:left w:val="single" w:color="auto" w:sz="2" w:space="0"/>
              <w:bottom w:val="single" w:color="auto" w:sz="2" w:space="0"/>
              <w:right w:val="single" w:color="auto" w:sz="2" w:space="0"/>
            </w:tcBorders>
            <w:hideMark/>
          </w:tcPr>
          <w:p w:rsidR="0092216A" w:rsidRDefault="0092216A" w14:paraId="6E50F394" w14:textId="77777777">
            <w:pPr>
              <w:rPr>
                <w:rFonts w:ascii="Aptos Narrow" w:hAnsi="Aptos Narrow" w:cs="Calibri"/>
                <w:color w:val="000000"/>
                <w:sz w:val="18"/>
                <w:szCs w:val="18"/>
              </w:rPr>
            </w:pPr>
            <w:r>
              <w:rPr>
                <w:rFonts w:ascii="Aptos Narrow" w:hAnsi="Aptos Narrow" w:cs="Calibri"/>
                <w:color w:val="000000"/>
                <w:sz w:val="18"/>
                <w:szCs w:val="18"/>
              </w:rPr>
              <w:t>b) Realizar la corrección de estilo de cinco (5) artículos para la Revista Rizoma, perspectivas en salud, cada uno de hasta 25 páginas (125 páginas).</w:t>
            </w:r>
          </w:p>
        </w:tc>
        <w:tc>
          <w:tcPr>
            <w:tcW w:w="489" w:type="pct"/>
            <w:tcBorders>
              <w:top w:val="nil"/>
              <w:left w:val="single" w:color="auto" w:sz="2" w:space="0"/>
              <w:bottom w:val="single" w:color="auto" w:sz="4" w:space="0"/>
              <w:right w:val="single" w:color="auto" w:sz="4" w:space="0"/>
            </w:tcBorders>
            <w:hideMark/>
          </w:tcPr>
          <w:p w:rsidR="0092216A" w:rsidRDefault="0092216A" w14:paraId="329D6EFA" w14:textId="77777777">
            <w:pPr>
              <w:rPr>
                <w:rFonts w:ascii="Aptos Narrow" w:hAnsi="Aptos Narrow" w:cs="Calibri"/>
                <w:color w:val="000000"/>
                <w:sz w:val="18"/>
                <w:szCs w:val="18"/>
              </w:rPr>
            </w:pPr>
            <w:r>
              <w:rPr>
                <w:rFonts w:ascii="Aptos Narrow" w:hAnsi="Aptos Narrow" w:cs="Calibri"/>
                <w:color w:val="000000"/>
                <w:sz w:val="18"/>
                <w:szCs w:val="18"/>
              </w:rPr>
              <w:t>b) Cinco (5) artículos con corrección de estilo para la Revista Rizoma, perspectivas en salud.</w:t>
            </w:r>
          </w:p>
        </w:tc>
        <w:tc>
          <w:tcPr>
            <w:tcW w:w="170" w:type="pct"/>
            <w:tcBorders>
              <w:top w:val="nil"/>
              <w:left w:val="nil"/>
              <w:bottom w:val="single" w:color="auto" w:sz="4" w:space="0"/>
              <w:right w:val="single" w:color="auto" w:sz="4" w:space="0"/>
            </w:tcBorders>
            <w:vAlign w:val="center"/>
            <w:hideMark/>
          </w:tcPr>
          <w:p w:rsidR="0092216A" w:rsidRDefault="0092216A" w14:paraId="5CB72A2F" w14:textId="77777777">
            <w:pPr>
              <w:jc w:val="center"/>
              <w:rPr>
                <w:rFonts w:ascii="Aptos Narrow" w:hAnsi="Aptos Narrow" w:cs="Calibri"/>
                <w:color w:val="000000"/>
                <w:sz w:val="18"/>
                <w:szCs w:val="18"/>
              </w:rPr>
            </w:pPr>
            <w:r>
              <w:rPr>
                <w:rFonts w:ascii="Aptos Narrow" w:hAnsi="Aptos Narrow" w:cs="Calibri"/>
                <w:color w:val="000000"/>
                <w:sz w:val="18"/>
                <w:szCs w:val="18"/>
              </w:rPr>
              <w:t>PÁGINA</w:t>
            </w:r>
          </w:p>
        </w:tc>
        <w:tc>
          <w:tcPr>
            <w:tcW w:w="212" w:type="pct"/>
            <w:tcBorders>
              <w:top w:val="nil"/>
              <w:left w:val="nil"/>
              <w:bottom w:val="single" w:color="auto" w:sz="4" w:space="0"/>
              <w:right w:val="nil"/>
            </w:tcBorders>
            <w:shd w:val="clear" w:color="000000" w:fill="FFFFFF"/>
            <w:vAlign w:val="center"/>
            <w:hideMark/>
          </w:tcPr>
          <w:p w:rsidR="0092216A" w:rsidRDefault="0092216A" w14:paraId="79DA4435"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125</w:t>
            </w:r>
          </w:p>
        </w:tc>
        <w:tc>
          <w:tcPr>
            <w:tcW w:w="372" w:type="pct"/>
            <w:tcBorders>
              <w:top w:val="nil"/>
              <w:left w:val="single" w:color="auto" w:sz="8" w:space="0"/>
              <w:bottom w:val="single" w:color="auto" w:sz="4" w:space="0"/>
              <w:right w:val="single" w:color="auto" w:sz="4" w:space="0"/>
            </w:tcBorders>
            <w:shd w:val="clear" w:color="000000" w:fill="FFFFFF"/>
            <w:vAlign w:val="center"/>
            <w:hideMark/>
          </w:tcPr>
          <w:p w:rsidR="0092216A" w:rsidRDefault="0092216A" w14:paraId="45779E1D" w14:textId="77777777">
            <w:pPr>
              <w:jc w:val="right"/>
              <w:rPr>
                <w:rFonts w:ascii="Aptos Narrow" w:hAnsi="Aptos Narrow" w:cs="Calibri"/>
                <w:color w:val="000000"/>
                <w:sz w:val="18"/>
                <w:szCs w:val="18"/>
              </w:rPr>
            </w:pPr>
            <w:r>
              <w:rPr>
                <w:rFonts w:ascii="Aptos Narrow" w:hAnsi="Aptos Narrow" w:cs="Calibri"/>
                <w:color w:val="000000"/>
                <w:sz w:val="18"/>
                <w:szCs w:val="18"/>
              </w:rPr>
              <w:t>$ 30.000,00</w:t>
            </w:r>
          </w:p>
        </w:tc>
        <w:tc>
          <w:tcPr>
            <w:tcW w:w="272" w:type="pct"/>
            <w:tcBorders>
              <w:top w:val="nil"/>
              <w:left w:val="nil"/>
              <w:bottom w:val="single" w:color="auto" w:sz="4" w:space="0"/>
              <w:right w:val="single" w:color="auto" w:sz="4" w:space="0"/>
            </w:tcBorders>
            <w:shd w:val="clear" w:color="000000" w:fill="FCE4D6"/>
            <w:vAlign w:val="center"/>
            <w:hideMark/>
          </w:tcPr>
          <w:p w:rsidR="0092216A" w:rsidRDefault="0092216A" w14:paraId="18F997ED" w14:textId="77777777">
            <w:pPr>
              <w:jc w:val="right"/>
              <w:rPr>
                <w:rFonts w:ascii="Aptos Narrow" w:hAnsi="Aptos Narrow" w:cs="Calibri"/>
                <w:color w:val="000000"/>
                <w:sz w:val="18"/>
                <w:szCs w:val="18"/>
              </w:rPr>
            </w:pPr>
            <w:r>
              <w:rPr>
                <w:rFonts w:ascii="Aptos Narrow" w:hAnsi="Aptos Narrow" w:cs="Calibri"/>
                <w:color w:val="000000"/>
                <w:sz w:val="18"/>
                <w:szCs w:val="18"/>
              </w:rPr>
              <w:t>$ 40.000,00</w:t>
            </w:r>
          </w:p>
        </w:tc>
        <w:tc>
          <w:tcPr>
            <w:tcW w:w="251" w:type="pct"/>
            <w:tcBorders>
              <w:top w:val="nil"/>
              <w:left w:val="nil"/>
              <w:bottom w:val="single" w:color="auto" w:sz="4" w:space="0"/>
              <w:right w:val="single" w:color="auto" w:sz="8" w:space="0"/>
            </w:tcBorders>
            <w:shd w:val="clear" w:color="000000" w:fill="FFFFFF"/>
            <w:vAlign w:val="center"/>
            <w:hideMark/>
          </w:tcPr>
          <w:p w:rsidR="0092216A" w:rsidRDefault="0092216A" w14:paraId="3A462D53" w14:textId="77777777">
            <w:pPr>
              <w:jc w:val="right"/>
              <w:rPr>
                <w:rFonts w:ascii="Aptos Narrow" w:hAnsi="Aptos Narrow" w:cs="Calibri"/>
                <w:color w:val="000000"/>
                <w:sz w:val="18"/>
                <w:szCs w:val="18"/>
              </w:rPr>
            </w:pPr>
            <w:r>
              <w:rPr>
                <w:rFonts w:ascii="Aptos Narrow" w:hAnsi="Aptos Narrow" w:cs="Calibri"/>
                <w:color w:val="000000"/>
                <w:sz w:val="18"/>
                <w:szCs w:val="18"/>
              </w:rPr>
              <w:t>$ 25.000,00</w:t>
            </w:r>
          </w:p>
        </w:tc>
        <w:tc>
          <w:tcPr>
            <w:tcW w:w="280" w:type="pct"/>
            <w:tcBorders>
              <w:top w:val="nil"/>
              <w:left w:val="nil"/>
              <w:bottom w:val="single" w:color="auto" w:sz="4" w:space="0"/>
              <w:right w:val="single" w:color="auto" w:sz="4" w:space="0"/>
            </w:tcBorders>
            <w:noWrap/>
            <w:vAlign w:val="center"/>
            <w:hideMark/>
          </w:tcPr>
          <w:p w:rsidR="0092216A" w:rsidRDefault="0092216A" w14:paraId="314594E8" w14:textId="77777777">
            <w:pPr>
              <w:jc w:val="right"/>
              <w:rPr>
                <w:rFonts w:ascii="Aptos Narrow" w:hAnsi="Aptos Narrow" w:cs="Calibri"/>
                <w:color w:val="000000"/>
                <w:sz w:val="18"/>
                <w:szCs w:val="18"/>
              </w:rPr>
            </w:pPr>
            <w:r>
              <w:rPr>
                <w:rFonts w:ascii="Aptos Narrow" w:hAnsi="Aptos Narrow" w:cs="Calibri"/>
                <w:color w:val="000000"/>
                <w:sz w:val="18"/>
                <w:szCs w:val="18"/>
              </w:rPr>
              <w:t>$ 31.667,00</w:t>
            </w:r>
          </w:p>
        </w:tc>
        <w:tc>
          <w:tcPr>
            <w:tcW w:w="280" w:type="pct"/>
            <w:tcBorders>
              <w:top w:val="nil"/>
              <w:left w:val="nil"/>
              <w:bottom w:val="single" w:color="auto" w:sz="4" w:space="0"/>
              <w:right w:val="nil"/>
            </w:tcBorders>
            <w:noWrap/>
            <w:vAlign w:val="center"/>
            <w:hideMark/>
          </w:tcPr>
          <w:p w:rsidR="0092216A" w:rsidRDefault="0092216A" w14:paraId="556E5442" w14:textId="77777777">
            <w:pPr>
              <w:jc w:val="right"/>
              <w:rPr>
                <w:rFonts w:ascii="Aptos Narrow" w:hAnsi="Aptos Narrow" w:cs="Calibri"/>
                <w:color w:val="000000"/>
                <w:sz w:val="18"/>
                <w:szCs w:val="18"/>
              </w:rPr>
            </w:pPr>
            <w:r>
              <w:rPr>
                <w:rFonts w:ascii="Aptos Narrow" w:hAnsi="Aptos Narrow" w:cs="Calibri"/>
                <w:color w:val="000000"/>
                <w:sz w:val="18"/>
                <w:szCs w:val="18"/>
              </w:rPr>
              <w:t>$ 7.638,00</w:t>
            </w:r>
          </w:p>
        </w:tc>
        <w:tc>
          <w:tcPr>
            <w:tcW w:w="293" w:type="pct"/>
            <w:tcBorders>
              <w:top w:val="nil"/>
              <w:left w:val="single" w:color="auto" w:sz="4" w:space="0"/>
              <w:bottom w:val="single" w:color="auto" w:sz="4" w:space="0"/>
              <w:right w:val="nil"/>
            </w:tcBorders>
            <w:shd w:val="clear" w:color="000000" w:fill="F2F2F2"/>
            <w:noWrap/>
            <w:vAlign w:val="center"/>
            <w:hideMark/>
          </w:tcPr>
          <w:p w:rsidR="0092216A" w:rsidRDefault="0092216A" w14:paraId="04A348DD" w14:textId="77777777">
            <w:pPr>
              <w:jc w:val="right"/>
              <w:rPr>
                <w:rFonts w:ascii="Aptos Narrow" w:hAnsi="Aptos Narrow" w:cs="Calibri"/>
                <w:color w:val="000000"/>
                <w:sz w:val="18"/>
                <w:szCs w:val="18"/>
              </w:rPr>
            </w:pPr>
            <w:r>
              <w:rPr>
                <w:rFonts w:ascii="Aptos Narrow" w:hAnsi="Aptos Narrow" w:cs="Calibri"/>
                <w:color w:val="000000"/>
                <w:sz w:val="18"/>
                <w:szCs w:val="18"/>
              </w:rPr>
              <w:t>$ 24.029,00</w:t>
            </w:r>
          </w:p>
        </w:tc>
        <w:tc>
          <w:tcPr>
            <w:tcW w:w="280" w:type="pct"/>
            <w:tcBorders>
              <w:top w:val="nil"/>
              <w:left w:val="single" w:color="auto" w:sz="4" w:space="0"/>
              <w:bottom w:val="single" w:color="auto" w:sz="4" w:space="0"/>
              <w:right w:val="single" w:color="auto" w:sz="8" w:space="0"/>
            </w:tcBorders>
            <w:shd w:val="clear" w:color="000000" w:fill="F2F2F2"/>
            <w:noWrap/>
            <w:vAlign w:val="center"/>
            <w:hideMark/>
          </w:tcPr>
          <w:p w:rsidR="0092216A" w:rsidRDefault="0092216A" w14:paraId="072EF472" w14:textId="77777777">
            <w:pPr>
              <w:jc w:val="right"/>
              <w:rPr>
                <w:rFonts w:ascii="Aptos Narrow" w:hAnsi="Aptos Narrow" w:cs="Calibri"/>
                <w:color w:val="000000"/>
                <w:sz w:val="18"/>
                <w:szCs w:val="18"/>
              </w:rPr>
            </w:pPr>
            <w:r>
              <w:rPr>
                <w:rFonts w:ascii="Aptos Narrow" w:hAnsi="Aptos Narrow" w:cs="Calibri"/>
                <w:color w:val="000000"/>
                <w:sz w:val="18"/>
                <w:szCs w:val="18"/>
              </w:rPr>
              <w:t>$ 39.305,00</w:t>
            </w:r>
          </w:p>
        </w:tc>
        <w:tc>
          <w:tcPr>
            <w:tcW w:w="280" w:type="pct"/>
            <w:tcBorders>
              <w:top w:val="nil"/>
              <w:left w:val="nil"/>
              <w:bottom w:val="single" w:color="000000" w:sz="4" w:space="0"/>
              <w:right w:val="single" w:color="000000" w:sz="4" w:space="0"/>
            </w:tcBorders>
            <w:noWrap/>
            <w:vAlign w:val="center"/>
            <w:hideMark/>
          </w:tcPr>
          <w:p w:rsidR="0092216A" w:rsidRDefault="0092216A" w14:paraId="2F6468B2" w14:textId="77777777">
            <w:pPr>
              <w:jc w:val="right"/>
              <w:rPr>
                <w:rFonts w:ascii="Aptos Narrow" w:hAnsi="Aptos Narrow" w:cs="Calibri"/>
                <w:color w:val="000000"/>
                <w:sz w:val="18"/>
                <w:szCs w:val="18"/>
              </w:rPr>
            </w:pPr>
            <w:r>
              <w:rPr>
                <w:rFonts w:ascii="Aptos Narrow" w:hAnsi="Aptos Narrow" w:cs="Calibri"/>
                <w:color w:val="000000"/>
                <w:sz w:val="18"/>
                <w:szCs w:val="18"/>
              </w:rPr>
              <w:t>$ 27.500,00</w:t>
            </w:r>
          </w:p>
        </w:tc>
        <w:tc>
          <w:tcPr>
            <w:tcW w:w="249" w:type="pct"/>
            <w:tcBorders>
              <w:top w:val="nil"/>
              <w:left w:val="nil"/>
              <w:bottom w:val="single" w:color="000000" w:sz="4" w:space="0"/>
              <w:right w:val="single" w:color="000000" w:sz="4" w:space="0"/>
            </w:tcBorders>
            <w:noWrap/>
            <w:vAlign w:val="center"/>
            <w:hideMark/>
          </w:tcPr>
          <w:p w:rsidR="0092216A" w:rsidRDefault="0092216A" w14:paraId="3A113FBE" w14:textId="77777777">
            <w:pPr>
              <w:jc w:val="right"/>
              <w:rPr>
                <w:rFonts w:ascii="Aptos Narrow" w:hAnsi="Aptos Narrow" w:cs="Calibri"/>
                <w:color w:val="000000"/>
                <w:sz w:val="18"/>
                <w:szCs w:val="18"/>
              </w:rPr>
            </w:pPr>
            <w:r>
              <w:rPr>
                <w:rFonts w:ascii="Aptos Narrow" w:hAnsi="Aptos Narrow" w:cs="Calibri"/>
                <w:color w:val="000000"/>
                <w:sz w:val="18"/>
                <w:szCs w:val="18"/>
              </w:rPr>
              <w:t>$ 5.225,00</w:t>
            </w:r>
          </w:p>
        </w:tc>
        <w:tc>
          <w:tcPr>
            <w:tcW w:w="280" w:type="pct"/>
            <w:tcBorders>
              <w:top w:val="nil"/>
              <w:left w:val="nil"/>
              <w:bottom w:val="single" w:color="000000" w:sz="4" w:space="0"/>
              <w:right w:val="nil"/>
            </w:tcBorders>
            <w:noWrap/>
            <w:vAlign w:val="center"/>
            <w:hideMark/>
          </w:tcPr>
          <w:p w:rsidR="0092216A" w:rsidRDefault="0092216A" w14:paraId="42C73603" w14:textId="77777777">
            <w:pPr>
              <w:jc w:val="right"/>
              <w:rPr>
                <w:rFonts w:ascii="Aptos Narrow" w:hAnsi="Aptos Narrow" w:cs="Calibri"/>
                <w:color w:val="000000"/>
                <w:sz w:val="18"/>
                <w:szCs w:val="18"/>
              </w:rPr>
            </w:pPr>
            <w:r>
              <w:rPr>
                <w:rFonts w:ascii="Aptos Narrow" w:hAnsi="Aptos Narrow" w:cs="Calibri"/>
                <w:color w:val="000000"/>
                <w:sz w:val="18"/>
                <w:szCs w:val="18"/>
              </w:rPr>
              <w:t>$ 32.725,00</w:t>
            </w:r>
          </w:p>
        </w:tc>
        <w:tc>
          <w:tcPr>
            <w:tcW w:w="301" w:type="pct"/>
            <w:tcBorders>
              <w:top w:val="nil"/>
              <w:left w:val="single" w:color="000000" w:sz="4" w:space="0"/>
              <w:bottom w:val="single" w:color="000000" w:sz="4" w:space="0"/>
              <w:right w:val="single" w:color="auto" w:sz="8" w:space="0"/>
            </w:tcBorders>
            <w:shd w:val="clear" w:color="000000" w:fill="FFFFFF"/>
            <w:noWrap/>
            <w:vAlign w:val="center"/>
            <w:hideMark/>
          </w:tcPr>
          <w:p w:rsidR="0092216A" w:rsidRDefault="0092216A" w14:paraId="6F6FF0B2" w14:textId="77777777">
            <w:pPr>
              <w:jc w:val="right"/>
              <w:rPr>
                <w:rFonts w:ascii="Aptos Narrow" w:hAnsi="Aptos Narrow" w:cs="Calibri"/>
                <w:color w:val="000000"/>
                <w:sz w:val="18"/>
                <w:szCs w:val="18"/>
              </w:rPr>
            </w:pPr>
            <w:r>
              <w:rPr>
                <w:rFonts w:ascii="Aptos Narrow" w:hAnsi="Aptos Narrow" w:cs="Calibri"/>
                <w:color w:val="000000"/>
                <w:sz w:val="18"/>
                <w:szCs w:val="18"/>
              </w:rPr>
              <w:t>$ 4.090.625,00</w:t>
            </w:r>
          </w:p>
        </w:tc>
      </w:tr>
      <w:tr w:rsidR="0092216A" w:rsidTr="00C11BC4" w14:paraId="7D1A95DE" w14:textId="77777777">
        <w:trPr>
          <w:cantSplit/>
          <w:trHeight w:val="780"/>
        </w:trPr>
        <w:tc>
          <w:tcPr>
            <w:tcW w:w="346" w:type="pct"/>
            <w:vMerge/>
            <w:tcBorders>
              <w:top w:val="nil"/>
              <w:left w:val="single" w:color="auto" w:sz="4" w:space="0"/>
              <w:bottom w:val="single" w:color="auto" w:sz="4" w:space="0"/>
              <w:right w:val="single" w:color="auto" w:sz="2" w:space="0"/>
            </w:tcBorders>
            <w:vAlign w:val="center"/>
            <w:hideMark/>
          </w:tcPr>
          <w:p w:rsidR="0092216A" w:rsidRDefault="0092216A" w14:paraId="0DE59166" w14:textId="77777777">
            <w:pPr>
              <w:rPr>
                <w:rFonts w:ascii="Aptos Narrow" w:hAnsi="Aptos Narrow" w:cs="Calibri"/>
                <w:b/>
                <w:bCs/>
                <w:sz w:val="18"/>
                <w:szCs w:val="18"/>
              </w:rPr>
            </w:pPr>
          </w:p>
        </w:tc>
        <w:tc>
          <w:tcPr>
            <w:tcW w:w="646" w:type="pct"/>
            <w:tcBorders>
              <w:top w:val="single" w:color="auto" w:sz="2" w:space="0"/>
              <w:left w:val="single" w:color="auto" w:sz="2" w:space="0"/>
              <w:bottom w:val="single" w:color="auto" w:sz="2" w:space="0"/>
              <w:right w:val="single" w:color="auto" w:sz="2" w:space="0"/>
            </w:tcBorders>
            <w:hideMark/>
          </w:tcPr>
          <w:p w:rsidR="0092216A" w:rsidRDefault="0092216A" w14:paraId="3B07C1BC" w14:textId="6EF1E60F">
            <w:pPr>
              <w:rPr>
                <w:rFonts w:ascii="Aptos Narrow" w:hAnsi="Aptos Narrow" w:cs="Calibri"/>
                <w:color w:val="000000"/>
                <w:sz w:val="18"/>
                <w:szCs w:val="18"/>
              </w:rPr>
            </w:pPr>
            <w:r>
              <w:rPr>
                <w:rFonts w:ascii="Aptos Narrow" w:hAnsi="Aptos Narrow" w:cs="Calibri"/>
                <w:color w:val="000000"/>
                <w:sz w:val="18"/>
                <w:szCs w:val="18"/>
              </w:rPr>
              <w:t xml:space="preserve">c) Realizar la traducción </w:t>
            </w:r>
            <w:r w:rsidR="00C11BC4">
              <w:rPr>
                <w:rFonts w:ascii="Aptos Narrow" w:hAnsi="Aptos Narrow" w:cs="Calibri"/>
                <w:color w:val="000000"/>
                <w:sz w:val="18"/>
                <w:szCs w:val="18"/>
              </w:rPr>
              <w:t>al</w:t>
            </w:r>
            <w:r>
              <w:rPr>
                <w:rFonts w:ascii="Aptos Narrow" w:hAnsi="Aptos Narrow" w:cs="Calibri"/>
                <w:color w:val="000000"/>
                <w:sz w:val="18"/>
                <w:szCs w:val="18"/>
              </w:rPr>
              <w:t xml:space="preserve"> inglés y portugués de los resúmenes de 5 artículos de la Revista Rizoma, perspectivas en salud. Cada resumen contiene hasta 300 palabras.</w:t>
            </w:r>
          </w:p>
        </w:tc>
        <w:tc>
          <w:tcPr>
            <w:tcW w:w="489" w:type="pct"/>
            <w:tcBorders>
              <w:top w:val="nil"/>
              <w:left w:val="single" w:color="auto" w:sz="2" w:space="0"/>
              <w:bottom w:val="single" w:color="auto" w:sz="4" w:space="0"/>
              <w:right w:val="single" w:color="auto" w:sz="4" w:space="0"/>
            </w:tcBorders>
            <w:hideMark/>
          </w:tcPr>
          <w:p w:rsidR="0092216A" w:rsidRDefault="0092216A" w14:paraId="33A00E4F" w14:textId="77777777">
            <w:pPr>
              <w:rPr>
                <w:rFonts w:ascii="Aptos Narrow" w:hAnsi="Aptos Narrow" w:cs="Calibri"/>
                <w:color w:val="000000"/>
                <w:sz w:val="18"/>
                <w:szCs w:val="18"/>
              </w:rPr>
            </w:pPr>
            <w:r>
              <w:rPr>
                <w:rFonts w:ascii="Aptos Narrow" w:hAnsi="Aptos Narrow" w:cs="Calibri"/>
                <w:color w:val="000000"/>
                <w:sz w:val="18"/>
                <w:szCs w:val="18"/>
              </w:rPr>
              <w:t>c) Cinco (5) resúmenes de artículos traducidos a inglés y portugués de la Revista Rizoma, perspectivas en salud.</w:t>
            </w:r>
          </w:p>
        </w:tc>
        <w:tc>
          <w:tcPr>
            <w:tcW w:w="170" w:type="pct"/>
            <w:tcBorders>
              <w:top w:val="nil"/>
              <w:left w:val="nil"/>
              <w:bottom w:val="single" w:color="auto" w:sz="4" w:space="0"/>
              <w:right w:val="single" w:color="auto" w:sz="4" w:space="0"/>
            </w:tcBorders>
            <w:vAlign w:val="center"/>
            <w:hideMark/>
          </w:tcPr>
          <w:p w:rsidR="0092216A" w:rsidRDefault="0092216A" w14:paraId="1E51AB57" w14:textId="77777777">
            <w:pPr>
              <w:jc w:val="center"/>
              <w:rPr>
                <w:rFonts w:ascii="Aptos Narrow" w:hAnsi="Aptos Narrow" w:cs="Calibri"/>
                <w:color w:val="000000"/>
                <w:sz w:val="18"/>
                <w:szCs w:val="18"/>
              </w:rPr>
            </w:pPr>
            <w:r>
              <w:rPr>
                <w:rFonts w:ascii="Aptos Narrow" w:hAnsi="Aptos Narrow" w:cs="Calibri"/>
                <w:color w:val="000000"/>
                <w:sz w:val="18"/>
                <w:szCs w:val="18"/>
              </w:rPr>
              <w:t>UNIDAD</w:t>
            </w:r>
          </w:p>
        </w:tc>
        <w:tc>
          <w:tcPr>
            <w:tcW w:w="212" w:type="pct"/>
            <w:tcBorders>
              <w:top w:val="nil"/>
              <w:left w:val="nil"/>
              <w:bottom w:val="single" w:color="auto" w:sz="4" w:space="0"/>
              <w:right w:val="nil"/>
            </w:tcBorders>
            <w:shd w:val="clear" w:color="000000" w:fill="FFFFFF"/>
            <w:vAlign w:val="center"/>
            <w:hideMark/>
          </w:tcPr>
          <w:p w:rsidR="0092216A" w:rsidRDefault="0092216A" w14:paraId="3E26FCC0"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5</w:t>
            </w:r>
          </w:p>
        </w:tc>
        <w:tc>
          <w:tcPr>
            <w:tcW w:w="372" w:type="pct"/>
            <w:tcBorders>
              <w:top w:val="nil"/>
              <w:left w:val="single" w:color="auto" w:sz="8" w:space="0"/>
              <w:bottom w:val="single" w:color="auto" w:sz="4" w:space="0"/>
              <w:right w:val="single" w:color="auto" w:sz="4" w:space="0"/>
            </w:tcBorders>
            <w:shd w:val="clear" w:color="000000" w:fill="FCE4D6"/>
            <w:vAlign w:val="center"/>
            <w:hideMark/>
          </w:tcPr>
          <w:p w:rsidR="0092216A" w:rsidRDefault="0092216A" w14:paraId="78BB2AE9" w14:textId="77777777">
            <w:pPr>
              <w:jc w:val="right"/>
              <w:rPr>
                <w:rFonts w:ascii="Aptos Narrow" w:hAnsi="Aptos Narrow" w:cs="Calibri"/>
                <w:color w:val="000000"/>
                <w:sz w:val="18"/>
                <w:szCs w:val="18"/>
              </w:rPr>
            </w:pPr>
            <w:r>
              <w:rPr>
                <w:rFonts w:ascii="Aptos Narrow" w:hAnsi="Aptos Narrow" w:cs="Calibri"/>
                <w:color w:val="000000"/>
                <w:sz w:val="18"/>
                <w:szCs w:val="18"/>
              </w:rPr>
              <w:t>$ 260.000,00</w:t>
            </w:r>
          </w:p>
        </w:tc>
        <w:tc>
          <w:tcPr>
            <w:tcW w:w="272" w:type="pct"/>
            <w:tcBorders>
              <w:top w:val="nil"/>
              <w:left w:val="nil"/>
              <w:bottom w:val="single" w:color="auto" w:sz="4" w:space="0"/>
              <w:right w:val="single" w:color="auto" w:sz="4" w:space="0"/>
            </w:tcBorders>
            <w:shd w:val="clear" w:color="000000" w:fill="FFFFFF"/>
            <w:vAlign w:val="center"/>
            <w:hideMark/>
          </w:tcPr>
          <w:p w:rsidR="0092216A" w:rsidRDefault="0092216A" w14:paraId="3F6A32B1" w14:textId="77777777">
            <w:pPr>
              <w:jc w:val="right"/>
              <w:rPr>
                <w:rFonts w:ascii="Aptos Narrow" w:hAnsi="Aptos Narrow" w:cs="Calibri"/>
                <w:color w:val="000000"/>
                <w:sz w:val="18"/>
                <w:szCs w:val="18"/>
              </w:rPr>
            </w:pPr>
            <w:r>
              <w:rPr>
                <w:rFonts w:ascii="Aptos Narrow" w:hAnsi="Aptos Narrow" w:cs="Calibri"/>
                <w:color w:val="000000"/>
                <w:sz w:val="18"/>
                <w:szCs w:val="18"/>
              </w:rPr>
              <w:t>$ 180.000,00</w:t>
            </w:r>
          </w:p>
        </w:tc>
        <w:tc>
          <w:tcPr>
            <w:tcW w:w="251" w:type="pct"/>
            <w:tcBorders>
              <w:top w:val="nil"/>
              <w:left w:val="nil"/>
              <w:bottom w:val="single" w:color="auto" w:sz="4" w:space="0"/>
              <w:right w:val="single" w:color="auto" w:sz="8" w:space="0"/>
            </w:tcBorders>
            <w:shd w:val="clear" w:color="000000" w:fill="FFFFFF"/>
            <w:vAlign w:val="center"/>
            <w:hideMark/>
          </w:tcPr>
          <w:p w:rsidR="0092216A" w:rsidRDefault="0092216A" w14:paraId="6827887D" w14:textId="77777777">
            <w:pPr>
              <w:jc w:val="right"/>
              <w:rPr>
                <w:rFonts w:ascii="Aptos Narrow" w:hAnsi="Aptos Narrow" w:cs="Calibri"/>
                <w:color w:val="000000"/>
                <w:sz w:val="18"/>
                <w:szCs w:val="18"/>
              </w:rPr>
            </w:pPr>
            <w:r>
              <w:rPr>
                <w:rFonts w:ascii="Aptos Narrow" w:hAnsi="Aptos Narrow" w:cs="Calibri"/>
                <w:color w:val="000000"/>
                <w:sz w:val="18"/>
                <w:szCs w:val="18"/>
              </w:rPr>
              <w:t>$ 200.000,00</w:t>
            </w:r>
          </w:p>
        </w:tc>
        <w:tc>
          <w:tcPr>
            <w:tcW w:w="280" w:type="pct"/>
            <w:tcBorders>
              <w:top w:val="nil"/>
              <w:left w:val="nil"/>
              <w:bottom w:val="single" w:color="auto" w:sz="4" w:space="0"/>
              <w:right w:val="single" w:color="auto" w:sz="4" w:space="0"/>
            </w:tcBorders>
            <w:noWrap/>
            <w:vAlign w:val="center"/>
            <w:hideMark/>
          </w:tcPr>
          <w:p w:rsidR="0092216A" w:rsidRDefault="0092216A" w14:paraId="4FAC1B98" w14:textId="77777777">
            <w:pPr>
              <w:jc w:val="right"/>
              <w:rPr>
                <w:rFonts w:ascii="Aptos Narrow" w:hAnsi="Aptos Narrow" w:cs="Calibri"/>
                <w:color w:val="000000"/>
                <w:sz w:val="18"/>
                <w:szCs w:val="18"/>
              </w:rPr>
            </w:pPr>
            <w:r>
              <w:rPr>
                <w:rFonts w:ascii="Aptos Narrow" w:hAnsi="Aptos Narrow" w:cs="Calibri"/>
                <w:color w:val="000000"/>
                <w:sz w:val="18"/>
                <w:szCs w:val="18"/>
              </w:rPr>
              <w:t>$ 213.333,00</w:t>
            </w:r>
          </w:p>
        </w:tc>
        <w:tc>
          <w:tcPr>
            <w:tcW w:w="280" w:type="pct"/>
            <w:tcBorders>
              <w:top w:val="nil"/>
              <w:left w:val="nil"/>
              <w:bottom w:val="single" w:color="auto" w:sz="4" w:space="0"/>
              <w:right w:val="nil"/>
            </w:tcBorders>
            <w:noWrap/>
            <w:vAlign w:val="center"/>
            <w:hideMark/>
          </w:tcPr>
          <w:p w:rsidR="0092216A" w:rsidRDefault="0092216A" w14:paraId="18AB7D8C" w14:textId="77777777">
            <w:pPr>
              <w:jc w:val="right"/>
              <w:rPr>
                <w:rFonts w:ascii="Aptos Narrow" w:hAnsi="Aptos Narrow" w:cs="Calibri"/>
                <w:color w:val="000000"/>
                <w:sz w:val="18"/>
                <w:szCs w:val="18"/>
              </w:rPr>
            </w:pPr>
            <w:r>
              <w:rPr>
                <w:rFonts w:ascii="Aptos Narrow" w:hAnsi="Aptos Narrow" w:cs="Calibri"/>
                <w:color w:val="000000"/>
                <w:sz w:val="18"/>
                <w:szCs w:val="18"/>
              </w:rPr>
              <w:t>$ 41.633,00</w:t>
            </w:r>
          </w:p>
        </w:tc>
        <w:tc>
          <w:tcPr>
            <w:tcW w:w="293" w:type="pct"/>
            <w:tcBorders>
              <w:top w:val="nil"/>
              <w:left w:val="single" w:color="auto" w:sz="4" w:space="0"/>
              <w:bottom w:val="single" w:color="auto" w:sz="4" w:space="0"/>
              <w:right w:val="nil"/>
            </w:tcBorders>
            <w:shd w:val="clear" w:color="000000" w:fill="F2F2F2"/>
            <w:noWrap/>
            <w:vAlign w:val="center"/>
            <w:hideMark/>
          </w:tcPr>
          <w:p w:rsidR="0092216A" w:rsidRDefault="0092216A" w14:paraId="05FC29D9" w14:textId="77777777">
            <w:pPr>
              <w:jc w:val="right"/>
              <w:rPr>
                <w:rFonts w:ascii="Aptos Narrow" w:hAnsi="Aptos Narrow" w:cs="Calibri"/>
                <w:color w:val="000000"/>
                <w:sz w:val="18"/>
                <w:szCs w:val="18"/>
              </w:rPr>
            </w:pPr>
            <w:r>
              <w:rPr>
                <w:rFonts w:ascii="Aptos Narrow" w:hAnsi="Aptos Narrow" w:cs="Calibri"/>
                <w:color w:val="000000"/>
                <w:sz w:val="18"/>
                <w:szCs w:val="18"/>
              </w:rPr>
              <w:t>$ 171.700,00</w:t>
            </w:r>
          </w:p>
        </w:tc>
        <w:tc>
          <w:tcPr>
            <w:tcW w:w="280" w:type="pct"/>
            <w:tcBorders>
              <w:top w:val="nil"/>
              <w:left w:val="single" w:color="auto" w:sz="4" w:space="0"/>
              <w:bottom w:val="single" w:color="auto" w:sz="4" w:space="0"/>
              <w:right w:val="single" w:color="auto" w:sz="8" w:space="0"/>
            </w:tcBorders>
            <w:shd w:val="clear" w:color="000000" w:fill="F2F2F2"/>
            <w:noWrap/>
            <w:vAlign w:val="center"/>
            <w:hideMark/>
          </w:tcPr>
          <w:p w:rsidR="0092216A" w:rsidRDefault="0092216A" w14:paraId="35DE0FF9" w14:textId="77777777">
            <w:pPr>
              <w:jc w:val="right"/>
              <w:rPr>
                <w:rFonts w:ascii="Aptos Narrow" w:hAnsi="Aptos Narrow" w:cs="Calibri"/>
                <w:color w:val="000000"/>
                <w:sz w:val="18"/>
                <w:szCs w:val="18"/>
              </w:rPr>
            </w:pPr>
            <w:r>
              <w:rPr>
                <w:rFonts w:ascii="Aptos Narrow" w:hAnsi="Aptos Narrow" w:cs="Calibri"/>
                <w:color w:val="000000"/>
                <w:sz w:val="18"/>
                <w:szCs w:val="18"/>
              </w:rPr>
              <w:t>$ 254.966,00</w:t>
            </w:r>
          </w:p>
        </w:tc>
        <w:tc>
          <w:tcPr>
            <w:tcW w:w="280" w:type="pct"/>
            <w:tcBorders>
              <w:top w:val="nil"/>
              <w:left w:val="nil"/>
              <w:bottom w:val="single" w:color="000000" w:sz="4" w:space="0"/>
              <w:right w:val="single" w:color="000000" w:sz="4" w:space="0"/>
            </w:tcBorders>
            <w:noWrap/>
            <w:vAlign w:val="center"/>
            <w:hideMark/>
          </w:tcPr>
          <w:p w:rsidR="0092216A" w:rsidRDefault="0092216A" w14:paraId="23178865" w14:textId="77777777">
            <w:pPr>
              <w:jc w:val="right"/>
              <w:rPr>
                <w:rFonts w:ascii="Aptos Narrow" w:hAnsi="Aptos Narrow" w:cs="Calibri"/>
                <w:color w:val="000000"/>
                <w:sz w:val="18"/>
                <w:szCs w:val="18"/>
              </w:rPr>
            </w:pPr>
            <w:r>
              <w:rPr>
                <w:rFonts w:ascii="Aptos Narrow" w:hAnsi="Aptos Narrow" w:cs="Calibri"/>
                <w:color w:val="000000"/>
                <w:sz w:val="18"/>
                <w:szCs w:val="18"/>
              </w:rPr>
              <w:t>$ 190.000,00</w:t>
            </w:r>
          </w:p>
        </w:tc>
        <w:tc>
          <w:tcPr>
            <w:tcW w:w="249" w:type="pct"/>
            <w:tcBorders>
              <w:top w:val="nil"/>
              <w:left w:val="nil"/>
              <w:bottom w:val="single" w:color="000000" w:sz="4" w:space="0"/>
              <w:right w:val="single" w:color="000000" w:sz="4" w:space="0"/>
            </w:tcBorders>
            <w:noWrap/>
            <w:vAlign w:val="center"/>
            <w:hideMark/>
          </w:tcPr>
          <w:p w:rsidR="0092216A" w:rsidRDefault="0092216A" w14:paraId="58D8425D" w14:textId="77777777">
            <w:pPr>
              <w:jc w:val="right"/>
              <w:rPr>
                <w:rFonts w:ascii="Aptos Narrow" w:hAnsi="Aptos Narrow" w:cs="Calibri"/>
                <w:color w:val="000000"/>
                <w:sz w:val="18"/>
                <w:szCs w:val="18"/>
              </w:rPr>
            </w:pPr>
            <w:r>
              <w:rPr>
                <w:rFonts w:ascii="Aptos Narrow" w:hAnsi="Aptos Narrow" w:cs="Calibri"/>
                <w:color w:val="000000"/>
                <w:sz w:val="18"/>
                <w:szCs w:val="18"/>
              </w:rPr>
              <w:t>$ 36.100,00</w:t>
            </w:r>
          </w:p>
        </w:tc>
        <w:tc>
          <w:tcPr>
            <w:tcW w:w="280" w:type="pct"/>
            <w:tcBorders>
              <w:top w:val="nil"/>
              <w:left w:val="nil"/>
              <w:bottom w:val="single" w:color="000000" w:sz="4" w:space="0"/>
              <w:right w:val="nil"/>
            </w:tcBorders>
            <w:noWrap/>
            <w:vAlign w:val="center"/>
            <w:hideMark/>
          </w:tcPr>
          <w:p w:rsidR="0092216A" w:rsidRDefault="0092216A" w14:paraId="7B76C20C" w14:textId="77777777">
            <w:pPr>
              <w:jc w:val="right"/>
              <w:rPr>
                <w:rFonts w:ascii="Aptos Narrow" w:hAnsi="Aptos Narrow" w:cs="Calibri"/>
                <w:color w:val="000000"/>
                <w:sz w:val="18"/>
                <w:szCs w:val="18"/>
              </w:rPr>
            </w:pPr>
            <w:r>
              <w:rPr>
                <w:rFonts w:ascii="Aptos Narrow" w:hAnsi="Aptos Narrow" w:cs="Calibri"/>
                <w:color w:val="000000"/>
                <w:sz w:val="18"/>
                <w:szCs w:val="18"/>
              </w:rPr>
              <w:t>$ 226.100,00</w:t>
            </w:r>
          </w:p>
        </w:tc>
        <w:tc>
          <w:tcPr>
            <w:tcW w:w="301" w:type="pct"/>
            <w:tcBorders>
              <w:top w:val="nil"/>
              <w:left w:val="single" w:color="000000" w:sz="4" w:space="0"/>
              <w:bottom w:val="single" w:color="000000" w:sz="4" w:space="0"/>
              <w:right w:val="single" w:color="auto" w:sz="8" w:space="0"/>
            </w:tcBorders>
            <w:shd w:val="clear" w:color="000000" w:fill="FFFFFF"/>
            <w:noWrap/>
            <w:vAlign w:val="center"/>
            <w:hideMark/>
          </w:tcPr>
          <w:p w:rsidR="0092216A" w:rsidRDefault="0092216A" w14:paraId="15FF4584" w14:textId="77777777">
            <w:pPr>
              <w:jc w:val="right"/>
              <w:rPr>
                <w:rFonts w:ascii="Aptos Narrow" w:hAnsi="Aptos Narrow" w:cs="Calibri"/>
                <w:color w:val="000000"/>
                <w:sz w:val="18"/>
                <w:szCs w:val="18"/>
              </w:rPr>
            </w:pPr>
            <w:r>
              <w:rPr>
                <w:rFonts w:ascii="Aptos Narrow" w:hAnsi="Aptos Narrow" w:cs="Calibri"/>
                <w:color w:val="000000"/>
                <w:sz w:val="18"/>
                <w:szCs w:val="18"/>
              </w:rPr>
              <w:t>$ 1.130.500,00</w:t>
            </w:r>
          </w:p>
        </w:tc>
      </w:tr>
      <w:tr w:rsidR="0092216A" w:rsidTr="00AD322F" w14:paraId="31AC1C12" w14:textId="77777777">
        <w:trPr>
          <w:cantSplit/>
          <w:trHeight w:val="825"/>
        </w:trPr>
        <w:tc>
          <w:tcPr>
            <w:tcW w:w="346" w:type="pct"/>
            <w:vMerge/>
            <w:tcBorders>
              <w:top w:val="nil"/>
              <w:left w:val="single" w:color="auto" w:sz="4" w:space="0"/>
              <w:bottom w:val="single" w:color="auto" w:sz="4" w:space="0"/>
              <w:right w:val="single" w:color="auto" w:sz="2" w:space="0"/>
            </w:tcBorders>
            <w:vAlign w:val="center"/>
            <w:hideMark/>
          </w:tcPr>
          <w:p w:rsidR="0092216A" w:rsidRDefault="0092216A" w14:paraId="7FF45956" w14:textId="77777777">
            <w:pPr>
              <w:rPr>
                <w:rFonts w:ascii="Aptos Narrow" w:hAnsi="Aptos Narrow" w:cs="Calibri"/>
                <w:b/>
                <w:bCs/>
                <w:sz w:val="18"/>
                <w:szCs w:val="18"/>
              </w:rPr>
            </w:pPr>
          </w:p>
        </w:tc>
        <w:tc>
          <w:tcPr>
            <w:tcW w:w="646" w:type="pct"/>
            <w:tcBorders>
              <w:top w:val="single" w:color="auto" w:sz="2" w:space="0"/>
              <w:left w:val="single" w:color="auto" w:sz="2" w:space="0"/>
              <w:bottom w:val="single" w:color="auto" w:sz="2" w:space="0"/>
              <w:right w:val="single" w:color="auto" w:sz="2" w:space="0"/>
            </w:tcBorders>
            <w:hideMark/>
          </w:tcPr>
          <w:p w:rsidR="0092216A" w:rsidRDefault="0092216A" w14:paraId="5C142377" w14:textId="77777777">
            <w:pPr>
              <w:rPr>
                <w:rFonts w:ascii="Aptos Narrow" w:hAnsi="Aptos Narrow" w:cs="Calibri"/>
                <w:color w:val="000000"/>
                <w:sz w:val="18"/>
                <w:szCs w:val="18"/>
              </w:rPr>
            </w:pPr>
            <w:r>
              <w:rPr>
                <w:rFonts w:ascii="Aptos Narrow" w:hAnsi="Aptos Narrow" w:cs="Calibri"/>
                <w:color w:val="000000"/>
                <w:sz w:val="18"/>
                <w:szCs w:val="18"/>
              </w:rPr>
              <w:t xml:space="preserve">d) Realizar el diseño y diagramación de 5 artículos y portada para la Revista Rizoma, perspectivas en salud, así como realizar la publicación de cada uno de los artículos en el aplicativo Open </w:t>
            </w:r>
            <w:proofErr w:type="spellStart"/>
            <w:r>
              <w:rPr>
                <w:rFonts w:ascii="Aptos Narrow" w:hAnsi="Aptos Narrow" w:cs="Calibri"/>
                <w:color w:val="000000"/>
                <w:sz w:val="18"/>
                <w:szCs w:val="18"/>
              </w:rPr>
              <w:t>Journal</w:t>
            </w:r>
            <w:proofErr w:type="spellEnd"/>
            <w:r>
              <w:rPr>
                <w:rFonts w:ascii="Aptos Narrow" w:hAnsi="Aptos Narrow" w:cs="Calibri"/>
                <w:color w:val="000000"/>
                <w:sz w:val="18"/>
                <w:szCs w:val="18"/>
              </w:rPr>
              <w:t xml:space="preserve"> </w:t>
            </w:r>
            <w:proofErr w:type="spellStart"/>
            <w:r>
              <w:rPr>
                <w:rFonts w:ascii="Aptos Narrow" w:hAnsi="Aptos Narrow" w:cs="Calibri"/>
                <w:color w:val="000000"/>
                <w:sz w:val="18"/>
                <w:szCs w:val="18"/>
              </w:rPr>
              <w:t>Systems</w:t>
            </w:r>
            <w:proofErr w:type="spellEnd"/>
            <w:r>
              <w:rPr>
                <w:rFonts w:ascii="Aptos Narrow" w:hAnsi="Aptos Narrow" w:cs="Calibri"/>
                <w:color w:val="000000"/>
                <w:sz w:val="18"/>
                <w:szCs w:val="18"/>
              </w:rPr>
              <w:t xml:space="preserve"> incluyendo su galerada.</w:t>
            </w:r>
          </w:p>
        </w:tc>
        <w:tc>
          <w:tcPr>
            <w:tcW w:w="489" w:type="pct"/>
            <w:tcBorders>
              <w:top w:val="nil"/>
              <w:left w:val="single" w:color="auto" w:sz="2" w:space="0"/>
              <w:bottom w:val="single" w:color="auto" w:sz="2" w:space="0"/>
              <w:right w:val="single" w:color="auto" w:sz="4" w:space="0"/>
            </w:tcBorders>
            <w:hideMark/>
          </w:tcPr>
          <w:p w:rsidR="0092216A" w:rsidRDefault="0092216A" w14:paraId="0BA16360" w14:textId="77777777">
            <w:pPr>
              <w:rPr>
                <w:rFonts w:ascii="Aptos Narrow" w:hAnsi="Aptos Narrow" w:cs="Calibri"/>
                <w:color w:val="000000"/>
                <w:sz w:val="18"/>
                <w:szCs w:val="18"/>
              </w:rPr>
            </w:pPr>
            <w:r>
              <w:rPr>
                <w:rFonts w:ascii="Aptos Narrow" w:hAnsi="Aptos Narrow" w:cs="Calibri"/>
                <w:color w:val="000000"/>
                <w:sz w:val="18"/>
                <w:szCs w:val="18"/>
              </w:rPr>
              <w:t>d) Cinco artículos diagramados y una portada diseñada para la Revista Rizoma, perspectivas en salud diagramados y publicados en el OJS</w:t>
            </w:r>
          </w:p>
        </w:tc>
        <w:tc>
          <w:tcPr>
            <w:tcW w:w="170" w:type="pct"/>
            <w:tcBorders>
              <w:top w:val="nil"/>
              <w:left w:val="nil"/>
              <w:bottom w:val="single" w:color="auto" w:sz="2" w:space="0"/>
              <w:right w:val="single" w:color="auto" w:sz="4" w:space="0"/>
            </w:tcBorders>
            <w:vAlign w:val="center"/>
            <w:hideMark/>
          </w:tcPr>
          <w:p w:rsidR="0092216A" w:rsidRDefault="0092216A" w14:paraId="496E16DE" w14:textId="77777777">
            <w:pPr>
              <w:jc w:val="center"/>
              <w:rPr>
                <w:rFonts w:ascii="Aptos Narrow" w:hAnsi="Aptos Narrow" w:cs="Calibri"/>
                <w:color w:val="000000"/>
                <w:sz w:val="18"/>
                <w:szCs w:val="18"/>
              </w:rPr>
            </w:pPr>
            <w:r>
              <w:rPr>
                <w:rFonts w:ascii="Aptos Narrow" w:hAnsi="Aptos Narrow" w:cs="Calibri"/>
                <w:color w:val="000000"/>
                <w:sz w:val="18"/>
                <w:szCs w:val="18"/>
              </w:rPr>
              <w:t>UNIDAD</w:t>
            </w:r>
          </w:p>
        </w:tc>
        <w:tc>
          <w:tcPr>
            <w:tcW w:w="212" w:type="pct"/>
            <w:tcBorders>
              <w:top w:val="nil"/>
              <w:left w:val="nil"/>
              <w:bottom w:val="single" w:color="auto" w:sz="2" w:space="0"/>
              <w:right w:val="nil"/>
            </w:tcBorders>
            <w:shd w:val="clear" w:color="000000" w:fill="FFFFFF"/>
            <w:vAlign w:val="center"/>
            <w:hideMark/>
          </w:tcPr>
          <w:p w:rsidR="0092216A" w:rsidRDefault="0092216A" w14:paraId="1F7016F2"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6</w:t>
            </w:r>
          </w:p>
        </w:tc>
        <w:tc>
          <w:tcPr>
            <w:tcW w:w="372" w:type="pct"/>
            <w:tcBorders>
              <w:top w:val="nil"/>
              <w:left w:val="single" w:color="auto" w:sz="8" w:space="0"/>
              <w:bottom w:val="single" w:color="auto" w:sz="2" w:space="0"/>
              <w:right w:val="single" w:color="auto" w:sz="4" w:space="0"/>
            </w:tcBorders>
            <w:shd w:val="clear" w:color="000000" w:fill="FFFFFF"/>
            <w:vAlign w:val="center"/>
            <w:hideMark/>
          </w:tcPr>
          <w:p w:rsidR="0092216A" w:rsidRDefault="0092216A" w14:paraId="2A2D02A7" w14:textId="77777777">
            <w:pPr>
              <w:jc w:val="right"/>
              <w:rPr>
                <w:rFonts w:ascii="Aptos Narrow" w:hAnsi="Aptos Narrow" w:cs="Calibri"/>
                <w:color w:val="000000"/>
                <w:sz w:val="18"/>
                <w:szCs w:val="18"/>
              </w:rPr>
            </w:pPr>
            <w:r>
              <w:rPr>
                <w:rFonts w:ascii="Aptos Narrow" w:hAnsi="Aptos Narrow" w:cs="Calibri"/>
                <w:color w:val="000000"/>
                <w:sz w:val="18"/>
                <w:szCs w:val="18"/>
              </w:rPr>
              <w:t>$ 750.000,00</w:t>
            </w:r>
          </w:p>
        </w:tc>
        <w:tc>
          <w:tcPr>
            <w:tcW w:w="272" w:type="pct"/>
            <w:tcBorders>
              <w:top w:val="nil"/>
              <w:left w:val="nil"/>
              <w:bottom w:val="single" w:color="auto" w:sz="2" w:space="0"/>
              <w:right w:val="single" w:color="auto" w:sz="4" w:space="0"/>
            </w:tcBorders>
            <w:shd w:val="clear" w:color="000000" w:fill="FCE4D6"/>
            <w:vAlign w:val="center"/>
            <w:hideMark/>
          </w:tcPr>
          <w:p w:rsidR="0092216A" w:rsidRDefault="0092216A" w14:paraId="1BCB981D" w14:textId="77777777">
            <w:pPr>
              <w:jc w:val="right"/>
              <w:rPr>
                <w:rFonts w:ascii="Aptos Narrow" w:hAnsi="Aptos Narrow" w:cs="Calibri"/>
                <w:color w:val="000000"/>
                <w:sz w:val="18"/>
                <w:szCs w:val="18"/>
              </w:rPr>
            </w:pPr>
            <w:r>
              <w:rPr>
                <w:rFonts w:ascii="Aptos Narrow" w:hAnsi="Aptos Narrow" w:cs="Calibri"/>
                <w:color w:val="000000"/>
                <w:sz w:val="18"/>
                <w:szCs w:val="18"/>
              </w:rPr>
              <w:t>$ 60.000,00</w:t>
            </w:r>
          </w:p>
        </w:tc>
        <w:tc>
          <w:tcPr>
            <w:tcW w:w="251" w:type="pct"/>
            <w:tcBorders>
              <w:top w:val="nil"/>
              <w:left w:val="nil"/>
              <w:bottom w:val="single" w:color="auto" w:sz="2" w:space="0"/>
              <w:right w:val="single" w:color="auto" w:sz="8" w:space="0"/>
            </w:tcBorders>
            <w:shd w:val="clear" w:color="000000" w:fill="FFFFFF"/>
            <w:vAlign w:val="center"/>
            <w:hideMark/>
          </w:tcPr>
          <w:p w:rsidR="0092216A" w:rsidRDefault="0092216A" w14:paraId="6C974309" w14:textId="77777777">
            <w:pPr>
              <w:jc w:val="right"/>
              <w:rPr>
                <w:rFonts w:ascii="Aptos Narrow" w:hAnsi="Aptos Narrow" w:cs="Calibri"/>
                <w:color w:val="000000"/>
                <w:sz w:val="18"/>
                <w:szCs w:val="18"/>
              </w:rPr>
            </w:pPr>
            <w:r>
              <w:rPr>
                <w:rFonts w:ascii="Aptos Narrow" w:hAnsi="Aptos Narrow" w:cs="Calibri"/>
                <w:color w:val="000000"/>
                <w:sz w:val="18"/>
                <w:szCs w:val="18"/>
              </w:rPr>
              <w:t>$ 575.000,00</w:t>
            </w:r>
          </w:p>
        </w:tc>
        <w:tc>
          <w:tcPr>
            <w:tcW w:w="280" w:type="pct"/>
            <w:tcBorders>
              <w:top w:val="nil"/>
              <w:left w:val="nil"/>
              <w:bottom w:val="single" w:color="auto" w:sz="2" w:space="0"/>
              <w:right w:val="single" w:color="auto" w:sz="4" w:space="0"/>
            </w:tcBorders>
            <w:noWrap/>
            <w:vAlign w:val="center"/>
            <w:hideMark/>
          </w:tcPr>
          <w:p w:rsidR="0092216A" w:rsidRDefault="0092216A" w14:paraId="01F39A72" w14:textId="77777777">
            <w:pPr>
              <w:jc w:val="right"/>
              <w:rPr>
                <w:rFonts w:ascii="Aptos Narrow" w:hAnsi="Aptos Narrow" w:cs="Calibri"/>
                <w:color w:val="000000"/>
                <w:sz w:val="18"/>
                <w:szCs w:val="18"/>
              </w:rPr>
            </w:pPr>
            <w:r>
              <w:rPr>
                <w:rFonts w:ascii="Aptos Narrow" w:hAnsi="Aptos Narrow" w:cs="Calibri"/>
                <w:color w:val="000000"/>
                <w:sz w:val="18"/>
                <w:szCs w:val="18"/>
              </w:rPr>
              <w:t>$ 461.667,00</w:t>
            </w:r>
          </w:p>
        </w:tc>
        <w:tc>
          <w:tcPr>
            <w:tcW w:w="280" w:type="pct"/>
            <w:tcBorders>
              <w:top w:val="nil"/>
              <w:left w:val="nil"/>
              <w:bottom w:val="single" w:color="auto" w:sz="2" w:space="0"/>
              <w:right w:val="nil"/>
            </w:tcBorders>
            <w:noWrap/>
            <w:vAlign w:val="center"/>
            <w:hideMark/>
          </w:tcPr>
          <w:p w:rsidR="0092216A" w:rsidRDefault="0092216A" w14:paraId="7978C9B9" w14:textId="77777777">
            <w:pPr>
              <w:jc w:val="right"/>
              <w:rPr>
                <w:rFonts w:ascii="Aptos Narrow" w:hAnsi="Aptos Narrow" w:cs="Calibri"/>
                <w:color w:val="000000"/>
                <w:sz w:val="18"/>
                <w:szCs w:val="18"/>
              </w:rPr>
            </w:pPr>
            <w:r>
              <w:rPr>
                <w:rFonts w:ascii="Aptos Narrow" w:hAnsi="Aptos Narrow" w:cs="Calibri"/>
                <w:color w:val="000000"/>
                <w:sz w:val="18"/>
                <w:szCs w:val="18"/>
              </w:rPr>
              <w:t>$ 358.690,00</w:t>
            </w:r>
          </w:p>
        </w:tc>
        <w:tc>
          <w:tcPr>
            <w:tcW w:w="293" w:type="pct"/>
            <w:tcBorders>
              <w:top w:val="nil"/>
              <w:left w:val="single" w:color="auto" w:sz="4" w:space="0"/>
              <w:bottom w:val="single" w:color="auto" w:sz="2" w:space="0"/>
              <w:right w:val="nil"/>
            </w:tcBorders>
            <w:shd w:val="clear" w:color="000000" w:fill="F2F2F2"/>
            <w:noWrap/>
            <w:vAlign w:val="center"/>
            <w:hideMark/>
          </w:tcPr>
          <w:p w:rsidR="0092216A" w:rsidRDefault="0092216A" w14:paraId="29DFB4E6" w14:textId="77777777">
            <w:pPr>
              <w:jc w:val="right"/>
              <w:rPr>
                <w:rFonts w:ascii="Aptos Narrow" w:hAnsi="Aptos Narrow" w:cs="Calibri"/>
                <w:color w:val="000000"/>
                <w:sz w:val="18"/>
                <w:szCs w:val="18"/>
              </w:rPr>
            </w:pPr>
            <w:r>
              <w:rPr>
                <w:rFonts w:ascii="Aptos Narrow" w:hAnsi="Aptos Narrow" w:cs="Calibri"/>
                <w:color w:val="000000"/>
                <w:sz w:val="18"/>
                <w:szCs w:val="18"/>
              </w:rPr>
              <w:t>$ 102.977,00</w:t>
            </w:r>
          </w:p>
        </w:tc>
        <w:tc>
          <w:tcPr>
            <w:tcW w:w="280" w:type="pct"/>
            <w:tcBorders>
              <w:top w:val="nil"/>
              <w:left w:val="single" w:color="auto" w:sz="4" w:space="0"/>
              <w:bottom w:val="single" w:color="auto" w:sz="2" w:space="0"/>
              <w:right w:val="single" w:color="auto" w:sz="8" w:space="0"/>
            </w:tcBorders>
            <w:shd w:val="clear" w:color="000000" w:fill="F2F2F2"/>
            <w:noWrap/>
            <w:vAlign w:val="center"/>
            <w:hideMark/>
          </w:tcPr>
          <w:p w:rsidR="0092216A" w:rsidRDefault="0092216A" w14:paraId="062B9B53" w14:textId="77777777">
            <w:pPr>
              <w:jc w:val="right"/>
              <w:rPr>
                <w:rFonts w:ascii="Aptos Narrow" w:hAnsi="Aptos Narrow" w:cs="Calibri"/>
                <w:color w:val="000000"/>
                <w:sz w:val="18"/>
                <w:szCs w:val="18"/>
              </w:rPr>
            </w:pPr>
            <w:r>
              <w:rPr>
                <w:rFonts w:ascii="Aptos Narrow" w:hAnsi="Aptos Narrow" w:cs="Calibri"/>
                <w:color w:val="000000"/>
                <w:sz w:val="18"/>
                <w:szCs w:val="18"/>
              </w:rPr>
              <w:t>$ 820.357,00</w:t>
            </w:r>
          </w:p>
        </w:tc>
        <w:tc>
          <w:tcPr>
            <w:tcW w:w="280" w:type="pct"/>
            <w:tcBorders>
              <w:top w:val="nil"/>
              <w:left w:val="nil"/>
              <w:bottom w:val="single" w:color="auto" w:sz="2" w:space="0"/>
              <w:right w:val="single" w:color="000000" w:sz="4" w:space="0"/>
            </w:tcBorders>
            <w:noWrap/>
            <w:vAlign w:val="center"/>
            <w:hideMark/>
          </w:tcPr>
          <w:p w:rsidR="0092216A" w:rsidRDefault="0092216A" w14:paraId="51F2625E" w14:textId="77777777">
            <w:pPr>
              <w:jc w:val="right"/>
              <w:rPr>
                <w:rFonts w:ascii="Aptos Narrow" w:hAnsi="Aptos Narrow" w:cs="Calibri"/>
                <w:color w:val="000000"/>
                <w:sz w:val="18"/>
                <w:szCs w:val="18"/>
              </w:rPr>
            </w:pPr>
            <w:r>
              <w:rPr>
                <w:rFonts w:ascii="Aptos Narrow" w:hAnsi="Aptos Narrow" w:cs="Calibri"/>
                <w:color w:val="000000"/>
                <w:sz w:val="18"/>
                <w:szCs w:val="18"/>
              </w:rPr>
              <w:t>$ 662.500,00</w:t>
            </w:r>
          </w:p>
        </w:tc>
        <w:tc>
          <w:tcPr>
            <w:tcW w:w="249" w:type="pct"/>
            <w:tcBorders>
              <w:top w:val="nil"/>
              <w:left w:val="nil"/>
              <w:bottom w:val="single" w:color="auto" w:sz="2" w:space="0"/>
              <w:right w:val="single" w:color="000000" w:sz="4" w:space="0"/>
            </w:tcBorders>
            <w:noWrap/>
            <w:vAlign w:val="center"/>
            <w:hideMark/>
          </w:tcPr>
          <w:p w:rsidR="0092216A" w:rsidRDefault="0092216A" w14:paraId="5AB49839" w14:textId="77777777">
            <w:pPr>
              <w:jc w:val="right"/>
              <w:rPr>
                <w:rFonts w:ascii="Aptos Narrow" w:hAnsi="Aptos Narrow" w:cs="Calibri"/>
                <w:color w:val="000000"/>
                <w:sz w:val="18"/>
                <w:szCs w:val="18"/>
              </w:rPr>
            </w:pPr>
            <w:r>
              <w:rPr>
                <w:rFonts w:ascii="Aptos Narrow" w:hAnsi="Aptos Narrow" w:cs="Calibri"/>
                <w:color w:val="000000"/>
                <w:sz w:val="18"/>
                <w:szCs w:val="18"/>
              </w:rPr>
              <w:t>$ 125.875,00</w:t>
            </w:r>
          </w:p>
        </w:tc>
        <w:tc>
          <w:tcPr>
            <w:tcW w:w="280" w:type="pct"/>
            <w:tcBorders>
              <w:top w:val="nil"/>
              <w:left w:val="nil"/>
              <w:bottom w:val="single" w:color="auto" w:sz="2" w:space="0"/>
              <w:right w:val="nil"/>
            </w:tcBorders>
            <w:noWrap/>
            <w:vAlign w:val="center"/>
            <w:hideMark/>
          </w:tcPr>
          <w:p w:rsidR="0092216A" w:rsidRDefault="0092216A" w14:paraId="5D40A802" w14:textId="77777777">
            <w:pPr>
              <w:jc w:val="right"/>
              <w:rPr>
                <w:rFonts w:ascii="Aptos Narrow" w:hAnsi="Aptos Narrow" w:cs="Calibri"/>
                <w:color w:val="000000"/>
                <w:sz w:val="18"/>
                <w:szCs w:val="18"/>
              </w:rPr>
            </w:pPr>
            <w:r>
              <w:rPr>
                <w:rFonts w:ascii="Aptos Narrow" w:hAnsi="Aptos Narrow" w:cs="Calibri"/>
                <w:color w:val="000000"/>
                <w:sz w:val="18"/>
                <w:szCs w:val="18"/>
              </w:rPr>
              <w:t>$ 788.375,00</w:t>
            </w:r>
          </w:p>
        </w:tc>
        <w:tc>
          <w:tcPr>
            <w:tcW w:w="301" w:type="pct"/>
            <w:tcBorders>
              <w:top w:val="nil"/>
              <w:left w:val="single" w:color="000000" w:sz="4" w:space="0"/>
              <w:bottom w:val="single" w:color="auto" w:sz="2" w:space="0"/>
              <w:right w:val="single" w:color="auto" w:sz="8" w:space="0"/>
            </w:tcBorders>
            <w:shd w:val="clear" w:color="000000" w:fill="FFFFFF"/>
            <w:noWrap/>
            <w:vAlign w:val="center"/>
            <w:hideMark/>
          </w:tcPr>
          <w:p w:rsidR="0092216A" w:rsidRDefault="0092216A" w14:paraId="147A44BF" w14:textId="77777777">
            <w:pPr>
              <w:jc w:val="right"/>
              <w:rPr>
                <w:rFonts w:ascii="Aptos Narrow" w:hAnsi="Aptos Narrow" w:cs="Calibri"/>
                <w:color w:val="000000"/>
                <w:sz w:val="18"/>
                <w:szCs w:val="18"/>
              </w:rPr>
            </w:pPr>
            <w:r>
              <w:rPr>
                <w:rFonts w:ascii="Aptos Narrow" w:hAnsi="Aptos Narrow" w:cs="Calibri"/>
                <w:color w:val="000000"/>
                <w:sz w:val="18"/>
                <w:szCs w:val="18"/>
              </w:rPr>
              <w:t>$ 4.730.250,00</w:t>
            </w:r>
          </w:p>
        </w:tc>
      </w:tr>
      <w:tr w:rsidR="0092216A" w:rsidTr="00AD322F" w14:paraId="4B8225DE" w14:textId="77777777">
        <w:trPr>
          <w:cantSplit/>
          <w:trHeight w:val="810"/>
        </w:trPr>
        <w:tc>
          <w:tcPr>
            <w:tcW w:w="346" w:type="pct"/>
            <w:vMerge/>
            <w:tcBorders>
              <w:top w:val="nil"/>
              <w:left w:val="single" w:color="auto" w:sz="4" w:space="0"/>
              <w:bottom w:val="single" w:color="auto" w:sz="4" w:space="0"/>
              <w:right w:val="single" w:color="auto" w:sz="2" w:space="0"/>
            </w:tcBorders>
            <w:vAlign w:val="center"/>
            <w:hideMark/>
          </w:tcPr>
          <w:p w:rsidR="0092216A" w:rsidRDefault="0092216A" w14:paraId="32BD995C" w14:textId="77777777">
            <w:pPr>
              <w:rPr>
                <w:rFonts w:ascii="Aptos Narrow" w:hAnsi="Aptos Narrow" w:cs="Calibri"/>
                <w:b/>
                <w:bCs/>
                <w:sz w:val="18"/>
                <w:szCs w:val="18"/>
              </w:rPr>
            </w:pPr>
          </w:p>
        </w:tc>
        <w:tc>
          <w:tcPr>
            <w:tcW w:w="646" w:type="pct"/>
            <w:tcBorders>
              <w:top w:val="single" w:color="auto" w:sz="2" w:space="0"/>
              <w:left w:val="single" w:color="auto" w:sz="2" w:space="0"/>
              <w:bottom w:val="single" w:color="auto" w:sz="2" w:space="0"/>
              <w:right w:val="single" w:color="auto" w:sz="2" w:space="0"/>
            </w:tcBorders>
            <w:hideMark/>
          </w:tcPr>
          <w:p w:rsidR="0092216A" w:rsidRDefault="0092216A" w14:paraId="2EB12874" w14:textId="77777777">
            <w:pPr>
              <w:rPr>
                <w:rFonts w:ascii="Aptos Narrow" w:hAnsi="Aptos Narrow" w:cs="Calibri"/>
                <w:color w:val="000000"/>
                <w:sz w:val="18"/>
                <w:szCs w:val="18"/>
              </w:rPr>
            </w:pPr>
            <w:r>
              <w:rPr>
                <w:rFonts w:ascii="Aptos Narrow" w:hAnsi="Aptos Narrow" w:cs="Calibri"/>
                <w:color w:val="000000"/>
                <w:sz w:val="18"/>
                <w:szCs w:val="18"/>
              </w:rPr>
              <w:t xml:space="preserve">e) Realizar la gestión para la colocación de la Revista Rizoma, perspectivas en salud en la Biblioteca Virtual en Salud (BVS), ColNal, Lilacs, </w:t>
            </w:r>
            <w:proofErr w:type="spellStart"/>
            <w:r>
              <w:rPr>
                <w:rFonts w:ascii="Aptos Narrow" w:hAnsi="Aptos Narrow" w:cs="Calibri"/>
                <w:color w:val="000000"/>
                <w:sz w:val="18"/>
                <w:szCs w:val="18"/>
              </w:rPr>
              <w:t>LatinRev</w:t>
            </w:r>
            <w:proofErr w:type="spellEnd"/>
            <w:r>
              <w:rPr>
                <w:rFonts w:ascii="Aptos Narrow" w:hAnsi="Aptos Narrow" w:cs="Calibri"/>
                <w:color w:val="000000"/>
                <w:sz w:val="18"/>
                <w:szCs w:val="18"/>
              </w:rPr>
              <w:t xml:space="preserve"> y otra sugerida por el proveedor.</w:t>
            </w:r>
          </w:p>
        </w:tc>
        <w:tc>
          <w:tcPr>
            <w:tcW w:w="489" w:type="pct"/>
            <w:tcBorders>
              <w:top w:val="single" w:color="auto" w:sz="2" w:space="0"/>
              <w:left w:val="single" w:color="auto" w:sz="2" w:space="0"/>
              <w:bottom w:val="single" w:color="auto" w:sz="4" w:space="0"/>
              <w:right w:val="single" w:color="auto" w:sz="4" w:space="0"/>
            </w:tcBorders>
            <w:hideMark/>
          </w:tcPr>
          <w:p w:rsidR="0092216A" w:rsidRDefault="0092216A" w14:paraId="5D69AF4C" w14:textId="77777777">
            <w:pPr>
              <w:rPr>
                <w:rFonts w:ascii="Aptos Narrow" w:hAnsi="Aptos Narrow" w:cs="Calibri"/>
                <w:color w:val="000000"/>
                <w:sz w:val="18"/>
                <w:szCs w:val="18"/>
              </w:rPr>
            </w:pPr>
            <w:r>
              <w:rPr>
                <w:rFonts w:ascii="Aptos Narrow" w:hAnsi="Aptos Narrow" w:cs="Calibri"/>
                <w:color w:val="000000"/>
                <w:sz w:val="18"/>
                <w:szCs w:val="18"/>
              </w:rPr>
              <w:t xml:space="preserve">e) Soportes de la gestión (incluida la marcación en formato XML JATS, implementación y postulación) para su colocación en la Biblioteca Virtual en Salud (BVS), Lilacs, </w:t>
            </w:r>
            <w:proofErr w:type="spellStart"/>
            <w:r>
              <w:rPr>
                <w:rFonts w:ascii="Aptos Narrow" w:hAnsi="Aptos Narrow" w:cs="Calibri"/>
                <w:color w:val="000000"/>
                <w:sz w:val="18"/>
                <w:szCs w:val="18"/>
              </w:rPr>
              <w:t>LatinRev</w:t>
            </w:r>
            <w:proofErr w:type="spellEnd"/>
            <w:r>
              <w:rPr>
                <w:rFonts w:ascii="Aptos Narrow" w:hAnsi="Aptos Narrow" w:cs="Calibri"/>
                <w:color w:val="000000"/>
                <w:sz w:val="18"/>
                <w:szCs w:val="18"/>
              </w:rPr>
              <w:t xml:space="preserve"> y otra sugerida por el proveedor.</w:t>
            </w:r>
          </w:p>
        </w:tc>
        <w:tc>
          <w:tcPr>
            <w:tcW w:w="170" w:type="pct"/>
            <w:tcBorders>
              <w:top w:val="single" w:color="auto" w:sz="2" w:space="0"/>
              <w:left w:val="nil"/>
              <w:bottom w:val="single" w:color="auto" w:sz="4" w:space="0"/>
              <w:right w:val="single" w:color="auto" w:sz="4" w:space="0"/>
            </w:tcBorders>
            <w:vAlign w:val="center"/>
            <w:hideMark/>
          </w:tcPr>
          <w:p w:rsidR="0092216A" w:rsidRDefault="0092216A" w14:paraId="3A76E98D" w14:textId="77777777">
            <w:pPr>
              <w:jc w:val="center"/>
              <w:rPr>
                <w:rFonts w:ascii="Aptos Narrow" w:hAnsi="Aptos Narrow" w:cs="Calibri"/>
                <w:color w:val="000000"/>
                <w:sz w:val="18"/>
                <w:szCs w:val="18"/>
              </w:rPr>
            </w:pPr>
            <w:r>
              <w:rPr>
                <w:rFonts w:ascii="Aptos Narrow" w:hAnsi="Aptos Narrow" w:cs="Calibri"/>
                <w:color w:val="000000"/>
                <w:sz w:val="18"/>
                <w:szCs w:val="18"/>
              </w:rPr>
              <w:t>UNIDAD</w:t>
            </w:r>
          </w:p>
        </w:tc>
        <w:tc>
          <w:tcPr>
            <w:tcW w:w="212" w:type="pct"/>
            <w:tcBorders>
              <w:top w:val="single" w:color="auto" w:sz="2" w:space="0"/>
              <w:left w:val="nil"/>
              <w:bottom w:val="single" w:color="auto" w:sz="4" w:space="0"/>
              <w:right w:val="nil"/>
            </w:tcBorders>
            <w:shd w:val="clear" w:color="000000" w:fill="FFFFFF"/>
            <w:vAlign w:val="center"/>
            <w:hideMark/>
          </w:tcPr>
          <w:p w:rsidR="0092216A" w:rsidRDefault="0092216A" w14:paraId="7EEA921F"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4</w:t>
            </w:r>
          </w:p>
        </w:tc>
        <w:tc>
          <w:tcPr>
            <w:tcW w:w="372" w:type="pct"/>
            <w:tcBorders>
              <w:top w:val="single" w:color="auto" w:sz="2" w:space="0"/>
              <w:left w:val="single" w:color="auto" w:sz="8" w:space="0"/>
              <w:bottom w:val="single" w:color="auto" w:sz="4" w:space="0"/>
              <w:right w:val="single" w:color="auto" w:sz="4" w:space="0"/>
            </w:tcBorders>
            <w:shd w:val="clear" w:color="000000" w:fill="FFFFFF"/>
            <w:vAlign w:val="center"/>
            <w:hideMark/>
          </w:tcPr>
          <w:p w:rsidR="0092216A" w:rsidRDefault="0092216A" w14:paraId="07F4AF8B" w14:textId="77777777">
            <w:pPr>
              <w:jc w:val="right"/>
              <w:rPr>
                <w:rFonts w:ascii="Aptos Narrow" w:hAnsi="Aptos Narrow" w:cs="Calibri"/>
                <w:color w:val="000000"/>
                <w:sz w:val="18"/>
                <w:szCs w:val="18"/>
              </w:rPr>
            </w:pPr>
            <w:r>
              <w:rPr>
                <w:rFonts w:ascii="Aptos Narrow" w:hAnsi="Aptos Narrow" w:cs="Calibri"/>
                <w:color w:val="000000"/>
                <w:sz w:val="18"/>
                <w:szCs w:val="18"/>
              </w:rPr>
              <w:t>$ 180.000,00</w:t>
            </w:r>
          </w:p>
        </w:tc>
        <w:tc>
          <w:tcPr>
            <w:tcW w:w="272" w:type="pct"/>
            <w:tcBorders>
              <w:top w:val="single" w:color="auto" w:sz="2" w:space="0"/>
              <w:left w:val="nil"/>
              <w:bottom w:val="single" w:color="auto" w:sz="4" w:space="0"/>
              <w:right w:val="single" w:color="auto" w:sz="4" w:space="0"/>
            </w:tcBorders>
            <w:shd w:val="clear" w:color="000000" w:fill="FCE4D6"/>
            <w:vAlign w:val="center"/>
            <w:hideMark/>
          </w:tcPr>
          <w:p w:rsidR="0092216A" w:rsidRDefault="0092216A" w14:paraId="50FF19C6" w14:textId="77777777">
            <w:pPr>
              <w:jc w:val="right"/>
              <w:rPr>
                <w:rFonts w:ascii="Aptos Narrow" w:hAnsi="Aptos Narrow" w:cs="Calibri"/>
                <w:color w:val="000000"/>
                <w:sz w:val="18"/>
                <w:szCs w:val="18"/>
              </w:rPr>
            </w:pPr>
            <w:r>
              <w:rPr>
                <w:rFonts w:ascii="Aptos Narrow" w:hAnsi="Aptos Narrow" w:cs="Calibri"/>
                <w:color w:val="000000"/>
                <w:sz w:val="18"/>
                <w:szCs w:val="18"/>
              </w:rPr>
              <w:t>$ 10.032.000,00</w:t>
            </w:r>
          </w:p>
        </w:tc>
        <w:tc>
          <w:tcPr>
            <w:tcW w:w="251" w:type="pct"/>
            <w:tcBorders>
              <w:top w:val="single" w:color="auto" w:sz="2" w:space="0"/>
              <w:left w:val="nil"/>
              <w:bottom w:val="single" w:color="auto" w:sz="4" w:space="0"/>
              <w:right w:val="single" w:color="auto" w:sz="8" w:space="0"/>
            </w:tcBorders>
            <w:shd w:val="clear" w:color="000000" w:fill="FFFFFF"/>
            <w:vAlign w:val="center"/>
            <w:hideMark/>
          </w:tcPr>
          <w:p w:rsidR="0092216A" w:rsidRDefault="0092216A" w14:paraId="658C9632" w14:textId="77777777">
            <w:pPr>
              <w:jc w:val="right"/>
              <w:rPr>
                <w:rFonts w:ascii="Aptos Narrow" w:hAnsi="Aptos Narrow" w:cs="Calibri"/>
                <w:color w:val="000000"/>
                <w:sz w:val="18"/>
                <w:szCs w:val="18"/>
              </w:rPr>
            </w:pPr>
            <w:r>
              <w:rPr>
                <w:rFonts w:ascii="Aptos Narrow" w:hAnsi="Aptos Narrow" w:cs="Calibri"/>
                <w:color w:val="000000"/>
                <w:sz w:val="18"/>
                <w:szCs w:val="18"/>
              </w:rPr>
              <w:t>$ 675.000,00</w:t>
            </w:r>
          </w:p>
        </w:tc>
        <w:tc>
          <w:tcPr>
            <w:tcW w:w="280" w:type="pct"/>
            <w:tcBorders>
              <w:top w:val="single" w:color="auto" w:sz="2" w:space="0"/>
              <w:left w:val="nil"/>
              <w:bottom w:val="single" w:color="auto" w:sz="4" w:space="0"/>
              <w:right w:val="single" w:color="auto" w:sz="4" w:space="0"/>
            </w:tcBorders>
            <w:noWrap/>
            <w:vAlign w:val="center"/>
            <w:hideMark/>
          </w:tcPr>
          <w:p w:rsidR="0092216A" w:rsidRDefault="0092216A" w14:paraId="5D6AF120" w14:textId="77777777">
            <w:pPr>
              <w:jc w:val="right"/>
              <w:rPr>
                <w:rFonts w:ascii="Aptos Narrow" w:hAnsi="Aptos Narrow" w:cs="Calibri"/>
                <w:color w:val="000000"/>
                <w:sz w:val="18"/>
                <w:szCs w:val="18"/>
              </w:rPr>
            </w:pPr>
            <w:r>
              <w:rPr>
                <w:rFonts w:ascii="Aptos Narrow" w:hAnsi="Aptos Narrow" w:cs="Calibri"/>
                <w:color w:val="000000"/>
                <w:sz w:val="18"/>
                <w:szCs w:val="18"/>
              </w:rPr>
              <w:t>$ 3.629.000,00</w:t>
            </w:r>
          </w:p>
        </w:tc>
        <w:tc>
          <w:tcPr>
            <w:tcW w:w="280" w:type="pct"/>
            <w:tcBorders>
              <w:top w:val="single" w:color="auto" w:sz="2" w:space="0"/>
              <w:left w:val="nil"/>
              <w:bottom w:val="single" w:color="auto" w:sz="4" w:space="0"/>
              <w:right w:val="nil"/>
            </w:tcBorders>
            <w:noWrap/>
            <w:vAlign w:val="center"/>
            <w:hideMark/>
          </w:tcPr>
          <w:p w:rsidR="0092216A" w:rsidRDefault="0092216A" w14:paraId="6AB14738" w14:textId="77777777">
            <w:pPr>
              <w:jc w:val="right"/>
              <w:rPr>
                <w:rFonts w:ascii="Aptos Narrow" w:hAnsi="Aptos Narrow" w:cs="Calibri"/>
                <w:color w:val="000000"/>
                <w:sz w:val="18"/>
                <w:szCs w:val="18"/>
              </w:rPr>
            </w:pPr>
            <w:r>
              <w:rPr>
                <w:rFonts w:ascii="Aptos Narrow" w:hAnsi="Aptos Narrow" w:cs="Calibri"/>
                <w:color w:val="000000"/>
                <w:sz w:val="18"/>
                <w:szCs w:val="18"/>
              </w:rPr>
              <w:t>$ 5.550.681,00</w:t>
            </w:r>
          </w:p>
        </w:tc>
        <w:tc>
          <w:tcPr>
            <w:tcW w:w="293" w:type="pct"/>
            <w:tcBorders>
              <w:top w:val="single" w:color="auto" w:sz="2" w:space="0"/>
              <w:left w:val="single" w:color="auto" w:sz="4" w:space="0"/>
              <w:bottom w:val="single" w:color="auto" w:sz="4" w:space="0"/>
              <w:right w:val="nil"/>
            </w:tcBorders>
            <w:shd w:val="clear" w:color="000000" w:fill="F2F2F2"/>
            <w:noWrap/>
            <w:vAlign w:val="center"/>
            <w:hideMark/>
          </w:tcPr>
          <w:p w:rsidR="0092216A" w:rsidRDefault="0092216A" w14:paraId="2E060D15" w14:textId="77777777">
            <w:pPr>
              <w:jc w:val="right"/>
              <w:rPr>
                <w:rFonts w:ascii="Aptos Narrow" w:hAnsi="Aptos Narrow" w:cs="Calibri"/>
                <w:color w:val="000000"/>
                <w:sz w:val="18"/>
                <w:szCs w:val="18"/>
              </w:rPr>
            </w:pPr>
            <w:r>
              <w:rPr>
                <w:rFonts w:ascii="Aptos Narrow" w:hAnsi="Aptos Narrow" w:cs="Calibri"/>
                <w:color w:val="FF0000"/>
                <w:sz w:val="18"/>
                <w:szCs w:val="18"/>
              </w:rPr>
              <w:t>-$ 1.921.681,00</w:t>
            </w:r>
          </w:p>
        </w:tc>
        <w:tc>
          <w:tcPr>
            <w:tcW w:w="280" w:type="pct"/>
            <w:tcBorders>
              <w:top w:val="single" w:color="auto" w:sz="2" w:space="0"/>
              <w:left w:val="single" w:color="auto" w:sz="4" w:space="0"/>
              <w:bottom w:val="single" w:color="auto" w:sz="4" w:space="0"/>
              <w:right w:val="single" w:color="auto" w:sz="8" w:space="0"/>
            </w:tcBorders>
            <w:shd w:val="clear" w:color="000000" w:fill="F2F2F2"/>
            <w:noWrap/>
            <w:vAlign w:val="center"/>
            <w:hideMark/>
          </w:tcPr>
          <w:p w:rsidR="0092216A" w:rsidRDefault="0092216A" w14:paraId="39309B06" w14:textId="77777777">
            <w:pPr>
              <w:jc w:val="right"/>
              <w:rPr>
                <w:rFonts w:ascii="Aptos Narrow" w:hAnsi="Aptos Narrow" w:cs="Calibri"/>
                <w:color w:val="000000"/>
                <w:sz w:val="18"/>
                <w:szCs w:val="18"/>
              </w:rPr>
            </w:pPr>
            <w:r>
              <w:rPr>
                <w:rFonts w:ascii="Aptos Narrow" w:hAnsi="Aptos Narrow" w:cs="Calibri"/>
                <w:color w:val="000000"/>
                <w:sz w:val="18"/>
                <w:szCs w:val="18"/>
              </w:rPr>
              <w:t>$ 9.179.681,00</w:t>
            </w:r>
          </w:p>
        </w:tc>
        <w:tc>
          <w:tcPr>
            <w:tcW w:w="280" w:type="pct"/>
            <w:tcBorders>
              <w:top w:val="single" w:color="auto" w:sz="2" w:space="0"/>
              <w:left w:val="nil"/>
              <w:bottom w:val="single" w:color="000000" w:sz="4" w:space="0"/>
              <w:right w:val="single" w:color="000000" w:sz="4" w:space="0"/>
            </w:tcBorders>
            <w:noWrap/>
            <w:vAlign w:val="center"/>
            <w:hideMark/>
          </w:tcPr>
          <w:p w:rsidR="0092216A" w:rsidRDefault="0092216A" w14:paraId="18B7F818" w14:textId="77777777">
            <w:pPr>
              <w:jc w:val="right"/>
              <w:rPr>
                <w:rFonts w:ascii="Aptos Narrow" w:hAnsi="Aptos Narrow" w:cs="Calibri"/>
                <w:color w:val="000000"/>
                <w:sz w:val="18"/>
                <w:szCs w:val="18"/>
              </w:rPr>
            </w:pPr>
            <w:r>
              <w:rPr>
                <w:rFonts w:ascii="Aptos Narrow" w:hAnsi="Aptos Narrow" w:cs="Calibri"/>
                <w:color w:val="000000"/>
                <w:sz w:val="18"/>
                <w:szCs w:val="18"/>
              </w:rPr>
              <w:t>$ 427.500,00</w:t>
            </w:r>
          </w:p>
        </w:tc>
        <w:tc>
          <w:tcPr>
            <w:tcW w:w="249" w:type="pct"/>
            <w:tcBorders>
              <w:top w:val="single" w:color="auto" w:sz="2" w:space="0"/>
              <w:left w:val="nil"/>
              <w:bottom w:val="single" w:color="000000" w:sz="4" w:space="0"/>
              <w:right w:val="single" w:color="000000" w:sz="4" w:space="0"/>
            </w:tcBorders>
            <w:noWrap/>
            <w:vAlign w:val="center"/>
            <w:hideMark/>
          </w:tcPr>
          <w:p w:rsidR="0092216A" w:rsidRDefault="0092216A" w14:paraId="64B56C0F" w14:textId="77777777">
            <w:pPr>
              <w:jc w:val="right"/>
              <w:rPr>
                <w:rFonts w:ascii="Aptos Narrow" w:hAnsi="Aptos Narrow" w:cs="Calibri"/>
                <w:color w:val="000000"/>
                <w:sz w:val="18"/>
                <w:szCs w:val="18"/>
              </w:rPr>
            </w:pPr>
            <w:r>
              <w:rPr>
                <w:rFonts w:ascii="Aptos Narrow" w:hAnsi="Aptos Narrow" w:cs="Calibri"/>
                <w:color w:val="000000"/>
                <w:sz w:val="18"/>
                <w:szCs w:val="18"/>
              </w:rPr>
              <w:t>$ 81.225,00</w:t>
            </w:r>
          </w:p>
        </w:tc>
        <w:tc>
          <w:tcPr>
            <w:tcW w:w="280" w:type="pct"/>
            <w:tcBorders>
              <w:top w:val="single" w:color="auto" w:sz="2" w:space="0"/>
              <w:left w:val="nil"/>
              <w:bottom w:val="single" w:color="000000" w:sz="4" w:space="0"/>
              <w:right w:val="nil"/>
            </w:tcBorders>
            <w:noWrap/>
            <w:vAlign w:val="center"/>
            <w:hideMark/>
          </w:tcPr>
          <w:p w:rsidR="0092216A" w:rsidRDefault="0092216A" w14:paraId="1EFF7642" w14:textId="77777777">
            <w:pPr>
              <w:jc w:val="right"/>
              <w:rPr>
                <w:rFonts w:ascii="Aptos Narrow" w:hAnsi="Aptos Narrow" w:cs="Calibri"/>
                <w:color w:val="000000"/>
                <w:sz w:val="18"/>
                <w:szCs w:val="18"/>
              </w:rPr>
            </w:pPr>
            <w:r>
              <w:rPr>
                <w:rFonts w:ascii="Aptos Narrow" w:hAnsi="Aptos Narrow" w:cs="Calibri"/>
                <w:color w:val="000000"/>
                <w:sz w:val="18"/>
                <w:szCs w:val="18"/>
              </w:rPr>
              <w:t>$ 508.725,00</w:t>
            </w:r>
          </w:p>
        </w:tc>
        <w:tc>
          <w:tcPr>
            <w:tcW w:w="301" w:type="pct"/>
            <w:tcBorders>
              <w:top w:val="single" w:color="auto" w:sz="2" w:space="0"/>
              <w:left w:val="single" w:color="000000" w:sz="4" w:space="0"/>
              <w:bottom w:val="single" w:color="000000" w:sz="4" w:space="0"/>
              <w:right w:val="single" w:color="auto" w:sz="8" w:space="0"/>
            </w:tcBorders>
            <w:shd w:val="clear" w:color="000000" w:fill="FFFFFF"/>
            <w:noWrap/>
            <w:vAlign w:val="center"/>
            <w:hideMark/>
          </w:tcPr>
          <w:p w:rsidR="0092216A" w:rsidRDefault="0092216A" w14:paraId="496890A7" w14:textId="77777777">
            <w:pPr>
              <w:jc w:val="right"/>
              <w:rPr>
                <w:rFonts w:ascii="Aptos Narrow" w:hAnsi="Aptos Narrow" w:cs="Calibri"/>
                <w:color w:val="000000"/>
                <w:sz w:val="18"/>
                <w:szCs w:val="18"/>
              </w:rPr>
            </w:pPr>
            <w:r>
              <w:rPr>
                <w:rFonts w:ascii="Aptos Narrow" w:hAnsi="Aptos Narrow" w:cs="Calibri"/>
                <w:color w:val="000000"/>
                <w:sz w:val="18"/>
                <w:szCs w:val="18"/>
              </w:rPr>
              <w:t>$ 2.034.900,00</w:t>
            </w:r>
          </w:p>
        </w:tc>
      </w:tr>
      <w:tr w:rsidR="0092216A" w:rsidTr="00C11BC4" w14:paraId="2B256D00" w14:textId="77777777">
        <w:trPr>
          <w:cantSplit/>
          <w:trHeight w:val="825"/>
        </w:trPr>
        <w:tc>
          <w:tcPr>
            <w:tcW w:w="346" w:type="pct"/>
            <w:vMerge/>
            <w:tcBorders>
              <w:top w:val="nil"/>
              <w:left w:val="single" w:color="auto" w:sz="4" w:space="0"/>
              <w:bottom w:val="single" w:color="auto" w:sz="4" w:space="0"/>
              <w:right w:val="single" w:color="auto" w:sz="2" w:space="0"/>
            </w:tcBorders>
            <w:vAlign w:val="center"/>
            <w:hideMark/>
          </w:tcPr>
          <w:p w:rsidR="0092216A" w:rsidRDefault="0092216A" w14:paraId="5AF38F43" w14:textId="77777777">
            <w:pPr>
              <w:rPr>
                <w:rFonts w:ascii="Aptos Narrow" w:hAnsi="Aptos Narrow" w:cs="Calibri"/>
                <w:b/>
                <w:bCs/>
                <w:sz w:val="18"/>
                <w:szCs w:val="18"/>
              </w:rPr>
            </w:pPr>
          </w:p>
        </w:tc>
        <w:tc>
          <w:tcPr>
            <w:tcW w:w="646" w:type="pct"/>
            <w:tcBorders>
              <w:top w:val="single" w:color="auto" w:sz="2" w:space="0"/>
              <w:left w:val="single" w:color="auto" w:sz="2" w:space="0"/>
              <w:bottom w:val="single" w:color="auto" w:sz="2" w:space="0"/>
              <w:right w:val="single" w:color="auto" w:sz="2" w:space="0"/>
            </w:tcBorders>
            <w:hideMark/>
          </w:tcPr>
          <w:p w:rsidR="0092216A" w:rsidRDefault="0092216A" w14:paraId="4CCBE078" w14:textId="77777777">
            <w:pPr>
              <w:rPr>
                <w:rFonts w:ascii="Aptos Narrow" w:hAnsi="Aptos Narrow" w:cs="Calibri"/>
                <w:color w:val="000000"/>
                <w:sz w:val="18"/>
                <w:szCs w:val="18"/>
              </w:rPr>
            </w:pPr>
            <w:r>
              <w:rPr>
                <w:rFonts w:ascii="Aptos Narrow" w:hAnsi="Aptos Narrow" w:cs="Calibri"/>
                <w:b/>
                <w:bCs/>
                <w:color w:val="000000"/>
                <w:sz w:val="18"/>
                <w:szCs w:val="18"/>
              </w:rPr>
              <w:t>Boletín Voces, conocimiento en salud</w:t>
            </w:r>
            <w:r>
              <w:rPr>
                <w:rFonts w:ascii="Aptos Narrow" w:hAnsi="Aptos Narrow" w:cs="Calibri"/>
                <w:color w:val="000000"/>
                <w:sz w:val="18"/>
                <w:szCs w:val="18"/>
              </w:rPr>
              <w:br/>
            </w:r>
            <w:r>
              <w:rPr>
                <w:rFonts w:ascii="Aptos Narrow" w:hAnsi="Aptos Narrow" w:cs="Calibri"/>
                <w:color w:val="000000"/>
                <w:sz w:val="18"/>
                <w:szCs w:val="18"/>
              </w:rPr>
              <w:t>a) Realizar la corrección de estilo de 14 notas, cada una de hasta 3 páginas, correspondientes a 2 ediciones del Boletín Voces, conocimiento en salud (42 páginas).</w:t>
            </w:r>
          </w:p>
        </w:tc>
        <w:tc>
          <w:tcPr>
            <w:tcW w:w="489" w:type="pct"/>
            <w:tcBorders>
              <w:top w:val="nil"/>
              <w:left w:val="single" w:color="auto" w:sz="2" w:space="0"/>
              <w:bottom w:val="single" w:color="auto" w:sz="4" w:space="0"/>
              <w:right w:val="single" w:color="auto" w:sz="4" w:space="0"/>
            </w:tcBorders>
            <w:hideMark/>
          </w:tcPr>
          <w:p w:rsidR="0092216A" w:rsidRDefault="0092216A" w14:paraId="446F4159" w14:textId="77777777">
            <w:pPr>
              <w:rPr>
                <w:rFonts w:ascii="Aptos Narrow" w:hAnsi="Aptos Narrow" w:cs="Calibri"/>
                <w:color w:val="000000"/>
                <w:sz w:val="18"/>
                <w:szCs w:val="18"/>
              </w:rPr>
            </w:pPr>
            <w:r>
              <w:rPr>
                <w:rFonts w:ascii="Aptos Narrow" w:hAnsi="Aptos Narrow" w:cs="Calibri"/>
                <w:color w:val="000000"/>
                <w:sz w:val="18"/>
                <w:szCs w:val="18"/>
              </w:rPr>
              <w:t>a) 14 notas con corrección de estilo para 2 ediciones del Boletín Voces, conocimiento en salud.</w:t>
            </w:r>
          </w:p>
        </w:tc>
        <w:tc>
          <w:tcPr>
            <w:tcW w:w="170" w:type="pct"/>
            <w:tcBorders>
              <w:top w:val="nil"/>
              <w:left w:val="nil"/>
              <w:bottom w:val="single" w:color="auto" w:sz="4" w:space="0"/>
              <w:right w:val="single" w:color="auto" w:sz="4" w:space="0"/>
            </w:tcBorders>
            <w:vAlign w:val="center"/>
            <w:hideMark/>
          </w:tcPr>
          <w:p w:rsidR="0092216A" w:rsidRDefault="0092216A" w14:paraId="7B2AC06E" w14:textId="77777777">
            <w:pPr>
              <w:jc w:val="center"/>
              <w:rPr>
                <w:rFonts w:ascii="Aptos Narrow" w:hAnsi="Aptos Narrow" w:cs="Calibri"/>
                <w:color w:val="000000"/>
                <w:sz w:val="18"/>
                <w:szCs w:val="18"/>
              </w:rPr>
            </w:pPr>
            <w:r>
              <w:rPr>
                <w:rFonts w:ascii="Aptos Narrow" w:hAnsi="Aptos Narrow" w:cs="Calibri"/>
                <w:color w:val="000000"/>
                <w:sz w:val="18"/>
                <w:szCs w:val="18"/>
              </w:rPr>
              <w:t>PÁGINA</w:t>
            </w:r>
          </w:p>
        </w:tc>
        <w:tc>
          <w:tcPr>
            <w:tcW w:w="212" w:type="pct"/>
            <w:tcBorders>
              <w:top w:val="nil"/>
              <w:left w:val="nil"/>
              <w:bottom w:val="single" w:color="auto" w:sz="4" w:space="0"/>
              <w:right w:val="nil"/>
            </w:tcBorders>
            <w:shd w:val="clear" w:color="000000" w:fill="FFFFFF"/>
            <w:vAlign w:val="center"/>
            <w:hideMark/>
          </w:tcPr>
          <w:p w:rsidR="0092216A" w:rsidRDefault="0092216A" w14:paraId="322538A5"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42</w:t>
            </w:r>
          </w:p>
        </w:tc>
        <w:tc>
          <w:tcPr>
            <w:tcW w:w="372" w:type="pct"/>
            <w:tcBorders>
              <w:top w:val="nil"/>
              <w:left w:val="single" w:color="auto" w:sz="8" w:space="0"/>
              <w:bottom w:val="single" w:color="auto" w:sz="4" w:space="0"/>
              <w:right w:val="single" w:color="auto" w:sz="4" w:space="0"/>
            </w:tcBorders>
            <w:shd w:val="clear" w:color="000000" w:fill="FFFFFF"/>
            <w:vAlign w:val="center"/>
            <w:hideMark/>
          </w:tcPr>
          <w:p w:rsidR="0092216A" w:rsidRDefault="0092216A" w14:paraId="58FACF02" w14:textId="77777777">
            <w:pPr>
              <w:jc w:val="right"/>
              <w:rPr>
                <w:rFonts w:ascii="Aptos Narrow" w:hAnsi="Aptos Narrow" w:cs="Calibri"/>
                <w:color w:val="000000"/>
                <w:sz w:val="18"/>
                <w:szCs w:val="18"/>
              </w:rPr>
            </w:pPr>
            <w:r>
              <w:rPr>
                <w:rFonts w:ascii="Aptos Narrow" w:hAnsi="Aptos Narrow" w:cs="Calibri"/>
                <w:color w:val="000000"/>
                <w:sz w:val="18"/>
                <w:szCs w:val="18"/>
              </w:rPr>
              <w:t>$ 30.000,00</w:t>
            </w:r>
          </w:p>
        </w:tc>
        <w:tc>
          <w:tcPr>
            <w:tcW w:w="272" w:type="pct"/>
            <w:tcBorders>
              <w:top w:val="nil"/>
              <w:left w:val="nil"/>
              <w:bottom w:val="single" w:color="auto" w:sz="4" w:space="0"/>
              <w:right w:val="single" w:color="auto" w:sz="4" w:space="0"/>
            </w:tcBorders>
            <w:shd w:val="clear" w:color="000000" w:fill="FCE4D6"/>
            <w:vAlign w:val="center"/>
            <w:hideMark/>
          </w:tcPr>
          <w:p w:rsidR="0092216A" w:rsidRDefault="0092216A" w14:paraId="28E45AFE" w14:textId="77777777">
            <w:pPr>
              <w:jc w:val="right"/>
              <w:rPr>
                <w:rFonts w:ascii="Aptos Narrow" w:hAnsi="Aptos Narrow" w:cs="Calibri"/>
                <w:color w:val="000000"/>
                <w:sz w:val="18"/>
                <w:szCs w:val="18"/>
              </w:rPr>
            </w:pPr>
            <w:r>
              <w:rPr>
                <w:rFonts w:ascii="Aptos Narrow" w:hAnsi="Aptos Narrow" w:cs="Calibri"/>
                <w:color w:val="000000"/>
                <w:sz w:val="18"/>
                <w:szCs w:val="18"/>
              </w:rPr>
              <w:t>$ 60.000,00</w:t>
            </w:r>
          </w:p>
        </w:tc>
        <w:tc>
          <w:tcPr>
            <w:tcW w:w="251" w:type="pct"/>
            <w:tcBorders>
              <w:top w:val="nil"/>
              <w:left w:val="nil"/>
              <w:bottom w:val="single" w:color="auto" w:sz="4" w:space="0"/>
              <w:right w:val="single" w:color="auto" w:sz="8" w:space="0"/>
            </w:tcBorders>
            <w:shd w:val="clear" w:color="000000" w:fill="FFFFFF"/>
            <w:vAlign w:val="center"/>
            <w:hideMark/>
          </w:tcPr>
          <w:p w:rsidR="0092216A" w:rsidRDefault="0092216A" w14:paraId="5B837EE4" w14:textId="77777777">
            <w:pPr>
              <w:jc w:val="right"/>
              <w:rPr>
                <w:rFonts w:ascii="Aptos Narrow" w:hAnsi="Aptos Narrow" w:cs="Calibri"/>
                <w:color w:val="000000"/>
                <w:sz w:val="18"/>
                <w:szCs w:val="18"/>
              </w:rPr>
            </w:pPr>
            <w:r>
              <w:rPr>
                <w:rFonts w:ascii="Aptos Narrow" w:hAnsi="Aptos Narrow" w:cs="Calibri"/>
                <w:color w:val="000000"/>
                <w:sz w:val="18"/>
                <w:szCs w:val="18"/>
              </w:rPr>
              <w:t>$ 25.000,00</w:t>
            </w:r>
          </w:p>
        </w:tc>
        <w:tc>
          <w:tcPr>
            <w:tcW w:w="280" w:type="pct"/>
            <w:tcBorders>
              <w:top w:val="nil"/>
              <w:left w:val="nil"/>
              <w:bottom w:val="single" w:color="auto" w:sz="4" w:space="0"/>
              <w:right w:val="single" w:color="auto" w:sz="4" w:space="0"/>
            </w:tcBorders>
            <w:noWrap/>
            <w:vAlign w:val="center"/>
            <w:hideMark/>
          </w:tcPr>
          <w:p w:rsidR="0092216A" w:rsidRDefault="0092216A" w14:paraId="5EA7C8A4" w14:textId="77777777">
            <w:pPr>
              <w:jc w:val="right"/>
              <w:rPr>
                <w:rFonts w:ascii="Aptos Narrow" w:hAnsi="Aptos Narrow" w:cs="Calibri"/>
                <w:color w:val="000000"/>
                <w:sz w:val="18"/>
                <w:szCs w:val="18"/>
              </w:rPr>
            </w:pPr>
            <w:r>
              <w:rPr>
                <w:rFonts w:ascii="Aptos Narrow" w:hAnsi="Aptos Narrow" w:cs="Calibri"/>
                <w:color w:val="000000"/>
                <w:sz w:val="18"/>
                <w:szCs w:val="18"/>
              </w:rPr>
              <w:t>$ 38.333,00</w:t>
            </w:r>
          </w:p>
        </w:tc>
        <w:tc>
          <w:tcPr>
            <w:tcW w:w="280" w:type="pct"/>
            <w:tcBorders>
              <w:top w:val="nil"/>
              <w:left w:val="nil"/>
              <w:bottom w:val="single" w:color="auto" w:sz="4" w:space="0"/>
              <w:right w:val="nil"/>
            </w:tcBorders>
            <w:noWrap/>
            <w:vAlign w:val="center"/>
            <w:hideMark/>
          </w:tcPr>
          <w:p w:rsidR="0092216A" w:rsidRDefault="0092216A" w14:paraId="65C93748" w14:textId="77777777">
            <w:pPr>
              <w:jc w:val="right"/>
              <w:rPr>
                <w:rFonts w:ascii="Aptos Narrow" w:hAnsi="Aptos Narrow" w:cs="Calibri"/>
                <w:color w:val="000000"/>
                <w:sz w:val="18"/>
                <w:szCs w:val="18"/>
              </w:rPr>
            </w:pPr>
            <w:r>
              <w:rPr>
                <w:rFonts w:ascii="Aptos Narrow" w:hAnsi="Aptos Narrow" w:cs="Calibri"/>
                <w:color w:val="000000"/>
                <w:sz w:val="18"/>
                <w:szCs w:val="18"/>
              </w:rPr>
              <w:t>$ 18.930,00</w:t>
            </w:r>
          </w:p>
        </w:tc>
        <w:tc>
          <w:tcPr>
            <w:tcW w:w="293" w:type="pct"/>
            <w:tcBorders>
              <w:top w:val="nil"/>
              <w:left w:val="single" w:color="auto" w:sz="4" w:space="0"/>
              <w:bottom w:val="single" w:color="auto" w:sz="4" w:space="0"/>
              <w:right w:val="nil"/>
            </w:tcBorders>
            <w:shd w:val="clear" w:color="000000" w:fill="F2F2F2"/>
            <w:noWrap/>
            <w:vAlign w:val="center"/>
            <w:hideMark/>
          </w:tcPr>
          <w:p w:rsidR="0092216A" w:rsidRDefault="0092216A" w14:paraId="735AC116" w14:textId="77777777">
            <w:pPr>
              <w:jc w:val="right"/>
              <w:rPr>
                <w:rFonts w:ascii="Aptos Narrow" w:hAnsi="Aptos Narrow" w:cs="Calibri"/>
                <w:color w:val="000000"/>
                <w:sz w:val="18"/>
                <w:szCs w:val="18"/>
              </w:rPr>
            </w:pPr>
            <w:r>
              <w:rPr>
                <w:rFonts w:ascii="Aptos Narrow" w:hAnsi="Aptos Narrow" w:cs="Calibri"/>
                <w:color w:val="000000"/>
                <w:sz w:val="18"/>
                <w:szCs w:val="18"/>
              </w:rPr>
              <w:t>$ 19.403,00</w:t>
            </w:r>
          </w:p>
        </w:tc>
        <w:tc>
          <w:tcPr>
            <w:tcW w:w="280" w:type="pct"/>
            <w:tcBorders>
              <w:top w:val="nil"/>
              <w:left w:val="single" w:color="auto" w:sz="4" w:space="0"/>
              <w:bottom w:val="single" w:color="auto" w:sz="4" w:space="0"/>
              <w:right w:val="single" w:color="auto" w:sz="8" w:space="0"/>
            </w:tcBorders>
            <w:shd w:val="clear" w:color="000000" w:fill="F2F2F2"/>
            <w:noWrap/>
            <w:vAlign w:val="center"/>
            <w:hideMark/>
          </w:tcPr>
          <w:p w:rsidR="0092216A" w:rsidRDefault="0092216A" w14:paraId="7BAE5376" w14:textId="77777777">
            <w:pPr>
              <w:jc w:val="right"/>
              <w:rPr>
                <w:rFonts w:ascii="Aptos Narrow" w:hAnsi="Aptos Narrow" w:cs="Calibri"/>
                <w:color w:val="000000"/>
                <w:sz w:val="18"/>
                <w:szCs w:val="18"/>
              </w:rPr>
            </w:pPr>
            <w:r>
              <w:rPr>
                <w:rFonts w:ascii="Aptos Narrow" w:hAnsi="Aptos Narrow" w:cs="Calibri"/>
                <w:color w:val="000000"/>
                <w:sz w:val="18"/>
                <w:szCs w:val="18"/>
              </w:rPr>
              <w:t>$ 57.263,00</w:t>
            </w:r>
          </w:p>
        </w:tc>
        <w:tc>
          <w:tcPr>
            <w:tcW w:w="280" w:type="pct"/>
            <w:tcBorders>
              <w:top w:val="nil"/>
              <w:left w:val="nil"/>
              <w:bottom w:val="single" w:color="000000" w:sz="4" w:space="0"/>
              <w:right w:val="single" w:color="000000" w:sz="4" w:space="0"/>
            </w:tcBorders>
            <w:noWrap/>
            <w:vAlign w:val="center"/>
            <w:hideMark/>
          </w:tcPr>
          <w:p w:rsidR="0092216A" w:rsidRDefault="0092216A" w14:paraId="69C4DA6A" w14:textId="77777777">
            <w:pPr>
              <w:jc w:val="right"/>
              <w:rPr>
                <w:rFonts w:ascii="Aptos Narrow" w:hAnsi="Aptos Narrow" w:cs="Calibri"/>
                <w:color w:val="000000"/>
                <w:sz w:val="18"/>
                <w:szCs w:val="18"/>
              </w:rPr>
            </w:pPr>
            <w:r>
              <w:rPr>
                <w:rFonts w:ascii="Aptos Narrow" w:hAnsi="Aptos Narrow" w:cs="Calibri"/>
                <w:color w:val="000000"/>
                <w:sz w:val="18"/>
                <w:szCs w:val="18"/>
              </w:rPr>
              <w:t>$ 27.500,00</w:t>
            </w:r>
          </w:p>
        </w:tc>
        <w:tc>
          <w:tcPr>
            <w:tcW w:w="249" w:type="pct"/>
            <w:tcBorders>
              <w:top w:val="nil"/>
              <w:left w:val="nil"/>
              <w:bottom w:val="single" w:color="000000" w:sz="4" w:space="0"/>
              <w:right w:val="single" w:color="000000" w:sz="4" w:space="0"/>
            </w:tcBorders>
            <w:noWrap/>
            <w:vAlign w:val="center"/>
            <w:hideMark/>
          </w:tcPr>
          <w:p w:rsidR="0092216A" w:rsidRDefault="0092216A" w14:paraId="3FFBFAC9" w14:textId="77777777">
            <w:pPr>
              <w:jc w:val="right"/>
              <w:rPr>
                <w:rFonts w:ascii="Aptos Narrow" w:hAnsi="Aptos Narrow" w:cs="Calibri"/>
                <w:color w:val="000000"/>
                <w:sz w:val="18"/>
                <w:szCs w:val="18"/>
              </w:rPr>
            </w:pPr>
            <w:r>
              <w:rPr>
                <w:rFonts w:ascii="Aptos Narrow" w:hAnsi="Aptos Narrow" w:cs="Calibri"/>
                <w:color w:val="000000"/>
                <w:sz w:val="18"/>
                <w:szCs w:val="18"/>
              </w:rPr>
              <w:t>$ 5.225,00</w:t>
            </w:r>
          </w:p>
        </w:tc>
        <w:tc>
          <w:tcPr>
            <w:tcW w:w="280" w:type="pct"/>
            <w:tcBorders>
              <w:top w:val="nil"/>
              <w:left w:val="nil"/>
              <w:bottom w:val="single" w:color="000000" w:sz="4" w:space="0"/>
              <w:right w:val="nil"/>
            </w:tcBorders>
            <w:noWrap/>
            <w:vAlign w:val="center"/>
            <w:hideMark/>
          </w:tcPr>
          <w:p w:rsidR="0092216A" w:rsidRDefault="0092216A" w14:paraId="40D0C889" w14:textId="77777777">
            <w:pPr>
              <w:jc w:val="right"/>
              <w:rPr>
                <w:rFonts w:ascii="Aptos Narrow" w:hAnsi="Aptos Narrow" w:cs="Calibri"/>
                <w:color w:val="000000"/>
                <w:sz w:val="18"/>
                <w:szCs w:val="18"/>
              </w:rPr>
            </w:pPr>
            <w:r>
              <w:rPr>
                <w:rFonts w:ascii="Aptos Narrow" w:hAnsi="Aptos Narrow" w:cs="Calibri"/>
                <w:color w:val="000000"/>
                <w:sz w:val="18"/>
                <w:szCs w:val="18"/>
              </w:rPr>
              <w:t>$ 32.725,00</w:t>
            </w:r>
          </w:p>
        </w:tc>
        <w:tc>
          <w:tcPr>
            <w:tcW w:w="301" w:type="pct"/>
            <w:tcBorders>
              <w:top w:val="nil"/>
              <w:left w:val="single" w:color="000000" w:sz="4" w:space="0"/>
              <w:bottom w:val="single" w:color="000000" w:sz="4" w:space="0"/>
              <w:right w:val="single" w:color="auto" w:sz="8" w:space="0"/>
            </w:tcBorders>
            <w:shd w:val="clear" w:color="000000" w:fill="FFFFFF"/>
            <w:noWrap/>
            <w:vAlign w:val="center"/>
            <w:hideMark/>
          </w:tcPr>
          <w:p w:rsidR="0092216A" w:rsidRDefault="0092216A" w14:paraId="24AA0F9B" w14:textId="77777777">
            <w:pPr>
              <w:jc w:val="right"/>
              <w:rPr>
                <w:rFonts w:ascii="Aptos Narrow" w:hAnsi="Aptos Narrow" w:cs="Calibri"/>
                <w:color w:val="000000"/>
                <w:sz w:val="18"/>
                <w:szCs w:val="18"/>
              </w:rPr>
            </w:pPr>
            <w:r>
              <w:rPr>
                <w:rFonts w:ascii="Aptos Narrow" w:hAnsi="Aptos Narrow" w:cs="Calibri"/>
                <w:color w:val="000000"/>
                <w:sz w:val="18"/>
                <w:szCs w:val="18"/>
              </w:rPr>
              <w:t>$ 1.374.450,00</w:t>
            </w:r>
          </w:p>
        </w:tc>
      </w:tr>
      <w:tr w:rsidR="0092216A" w:rsidTr="00C11BC4" w14:paraId="50314BEF" w14:textId="77777777">
        <w:trPr>
          <w:cantSplit/>
          <w:trHeight w:val="600"/>
        </w:trPr>
        <w:tc>
          <w:tcPr>
            <w:tcW w:w="346" w:type="pct"/>
            <w:vMerge/>
            <w:tcBorders>
              <w:top w:val="nil"/>
              <w:left w:val="single" w:color="auto" w:sz="4" w:space="0"/>
              <w:bottom w:val="single" w:color="auto" w:sz="4" w:space="0"/>
              <w:right w:val="single" w:color="auto" w:sz="2" w:space="0"/>
            </w:tcBorders>
            <w:vAlign w:val="center"/>
            <w:hideMark/>
          </w:tcPr>
          <w:p w:rsidR="0092216A" w:rsidRDefault="0092216A" w14:paraId="55D35B9C" w14:textId="77777777">
            <w:pPr>
              <w:rPr>
                <w:rFonts w:ascii="Aptos Narrow" w:hAnsi="Aptos Narrow" w:cs="Calibri"/>
                <w:b/>
                <w:bCs/>
                <w:sz w:val="18"/>
                <w:szCs w:val="18"/>
              </w:rPr>
            </w:pPr>
          </w:p>
        </w:tc>
        <w:tc>
          <w:tcPr>
            <w:tcW w:w="646" w:type="pct"/>
            <w:tcBorders>
              <w:top w:val="single" w:color="auto" w:sz="2" w:space="0"/>
              <w:left w:val="single" w:color="auto" w:sz="2" w:space="0"/>
              <w:bottom w:val="single" w:color="auto" w:sz="2" w:space="0"/>
              <w:right w:val="single" w:color="auto" w:sz="2" w:space="0"/>
            </w:tcBorders>
            <w:hideMark/>
          </w:tcPr>
          <w:p w:rsidR="0092216A" w:rsidRDefault="0092216A" w14:paraId="286E5BDF" w14:textId="77777777">
            <w:pPr>
              <w:rPr>
                <w:rFonts w:ascii="Aptos Narrow" w:hAnsi="Aptos Narrow" w:cs="Calibri"/>
                <w:color w:val="000000"/>
                <w:sz w:val="18"/>
                <w:szCs w:val="18"/>
              </w:rPr>
            </w:pPr>
            <w:r>
              <w:rPr>
                <w:rFonts w:ascii="Aptos Narrow" w:hAnsi="Aptos Narrow" w:cs="Calibri"/>
                <w:color w:val="000000"/>
                <w:sz w:val="18"/>
                <w:szCs w:val="18"/>
              </w:rPr>
              <w:t xml:space="preserve">b) Realizar el diseño y la diagramación de las notas y portada para dos ediciones del Boletín Voces, conocimiento en salud y entrega de archivos editables y en formato </w:t>
            </w:r>
            <w:proofErr w:type="spellStart"/>
            <w:r>
              <w:rPr>
                <w:rFonts w:ascii="Aptos Narrow" w:hAnsi="Aptos Narrow" w:cs="Calibri"/>
                <w:color w:val="000000"/>
                <w:sz w:val="18"/>
                <w:szCs w:val="18"/>
              </w:rPr>
              <w:t>pdf</w:t>
            </w:r>
            <w:proofErr w:type="spellEnd"/>
            <w:r>
              <w:rPr>
                <w:rFonts w:ascii="Aptos Narrow" w:hAnsi="Aptos Narrow" w:cs="Calibri"/>
                <w:color w:val="000000"/>
                <w:sz w:val="18"/>
                <w:szCs w:val="18"/>
              </w:rPr>
              <w:t>.</w:t>
            </w:r>
          </w:p>
        </w:tc>
        <w:tc>
          <w:tcPr>
            <w:tcW w:w="489" w:type="pct"/>
            <w:tcBorders>
              <w:top w:val="nil"/>
              <w:left w:val="single" w:color="auto" w:sz="2" w:space="0"/>
              <w:bottom w:val="single" w:color="auto" w:sz="4" w:space="0"/>
              <w:right w:val="single" w:color="auto" w:sz="4" w:space="0"/>
            </w:tcBorders>
            <w:hideMark/>
          </w:tcPr>
          <w:p w:rsidR="0092216A" w:rsidRDefault="0092216A" w14:paraId="2CC73894" w14:textId="77777777">
            <w:pPr>
              <w:rPr>
                <w:rFonts w:ascii="Aptos Narrow" w:hAnsi="Aptos Narrow" w:cs="Calibri"/>
                <w:color w:val="000000"/>
                <w:sz w:val="18"/>
                <w:szCs w:val="18"/>
              </w:rPr>
            </w:pPr>
            <w:r>
              <w:rPr>
                <w:rFonts w:ascii="Aptos Narrow" w:hAnsi="Aptos Narrow" w:cs="Calibri"/>
                <w:color w:val="000000"/>
                <w:sz w:val="18"/>
                <w:szCs w:val="18"/>
              </w:rPr>
              <w:t>b) Dos ediciones del Boletín Voces, conocimiento en salud, diseñadas, diagramadas y publicadas en el OJS.</w:t>
            </w:r>
          </w:p>
        </w:tc>
        <w:tc>
          <w:tcPr>
            <w:tcW w:w="170" w:type="pct"/>
            <w:tcBorders>
              <w:top w:val="nil"/>
              <w:left w:val="nil"/>
              <w:bottom w:val="single" w:color="auto" w:sz="4" w:space="0"/>
              <w:right w:val="single" w:color="auto" w:sz="4" w:space="0"/>
            </w:tcBorders>
            <w:vAlign w:val="center"/>
            <w:hideMark/>
          </w:tcPr>
          <w:p w:rsidR="0092216A" w:rsidRDefault="0092216A" w14:paraId="71D252F0" w14:textId="77777777">
            <w:pPr>
              <w:jc w:val="center"/>
              <w:rPr>
                <w:rFonts w:ascii="Aptos Narrow" w:hAnsi="Aptos Narrow" w:cs="Calibri"/>
                <w:color w:val="000000"/>
                <w:sz w:val="18"/>
                <w:szCs w:val="18"/>
              </w:rPr>
            </w:pPr>
            <w:r>
              <w:rPr>
                <w:rFonts w:ascii="Aptos Narrow" w:hAnsi="Aptos Narrow" w:cs="Calibri"/>
                <w:color w:val="000000"/>
                <w:sz w:val="18"/>
                <w:szCs w:val="18"/>
              </w:rPr>
              <w:t>UNIDAD</w:t>
            </w:r>
          </w:p>
        </w:tc>
        <w:tc>
          <w:tcPr>
            <w:tcW w:w="212" w:type="pct"/>
            <w:tcBorders>
              <w:top w:val="nil"/>
              <w:left w:val="nil"/>
              <w:bottom w:val="single" w:color="auto" w:sz="4" w:space="0"/>
              <w:right w:val="nil"/>
            </w:tcBorders>
            <w:shd w:val="clear" w:color="000000" w:fill="FFFFFF"/>
            <w:vAlign w:val="center"/>
            <w:hideMark/>
          </w:tcPr>
          <w:p w:rsidR="0092216A" w:rsidRDefault="0092216A" w14:paraId="2CC4C4D7"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2</w:t>
            </w:r>
          </w:p>
        </w:tc>
        <w:tc>
          <w:tcPr>
            <w:tcW w:w="372" w:type="pct"/>
            <w:tcBorders>
              <w:top w:val="nil"/>
              <w:left w:val="single" w:color="auto" w:sz="8" w:space="0"/>
              <w:bottom w:val="single" w:color="auto" w:sz="4" w:space="0"/>
              <w:right w:val="single" w:color="auto" w:sz="4" w:space="0"/>
            </w:tcBorders>
            <w:shd w:val="clear" w:color="000000" w:fill="FFFFFF"/>
            <w:vAlign w:val="center"/>
            <w:hideMark/>
          </w:tcPr>
          <w:p w:rsidR="0092216A" w:rsidRDefault="0092216A" w14:paraId="13C02521" w14:textId="77777777">
            <w:pPr>
              <w:jc w:val="right"/>
              <w:rPr>
                <w:rFonts w:ascii="Aptos Narrow" w:hAnsi="Aptos Narrow" w:cs="Calibri"/>
                <w:color w:val="000000"/>
                <w:sz w:val="18"/>
                <w:szCs w:val="18"/>
              </w:rPr>
            </w:pPr>
            <w:r>
              <w:rPr>
                <w:rFonts w:ascii="Aptos Narrow" w:hAnsi="Aptos Narrow" w:cs="Calibri"/>
                <w:color w:val="000000"/>
                <w:sz w:val="18"/>
                <w:szCs w:val="18"/>
              </w:rPr>
              <w:t>$ 630.000,00</w:t>
            </w:r>
          </w:p>
        </w:tc>
        <w:tc>
          <w:tcPr>
            <w:tcW w:w="272" w:type="pct"/>
            <w:tcBorders>
              <w:top w:val="nil"/>
              <w:left w:val="nil"/>
              <w:bottom w:val="single" w:color="auto" w:sz="4" w:space="0"/>
              <w:right w:val="single" w:color="auto" w:sz="4" w:space="0"/>
            </w:tcBorders>
            <w:shd w:val="clear" w:color="000000" w:fill="FCE4D6"/>
            <w:vAlign w:val="center"/>
            <w:hideMark/>
          </w:tcPr>
          <w:p w:rsidR="0092216A" w:rsidRDefault="0092216A" w14:paraId="4D5D1F3B" w14:textId="77777777">
            <w:pPr>
              <w:jc w:val="right"/>
              <w:rPr>
                <w:rFonts w:ascii="Aptos Narrow" w:hAnsi="Aptos Narrow" w:cs="Calibri"/>
                <w:color w:val="000000"/>
                <w:sz w:val="18"/>
                <w:szCs w:val="18"/>
              </w:rPr>
            </w:pPr>
            <w:r>
              <w:rPr>
                <w:rFonts w:ascii="Aptos Narrow" w:hAnsi="Aptos Narrow" w:cs="Calibri"/>
                <w:color w:val="000000"/>
                <w:sz w:val="18"/>
                <w:szCs w:val="18"/>
              </w:rPr>
              <w:t>$ 60.000,00</w:t>
            </w:r>
          </w:p>
        </w:tc>
        <w:tc>
          <w:tcPr>
            <w:tcW w:w="251" w:type="pct"/>
            <w:tcBorders>
              <w:top w:val="nil"/>
              <w:left w:val="nil"/>
              <w:bottom w:val="single" w:color="auto" w:sz="4" w:space="0"/>
              <w:right w:val="single" w:color="auto" w:sz="8" w:space="0"/>
            </w:tcBorders>
            <w:shd w:val="clear" w:color="000000" w:fill="FFFFFF"/>
            <w:vAlign w:val="center"/>
            <w:hideMark/>
          </w:tcPr>
          <w:p w:rsidR="0092216A" w:rsidRDefault="0092216A" w14:paraId="0883F5C6" w14:textId="77777777">
            <w:pPr>
              <w:jc w:val="right"/>
              <w:rPr>
                <w:rFonts w:ascii="Aptos Narrow" w:hAnsi="Aptos Narrow" w:cs="Calibri"/>
                <w:color w:val="000000"/>
                <w:sz w:val="18"/>
                <w:szCs w:val="18"/>
              </w:rPr>
            </w:pPr>
            <w:r>
              <w:rPr>
                <w:rFonts w:ascii="Aptos Narrow" w:hAnsi="Aptos Narrow" w:cs="Calibri"/>
                <w:color w:val="000000"/>
                <w:sz w:val="18"/>
                <w:szCs w:val="18"/>
              </w:rPr>
              <w:t>$ 483.000,00</w:t>
            </w:r>
          </w:p>
        </w:tc>
        <w:tc>
          <w:tcPr>
            <w:tcW w:w="280" w:type="pct"/>
            <w:tcBorders>
              <w:top w:val="nil"/>
              <w:left w:val="nil"/>
              <w:bottom w:val="single" w:color="auto" w:sz="4" w:space="0"/>
              <w:right w:val="single" w:color="auto" w:sz="4" w:space="0"/>
            </w:tcBorders>
            <w:noWrap/>
            <w:vAlign w:val="center"/>
            <w:hideMark/>
          </w:tcPr>
          <w:p w:rsidR="0092216A" w:rsidRDefault="0092216A" w14:paraId="49787084" w14:textId="77777777">
            <w:pPr>
              <w:jc w:val="right"/>
              <w:rPr>
                <w:rFonts w:ascii="Aptos Narrow" w:hAnsi="Aptos Narrow" w:cs="Calibri"/>
                <w:color w:val="000000"/>
                <w:sz w:val="18"/>
                <w:szCs w:val="18"/>
              </w:rPr>
            </w:pPr>
            <w:r>
              <w:rPr>
                <w:rFonts w:ascii="Aptos Narrow" w:hAnsi="Aptos Narrow" w:cs="Calibri"/>
                <w:color w:val="000000"/>
                <w:sz w:val="18"/>
                <w:szCs w:val="18"/>
              </w:rPr>
              <w:t>$ 391.000,00</w:t>
            </w:r>
          </w:p>
        </w:tc>
        <w:tc>
          <w:tcPr>
            <w:tcW w:w="280" w:type="pct"/>
            <w:tcBorders>
              <w:top w:val="nil"/>
              <w:left w:val="nil"/>
              <w:bottom w:val="single" w:color="auto" w:sz="4" w:space="0"/>
              <w:right w:val="nil"/>
            </w:tcBorders>
            <w:noWrap/>
            <w:vAlign w:val="center"/>
            <w:hideMark/>
          </w:tcPr>
          <w:p w:rsidR="0092216A" w:rsidRDefault="0092216A" w14:paraId="2C814BA6" w14:textId="77777777">
            <w:pPr>
              <w:jc w:val="right"/>
              <w:rPr>
                <w:rFonts w:ascii="Aptos Narrow" w:hAnsi="Aptos Narrow" w:cs="Calibri"/>
                <w:color w:val="000000"/>
                <w:sz w:val="18"/>
                <w:szCs w:val="18"/>
              </w:rPr>
            </w:pPr>
            <w:r>
              <w:rPr>
                <w:rFonts w:ascii="Aptos Narrow" w:hAnsi="Aptos Narrow" w:cs="Calibri"/>
                <w:color w:val="000000"/>
                <w:sz w:val="18"/>
                <w:szCs w:val="18"/>
              </w:rPr>
              <w:t>$ 295.927,00</w:t>
            </w:r>
          </w:p>
        </w:tc>
        <w:tc>
          <w:tcPr>
            <w:tcW w:w="293" w:type="pct"/>
            <w:tcBorders>
              <w:top w:val="nil"/>
              <w:left w:val="single" w:color="auto" w:sz="4" w:space="0"/>
              <w:bottom w:val="single" w:color="auto" w:sz="4" w:space="0"/>
              <w:right w:val="nil"/>
            </w:tcBorders>
            <w:shd w:val="clear" w:color="000000" w:fill="F2F2F2"/>
            <w:noWrap/>
            <w:vAlign w:val="center"/>
            <w:hideMark/>
          </w:tcPr>
          <w:p w:rsidR="0092216A" w:rsidRDefault="0092216A" w14:paraId="773FF505" w14:textId="77777777">
            <w:pPr>
              <w:jc w:val="right"/>
              <w:rPr>
                <w:rFonts w:ascii="Aptos Narrow" w:hAnsi="Aptos Narrow" w:cs="Calibri"/>
                <w:color w:val="000000"/>
                <w:sz w:val="18"/>
                <w:szCs w:val="18"/>
              </w:rPr>
            </w:pPr>
            <w:r>
              <w:rPr>
                <w:rFonts w:ascii="Aptos Narrow" w:hAnsi="Aptos Narrow" w:cs="Calibri"/>
                <w:color w:val="000000"/>
                <w:sz w:val="18"/>
                <w:szCs w:val="18"/>
              </w:rPr>
              <w:t>$ 95.073,00</w:t>
            </w:r>
          </w:p>
        </w:tc>
        <w:tc>
          <w:tcPr>
            <w:tcW w:w="280" w:type="pct"/>
            <w:tcBorders>
              <w:top w:val="nil"/>
              <w:left w:val="single" w:color="auto" w:sz="4" w:space="0"/>
              <w:bottom w:val="single" w:color="auto" w:sz="4" w:space="0"/>
              <w:right w:val="single" w:color="auto" w:sz="8" w:space="0"/>
            </w:tcBorders>
            <w:shd w:val="clear" w:color="000000" w:fill="F2F2F2"/>
            <w:noWrap/>
            <w:vAlign w:val="center"/>
            <w:hideMark/>
          </w:tcPr>
          <w:p w:rsidR="0092216A" w:rsidRDefault="0092216A" w14:paraId="6BA7B939" w14:textId="77777777">
            <w:pPr>
              <w:jc w:val="right"/>
              <w:rPr>
                <w:rFonts w:ascii="Aptos Narrow" w:hAnsi="Aptos Narrow" w:cs="Calibri"/>
                <w:color w:val="000000"/>
                <w:sz w:val="18"/>
                <w:szCs w:val="18"/>
              </w:rPr>
            </w:pPr>
            <w:r>
              <w:rPr>
                <w:rFonts w:ascii="Aptos Narrow" w:hAnsi="Aptos Narrow" w:cs="Calibri"/>
                <w:color w:val="000000"/>
                <w:sz w:val="18"/>
                <w:szCs w:val="18"/>
              </w:rPr>
              <w:t>$ 686.927,00</w:t>
            </w:r>
          </w:p>
        </w:tc>
        <w:tc>
          <w:tcPr>
            <w:tcW w:w="280" w:type="pct"/>
            <w:tcBorders>
              <w:top w:val="nil"/>
              <w:left w:val="nil"/>
              <w:bottom w:val="single" w:color="000000" w:sz="4" w:space="0"/>
              <w:right w:val="single" w:color="000000" w:sz="4" w:space="0"/>
            </w:tcBorders>
            <w:noWrap/>
            <w:vAlign w:val="center"/>
            <w:hideMark/>
          </w:tcPr>
          <w:p w:rsidR="0092216A" w:rsidRDefault="0092216A" w14:paraId="1C79BC04" w14:textId="77777777">
            <w:pPr>
              <w:jc w:val="right"/>
              <w:rPr>
                <w:rFonts w:ascii="Aptos Narrow" w:hAnsi="Aptos Narrow" w:cs="Calibri"/>
                <w:color w:val="000000"/>
                <w:sz w:val="18"/>
                <w:szCs w:val="18"/>
              </w:rPr>
            </w:pPr>
            <w:r>
              <w:rPr>
                <w:rFonts w:ascii="Aptos Narrow" w:hAnsi="Aptos Narrow" w:cs="Calibri"/>
                <w:color w:val="000000"/>
                <w:sz w:val="18"/>
                <w:szCs w:val="18"/>
              </w:rPr>
              <w:t>$ 556.500,00</w:t>
            </w:r>
          </w:p>
        </w:tc>
        <w:tc>
          <w:tcPr>
            <w:tcW w:w="249" w:type="pct"/>
            <w:tcBorders>
              <w:top w:val="nil"/>
              <w:left w:val="nil"/>
              <w:bottom w:val="single" w:color="000000" w:sz="4" w:space="0"/>
              <w:right w:val="single" w:color="000000" w:sz="4" w:space="0"/>
            </w:tcBorders>
            <w:noWrap/>
            <w:vAlign w:val="center"/>
            <w:hideMark/>
          </w:tcPr>
          <w:p w:rsidR="0092216A" w:rsidRDefault="0092216A" w14:paraId="052EA61F" w14:textId="77777777">
            <w:pPr>
              <w:jc w:val="right"/>
              <w:rPr>
                <w:rFonts w:ascii="Aptos Narrow" w:hAnsi="Aptos Narrow" w:cs="Calibri"/>
                <w:color w:val="000000"/>
                <w:sz w:val="18"/>
                <w:szCs w:val="18"/>
              </w:rPr>
            </w:pPr>
            <w:r>
              <w:rPr>
                <w:rFonts w:ascii="Aptos Narrow" w:hAnsi="Aptos Narrow" w:cs="Calibri"/>
                <w:color w:val="000000"/>
                <w:sz w:val="18"/>
                <w:szCs w:val="18"/>
              </w:rPr>
              <w:t>$ 105.735,00</w:t>
            </w:r>
          </w:p>
        </w:tc>
        <w:tc>
          <w:tcPr>
            <w:tcW w:w="280" w:type="pct"/>
            <w:tcBorders>
              <w:top w:val="nil"/>
              <w:left w:val="nil"/>
              <w:bottom w:val="single" w:color="000000" w:sz="4" w:space="0"/>
              <w:right w:val="nil"/>
            </w:tcBorders>
            <w:noWrap/>
            <w:vAlign w:val="center"/>
            <w:hideMark/>
          </w:tcPr>
          <w:p w:rsidR="0092216A" w:rsidRDefault="0092216A" w14:paraId="69A79D5F" w14:textId="77777777">
            <w:pPr>
              <w:jc w:val="right"/>
              <w:rPr>
                <w:rFonts w:ascii="Aptos Narrow" w:hAnsi="Aptos Narrow" w:cs="Calibri"/>
                <w:color w:val="000000"/>
                <w:sz w:val="18"/>
                <w:szCs w:val="18"/>
              </w:rPr>
            </w:pPr>
            <w:r>
              <w:rPr>
                <w:rFonts w:ascii="Aptos Narrow" w:hAnsi="Aptos Narrow" w:cs="Calibri"/>
                <w:color w:val="000000"/>
                <w:sz w:val="18"/>
                <w:szCs w:val="18"/>
              </w:rPr>
              <w:t>$ 662.235,00</w:t>
            </w:r>
          </w:p>
        </w:tc>
        <w:tc>
          <w:tcPr>
            <w:tcW w:w="301" w:type="pct"/>
            <w:tcBorders>
              <w:top w:val="nil"/>
              <w:left w:val="single" w:color="000000" w:sz="4" w:space="0"/>
              <w:bottom w:val="single" w:color="000000" w:sz="4" w:space="0"/>
              <w:right w:val="single" w:color="auto" w:sz="8" w:space="0"/>
            </w:tcBorders>
            <w:shd w:val="clear" w:color="000000" w:fill="FFFFFF"/>
            <w:noWrap/>
            <w:vAlign w:val="center"/>
            <w:hideMark/>
          </w:tcPr>
          <w:p w:rsidR="0092216A" w:rsidRDefault="0092216A" w14:paraId="5E4D227F" w14:textId="77777777">
            <w:pPr>
              <w:jc w:val="right"/>
              <w:rPr>
                <w:rFonts w:ascii="Aptos Narrow" w:hAnsi="Aptos Narrow" w:cs="Calibri"/>
                <w:color w:val="000000"/>
                <w:sz w:val="18"/>
                <w:szCs w:val="18"/>
              </w:rPr>
            </w:pPr>
            <w:r>
              <w:rPr>
                <w:rFonts w:ascii="Aptos Narrow" w:hAnsi="Aptos Narrow" w:cs="Calibri"/>
                <w:color w:val="000000"/>
                <w:sz w:val="18"/>
                <w:szCs w:val="18"/>
              </w:rPr>
              <w:t>$ 1.324.470,00</w:t>
            </w:r>
          </w:p>
        </w:tc>
      </w:tr>
      <w:tr w:rsidR="0092216A" w:rsidTr="00C11BC4" w14:paraId="42127DCB" w14:textId="77777777">
        <w:trPr>
          <w:cantSplit/>
          <w:trHeight w:val="570"/>
        </w:trPr>
        <w:tc>
          <w:tcPr>
            <w:tcW w:w="346" w:type="pct"/>
            <w:vMerge/>
            <w:tcBorders>
              <w:top w:val="nil"/>
              <w:left w:val="single" w:color="auto" w:sz="4" w:space="0"/>
              <w:bottom w:val="single" w:color="auto" w:sz="4" w:space="0"/>
              <w:right w:val="single" w:color="auto" w:sz="2" w:space="0"/>
            </w:tcBorders>
            <w:vAlign w:val="center"/>
            <w:hideMark/>
          </w:tcPr>
          <w:p w:rsidR="0092216A" w:rsidRDefault="0092216A" w14:paraId="0E3AFBF3" w14:textId="77777777">
            <w:pPr>
              <w:rPr>
                <w:rFonts w:ascii="Aptos Narrow" w:hAnsi="Aptos Narrow" w:cs="Calibri"/>
                <w:b/>
                <w:bCs/>
                <w:sz w:val="18"/>
                <w:szCs w:val="18"/>
              </w:rPr>
            </w:pPr>
          </w:p>
        </w:tc>
        <w:tc>
          <w:tcPr>
            <w:tcW w:w="646" w:type="pct"/>
            <w:tcBorders>
              <w:top w:val="single" w:color="auto" w:sz="2" w:space="0"/>
              <w:left w:val="single" w:color="auto" w:sz="2" w:space="0"/>
              <w:bottom w:val="single" w:color="auto" w:sz="2" w:space="0"/>
              <w:right w:val="single" w:color="auto" w:sz="2" w:space="0"/>
            </w:tcBorders>
            <w:hideMark/>
          </w:tcPr>
          <w:p w:rsidR="0092216A" w:rsidRDefault="0092216A" w14:paraId="07E050E1" w14:textId="77777777">
            <w:pPr>
              <w:rPr>
                <w:rFonts w:ascii="Aptos Narrow" w:hAnsi="Aptos Narrow" w:cs="Calibri"/>
                <w:color w:val="000000"/>
                <w:sz w:val="18"/>
                <w:szCs w:val="18"/>
              </w:rPr>
            </w:pPr>
            <w:r>
              <w:rPr>
                <w:rFonts w:ascii="Aptos Narrow" w:hAnsi="Aptos Narrow" w:cs="Calibri"/>
                <w:color w:val="000000"/>
                <w:sz w:val="18"/>
                <w:szCs w:val="18"/>
              </w:rPr>
              <w:t xml:space="preserve">c) </w:t>
            </w:r>
            <w:proofErr w:type="spellStart"/>
            <w:r>
              <w:rPr>
                <w:rFonts w:ascii="Aptos Narrow" w:hAnsi="Aptos Narrow" w:cs="Calibri"/>
                <w:color w:val="000000"/>
                <w:sz w:val="18"/>
                <w:szCs w:val="18"/>
              </w:rPr>
              <w:t>Relizar</w:t>
            </w:r>
            <w:proofErr w:type="spellEnd"/>
            <w:r>
              <w:rPr>
                <w:rFonts w:ascii="Aptos Narrow" w:hAnsi="Aptos Narrow" w:cs="Calibri"/>
                <w:color w:val="000000"/>
                <w:sz w:val="18"/>
                <w:szCs w:val="18"/>
              </w:rPr>
              <w:t xml:space="preserve"> la publicación de las dos ediciones del Boletín Voces en el aplicativo Open </w:t>
            </w:r>
            <w:proofErr w:type="spellStart"/>
            <w:r>
              <w:rPr>
                <w:rFonts w:ascii="Aptos Narrow" w:hAnsi="Aptos Narrow" w:cs="Calibri"/>
                <w:color w:val="000000"/>
                <w:sz w:val="18"/>
                <w:szCs w:val="18"/>
              </w:rPr>
              <w:t>Journal</w:t>
            </w:r>
            <w:proofErr w:type="spellEnd"/>
            <w:r>
              <w:rPr>
                <w:rFonts w:ascii="Aptos Narrow" w:hAnsi="Aptos Narrow" w:cs="Calibri"/>
                <w:color w:val="000000"/>
                <w:sz w:val="18"/>
                <w:szCs w:val="18"/>
              </w:rPr>
              <w:t xml:space="preserve"> </w:t>
            </w:r>
            <w:proofErr w:type="spellStart"/>
            <w:r>
              <w:rPr>
                <w:rFonts w:ascii="Aptos Narrow" w:hAnsi="Aptos Narrow" w:cs="Calibri"/>
                <w:color w:val="000000"/>
                <w:sz w:val="18"/>
                <w:szCs w:val="18"/>
              </w:rPr>
              <w:t>System</w:t>
            </w:r>
            <w:proofErr w:type="spellEnd"/>
            <w:r>
              <w:rPr>
                <w:rFonts w:ascii="Aptos Narrow" w:hAnsi="Aptos Narrow" w:cs="Calibri"/>
                <w:color w:val="000000"/>
                <w:sz w:val="18"/>
                <w:szCs w:val="18"/>
              </w:rPr>
              <w:t xml:space="preserve"> incluyendo su galerada.</w:t>
            </w:r>
          </w:p>
        </w:tc>
        <w:tc>
          <w:tcPr>
            <w:tcW w:w="489" w:type="pct"/>
            <w:tcBorders>
              <w:top w:val="nil"/>
              <w:left w:val="single" w:color="auto" w:sz="2" w:space="0"/>
              <w:bottom w:val="single" w:color="auto" w:sz="4" w:space="0"/>
              <w:right w:val="single" w:color="auto" w:sz="4" w:space="0"/>
            </w:tcBorders>
            <w:hideMark/>
          </w:tcPr>
          <w:p w:rsidR="0092216A" w:rsidRDefault="0092216A" w14:paraId="438B72AC" w14:textId="77777777">
            <w:pPr>
              <w:rPr>
                <w:rFonts w:ascii="Aptos Narrow" w:hAnsi="Aptos Narrow" w:cs="Calibri"/>
                <w:color w:val="000000"/>
                <w:sz w:val="18"/>
                <w:szCs w:val="18"/>
              </w:rPr>
            </w:pPr>
            <w:r>
              <w:rPr>
                <w:rFonts w:ascii="Aptos Narrow" w:hAnsi="Aptos Narrow" w:cs="Calibri"/>
                <w:color w:val="000000"/>
                <w:sz w:val="18"/>
                <w:szCs w:val="18"/>
              </w:rPr>
              <w:t>c) Dos ediciones del Boletín Voces, conocimiento en salud, publicadas en el OJS.</w:t>
            </w:r>
          </w:p>
        </w:tc>
        <w:tc>
          <w:tcPr>
            <w:tcW w:w="170" w:type="pct"/>
            <w:tcBorders>
              <w:top w:val="nil"/>
              <w:left w:val="nil"/>
              <w:bottom w:val="single" w:color="auto" w:sz="4" w:space="0"/>
              <w:right w:val="single" w:color="auto" w:sz="4" w:space="0"/>
            </w:tcBorders>
            <w:vAlign w:val="center"/>
            <w:hideMark/>
          </w:tcPr>
          <w:p w:rsidR="0092216A" w:rsidRDefault="0092216A" w14:paraId="57BB0D65" w14:textId="77777777">
            <w:pPr>
              <w:jc w:val="center"/>
              <w:rPr>
                <w:rFonts w:ascii="Aptos Narrow" w:hAnsi="Aptos Narrow" w:cs="Calibri"/>
                <w:color w:val="000000"/>
                <w:sz w:val="18"/>
                <w:szCs w:val="18"/>
              </w:rPr>
            </w:pPr>
            <w:r>
              <w:rPr>
                <w:rFonts w:ascii="Aptos Narrow" w:hAnsi="Aptos Narrow" w:cs="Calibri"/>
                <w:color w:val="000000"/>
                <w:sz w:val="18"/>
                <w:szCs w:val="18"/>
              </w:rPr>
              <w:t>UNIDAD</w:t>
            </w:r>
          </w:p>
        </w:tc>
        <w:tc>
          <w:tcPr>
            <w:tcW w:w="212" w:type="pct"/>
            <w:tcBorders>
              <w:top w:val="nil"/>
              <w:left w:val="nil"/>
              <w:bottom w:val="single" w:color="auto" w:sz="4" w:space="0"/>
              <w:right w:val="nil"/>
            </w:tcBorders>
            <w:shd w:val="clear" w:color="000000" w:fill="FFFFFF"/>
            <w:vAlign w:val="center"/>
            <w:hideMark/>
          </w:tcPr>
          <w:p w:rsidR="0092216A" w:rsidRDefault="0092216A" w14:paraId="3DFDBE86" w14:textId="77777777">
            <w:pPr>
              <w:jc w:val="center"/>
              <w:rPr>
                <w:rFonts w:ascii="Aptos Narrow" w:hAnsi="Aptos Narrow" w:cs="Calibri"/>
                <w:b/>
                <w:bCs/>
                <w:color w:val="000000"/>
                <w:sz w:val="18"/>
                <w:szCs w:val="18"/>
              </w:rPr>
            </w:pPr>
            <w:r>
              <w:rPr>
                <w:rFonts w:ascii="Aptos Narrow" w:hAnsi="Aptos Narrow" w:cs="Calibri"/>
                <w:b/>
                <w:bCs/>
                <w:color w:val="000000"/>
                <w:sz w:val="18"/>
                <w:szCs w:val="18"/>
              </w:rPr>
              <w:t>2</w:t>
            </w:r>
          </w:p>
        </w:tc>
        <w:tc>
          <w:tcPr>
            <w:tcW w:w="372" w:type="pct"/>
            <w:tcBorders>
              <w:top w:val="nil"/>
              <w:left w:val="single" w:color="auto" w:sz="8" w:space="0"/>
              <w:bottom w:val="single" w:color="auto" w:sz="8" w:space="0"/>
              <w:right w:val="single" w:color="auto" w:sz="4" w:space="0"/>
            </w:tcBorders>
            <w:shd w:val="clear" w:color="000000" w:fill="FFFFFF"/>
            <w:vAlign w:val="center"/>
            <w:hideMark/>
          </w:tcPr>
          <w:p w:rsidR="0092216A" w:rsidRDefault="0092216A" w14:paraId="4A82E48F" w14:textId="77777777">
            <w:pPr>
              <w:jc w:val="right"/>
              <w:rPr>
                <w:rFonts w:ascii="Aptos Narrow" w:hAnsi="Aptos Narrow" w:cs="Calibri"/>
                <w:color w:val="000000"/>
                <w:sz w:val="18"/>
                <w:szCs w:val="18"/>
              </w:rPr>
            </w:pPr>
            <w:r>
              <w:rPr>
                <w:rFonts w:ascii="Aptos Narrow" w:hAnsi="Aptos Narrow" w:cs="Calibri"/>
                <w:color w:val="000000"/>
                <w:sz w:val="18"/>
                <w:szCs w:val="18"/>
              </w:rPr>
              <w:t>$ 150.000,00</w:t>
            </w:r>
          </w:p>
        </w:tc>
        <w:tc>
          <w:tcPr>
            <w:tcW w:w="272" w:type="pct"/>
            <w:tcBorders>
              <w:top w:val="nil"/>
              <w:left w:val="nil"/>
              <w:bottom w:val="single" w:color="auto" w:sz="8" w:space="0"/>
              <w:right w:val="single" w:color="auto" w:sz="4" w:space="0"/>
            </w:tcBorders>
            <w:shd w:val="clear" w:color="000000" w:fill="FCE4D6"/>
            <w:vAlign w:val="center"/>
            <w:hideMark/>
          </w:tcPr>
          <w:p w:rsidR="0092216A" w:rsidRDefault="0092216A" w14:paraId="1A871F8A" w14:textId="77777777">
            <w:pPr>
              <w:jc w:val="right"/>
              <w:rPr>
                <w:rFonts w:ascii="Aptos Narrow" w:hAnsi="Aptos Narrow" w:cs="Calibri"/>
                <w:color w:val="000000"/>
                <w:sz w:val="18"/>
                <w:szCs w:val="18"/>
              </w:rPr>
            </w:pPr>
            <w:r>
              <w:rPr>
                <w:rFonts w:ascii="Aptos Narrow" w:hAnsi="Aptos Narrow" w:cs="Calibri"/>
                <w:color w:val="000000"/>
                <w:sz w:val="18"/>
                <w:szCs w:val="18"/>
              </w:rPr>
              <w:t>$ 40.000,00</w:t>
            </w:r>
          </w:p>
        </w:tc>
        <w:tc>
          <w:tcPr>
            <w:tcW w:w="251" w:type="pct"/>
            <w:tcBorders>
              <w:top w:val="nil"/>
              <w:left w:val="nil"/>
              <w:bottom w:val="single" w:color="auto" w:sz="8" w:space="0"/>
              <w:right w:val="single" w:color="auto" w:sz="8" w:space="0"/>
            </w:tcBorders>
            <w:shd w:val="clear" w:color="000000" w:fill="FFFFFF"/>
            <w:vAlign w:val="center"/>
            <w:hideMark/>
          </w:tcPr>
          <w:p w:rsidR="0092216A" w:rsidRDefault="0092216A" w14:paraId="4CD19F97" w14:textId="77777777">
            <w:pPr>
              <w:jc w:val="right"/>
              <w:rPr>
                <w:rFonts w:ascii="Aptos Narrow" w:hAnsi="Aptos Narrow" w:cs="Calibri"/>
                <w:color w:val="000000"/>
                <w:sz w:val="18"/>
                <w:szCs w:val="18"/>
              </w:rPr>
            </w:pPr>
            <w:r>
              <w:rPr>
                <w:rFonts w:ascii="Aptos Narrow" w:hAnsi="Aptos Narrow" w:cs="Calibri"/>
                <w:color w:val="000000"/>
                <w:sz w:val="18"/>
                <w:szCs w:val="18"/>
              </w:rPr>
              <w:t>$ 241.500,00</w:t>
            </w:r>
          </w:p>
        </w:tc>
        <w:tc>
          <w:tcPr>
            <w:tcW w:w="280" w:type="pct"/>
            <w:tcBorders>
              <w:top w:val="nil"/>
              <w:left w:val="nil"/>
              <w:bottom w:val="single" w:color="auto" w:sz="8" w:space="0"/>
              <w:right w:val="single" w:color="auto" w:sz="4" w:space="0"/>
            </w:tcBorders>
            <w:noWrap/>
            <w:vAlign w:val="center"/>
            <w:hideMark/>
          </w:tcPr>
          <w:p w:rsidR="0092216A" w:rsidRDefault="0092216A" w14:paraId="20E42F03" w14:textId="77777777">
            <w:pPr>
              <w:jc w:val="right"/>
              <w:rPr>
                <w:rFonts w:ascii="Aptos Narrow" w:hAnsi="Aptos Narrow" w:cs="Calibri"/>
                <w:color w:val="000000"/>
                <w:sz w:val="18"/>
                <w:szCs w:val="18"/>
              </w:rPr>
            </w:pPr>
            <w:r>
              <w:rPr>
                <w:rFonts w:ascii="Aptos Narrow" w:hAnsi="Aptos Narrow" w:cs="Calibri"/>
                <w:color w:val="000000"/>
                <w:sz w:val="18"/>
                <w:szCs w:val="18"/>
              </w:rPr>
              <w:t>$ 143.833,00</w:t>
            </w:r>
          </w:p>
        </w:tc>
        <w:tc>
          <w:tcPr>
            <w:tcW w:w="280" w:type="pct"/>
            <w:tcBorders>
              <w:top w:val="nil"/>
              <w:left w:val="nil"/>
              <w:bottom w:val="single" w:color="auto" w:sz="8" w:space="0"/>
              <w:right w:val="nil"/>
            </w:tcBorders>
            <w:noWrap/>
            <w:vAlign w:val="center"/>
            <w:hideMark/>
          </w:tcPr>
          <w:p w:rsidR="0092216A" w:rsidRDefault="0092216A" w14:paraId="6CEC40AE" w14:textId="77777777">
            <w:pPr>
              <w:jc w:val="right"/>
              <w:rPr>
                <w:rFonts w:ascii="Aptos Narrow" w:hAnsi="Aptos Narrow" w:cs="Calibri"/>
                <w:color w:val="000000"/>
                <w:sz w:val="18"/>
                <w:szCs w:val="18"/>
              </w:rPr>
            </w:pPr>
            <w:r>
              <w:rPr>
                <w:rFonts w:ascii="Aptos Narrow" w:hAnsi="Aptos Narrow" w:cs="Calibri"/>
                <w:color w:val="000000"/>
                <w:sz w:val="18"/>
                <w:szCs w:val="18"/>
              </w:rPr>
              <w:t>$ 100.891,00</w:t>
            </w:r>
          </w:p>
        </w:tc>
        <w:tc>
          <w:tcPr>
            <w:tcW w:w="293" w:type="pct"/>
            <w:tcBorders>
              <w:top w:val="nil"/>
              <w:left w:val="single" w:color="auto" w:sz="4" w:space="0"/>
              <w:bottom w:val="single" w:color="auto" w:sz="8" w:space="0"/>
              <w:right w:val="nil"/>
            </w:tcBorders>
            <w:shd w:val="clear" w:color="000000" w:fill="F2F2F2"/>
            <w:noWrap/>
            <w:vAlign w:val="center"/>
            <w:hideMark/>
          </w:tcPr>
          <w:p w:rsidR="0092216A" w:rsidRDefault="0092216A" w14:paraId="3E7A5510" w14:textId="77777777">
            <w:pPr>
              <w:jc w:val="right"/>
              <w:rPr>
                <w:rFonts w:ascii="Aptos Narrow" w:hAnsi="Aptos Narrow" w:cs="Calibri"/>
                <w:color w:val="000000"/>
                <w:sz w:val="18"/>
                <w:szCs w:val="18"/>
              </w:rPr>
            </w:pPr>
            <w:r>
              <w:rPr>
                <w:rFonts w:ascii="Aptos Narrow" w:hAnsi="Aptos Narrow" w:cs="Calibri"/>
                <w:color w:val="000000"/>
                <w:sz w:val="18"/>
                <w:szCs w:val="18"/>
              </w:rPr>
              <w:t>$ 42.942,00</w:t>
            </w:r>
          </w:p>
        </w:tc>
        <w:tc>
          <w:tcPr>
            <w:tcW w:w="280" w:type="pct"/>
            <w:tcBorders>
              <w:top w:val="nil"/>
              <w:left w:val="single" w:color="auto" w:sz="4" w:space="0"/>
              <w:bottom w:val="single" w:color="auto" w:sz="8" w:space="0"/>
              <w:right w:val="single" w:color="auto" w:sz="8" w:space="0"/>
            </w:tcBorders>
            <w:shd w:val="clear" w:color="000000" w:fill="F2F2F2"/>
            <w:noWrap/>
            <w:vAlign w:val="center"/>
            <w:hideMark/>
          </w:tcPr>
          <w:p w:rsidR="0092216A" w:rsidRDefault="0092216A" w14:paraId="761E1868" w14:textId="77777777">
            <w:pPr>
              <w:jc w:val="right"/>
              <w:rPr>
                <w:rFonts w:ascii="Aptos Narrow" w:hAnsi="Aptos Narrow" w:cs="Calibri"/>
                <w:color w:val="000000"/>
                <w:sz w:val="18"/>
                <w:szCs w:val="18"/>
              </w:rPr>
            </w:pPr>
            <w:r>
              <w:rPr>
                <w:rFonts w:ascii="Aptos Narrow" w:hAnsi="Aptos Narrow" w:cs="Calibri"/>
                <w:color w:val="000000"/>
                <w:sz w:val="18"/>
                <w:szCs w:val="18"/>
              </w:rPr>
              <w:t>$ 244.724,00</w:t>
            </w:r>
          </w:p>
        </w:tc>
        <w:tc>
          <w:tcPr>
            <w:tcW w:w="280" w:type="pct"/>
            <w:tcBorders>
              <w:top w:val="nil"/>
              <w:left w:val="nil"/>
              <w:bottom w:val="single" w:color="auto" w:sz="8" w:space="0"/>
              <w:right w:val="single" w:color="000000" w:sz="4" w:space="0"/>
            </w:tcBorders>
            <w:noWrap/>
            <w:vAlign w:val="center"/>
            <w:hideMark/>
          </w:tcPr>
          <w:p w:rsidR="0092216A" w:rsidRDefault="0092216A" w14:paraId="7B9B4690" w14:textId="77777777">
            <w:pPr>
              <w:jc w:val="right"/>
              <w:rPr>
                <w:rFonts w:ascii="Aptos Narrow" w:hAnsi="Aptos Narrow" w:cs="Calibri"/>
                <w:color w:val="000000"/>
                <w:sz w:val="18"/>
                <w:szCs w:val="18"/>
              </w:rPr>
            </w:pPr>
            <w:r>
              <w:rPr>
                <w:rFonts w:ascii="Aptos Narrow" w:hAnsi="Aptos Narrow" w:cs="Calibri"/>
                <w:color w:val="000000"/>
                <w:sz w:val="18"/>
                <w:szCs w:val="18"/>
              </w:rPr>
              <w:t>$ 195.750,00</w:t>
            </w:r>
          </w:p>
        </w:tc>
        <w:tc>
          <w:tcPr>
            <w:tcW w:w="249" w:type="pct"/>
            <w:tcBorders>
              <w:top w:val="nil"/>
              <w:left w:val="nil"/>
              <w:bottom w:val="single" w:color="auto" w:sz="8" w:space="0"/>
              <w:right w:val="single" w:color="000000" w:sz="4" w:space="0"/>
            </w:tcBorders>
            <w:noWrap/>
            <w:vAlign w:val="center"/>
            <w:hideMark/>
          </w:tcPr>
          <w:p w:rsidR="0092216A" w:rsidRDefault="0092216A" w14:paraId="0EEEFB06" w14:textId="77777777">
            <w:pPr>
              <w:jc w:val="right"/>
              <w:rPr>
                <w:rFonts w:ascii="Aptos Narrow" w:hAnsi="Aptos Narrow" w:cs="Calibri"/>
                <w:color w:val="000000"/>
                <w:sz w:val="18"/>
                <w:szCs w:val="18"/>
              </w:rPr>
            </w:pPr>
            <w:r>
              <w:rPr>
                <w:rFonts w:ascii="Aptos Narrow" w:hAnsi="Aptos Narrow" w:cs="Calibri"/>
                <w:color w:val="000000"/>
                <w:sz w:val="18"/>
                <w:szCs w:val="18"/>
              </w:rPr>
              <w:t>$ 37.193,00</w:t>
            </w:r>
          </w:p>
        </w:tc>
        <w:tc>
          <w:tcPr>
            <w:tcW w:w="280" w:type="pct"/>
            <w:tcBorders>
              <w:top w:val="nil"/>
              <w:left w:val="nil"/>
              <w:bottom w:val="single" w:color="auto" w:sz="8" w:space="0"/>
              <w:right w:val="nil"/>
            </w:tcBorders>
            <w:noWrap/>
            <w:vAlign w:val="center"/>
            <w:hideMark/>
          </w:tcPr>
          <w:p w:rsidR="0092216A" w:rsidRDefault="0092216A" w14:paraId="0120E0A3" w14:textId="77777777">
            <w:pPr>
              <w:jc w:val="right"/>
              <w:rPr>
                <w:rFonts w:ascii="Aptos Narrow" w:hAnsi="Aptos Narrow" w:cs="Calibri"/>
                <w:color w:val="000000"/>
                <w:sz w:val="18"/>
                <w:szCs w:val="18"/>
              </w:rPr>
            </w:pPr>
            <w:r>
              <w:rPr>
                <w:rFonts w:ascii="Aptos Narrow" w:hAnsi="Aptos Narrow" w:cs="Calibri"/>
                <w:color w:val="000000"/>
                <w:sz w:val="18"/>
                <w:szCs w:val="18"/>
              </w:rPr>
              <w:t>$ 232.943,00</w:t>
            </w:r>
          </w:p>
        </w:tc>
        <w:tc>
          <w:tcPr>
            <w:tcW w:w="301" w:type="pct"/>
            <w:tcBorders>
              <w:top w:val="nil"/>
              <w:left w:val="single" w:color="000000" w:sz="4" w:space="0"/>
              <w:bottom w:val="single" w:color="auto" w:sz="8" w:space="0"/>
              <w:right w:val="single" w:color="auto" w:sz="8" w:space="0"/>
            </w:tcBorders>
            <w:shd w:val="clear" w:color="000000" w:fill="FFFFFF"/>
            <w:noWrap/>
            <w:vAlign w:val="center"/>
            <w:hideMark/>
          </w:tcPr>
          <w:p w:rsidR="0092216A" w:rsidRDefault="0092216A" w14:paraId="65567D51" w14:textId="77777777">
            <w:pPr>
              <w:jc w:val="right"/>
              <w:rPr>
                <w:rFonts w:ascii="Aptos Narrow" w:hAnsi="Aptos Narrow" w:cs="Calibri"/>
                <w:color w:val="000000"/>
                <w:sz w:val="18"/>
                <w:szCs w:val="18"/>
              </w:rPr>
            </w:pPr>
            <w:r>
              <w:rPr>
                <w:rFonts w:ascii="Aptos Narrow" w:hAnsi="Aptos Narrow" w:cs="Calibri"/>
                <w:color w:val="000000"/>
                <w:sz w:val="18"/>
                <w:szCs w:val="18"/>
              </w:rPr>
              <w:t>$ 465.886,00</w:t>
            </w:r>
          </w:p>
        </w:tc>
      </w:tr>
      <w:tr w:rsidR="0092216A" w:rsidTr="00C11BC4" w14:paraId="01052A13" w14:textId="77777777">
        <w:trPr>
          <w:cantSplit/>
          <w:trHeight w:val="405"/>
        </w:trPr>
        <w:tc>
          <w:tcPr>
            <w:tcW w:w="346" w:type="pct"/>
            <w:tcBorders>
              <w:top w:val="nil"/>
              <w:left w:val="nil"/>
              <w:bottom w:val="nil"/>
              <w:right w:val="nil"/>
            </w:tcBorders>
            <w:noWrap/>
            <w:vAlign w:val="bottom"/>
            <w:hideMark/>
          </w:tcPr>
          <w:p w:rsidR="0092216A" w:rsidRDefault="0092216A" w14:paraId="5A70B33B" w14:textId="77777777">
            <w:pPr>
              <w:jc w:val="right"/>
              <w:rPr>
                <w:rFonts w:ascii="Aptos Narrow" w:hAnsi="Aptos Narrow" w:cs="Calibri"/>
                <w:color w:val="000000"/>
                <w:sz w:val="18"/>
                <w:szCs w:val="18"/>
              </w:rPr>
            </w:pPr>
          </w:p>
        </w:tc>
        <w:tc>
          <w:tcPr>
            <w:tcW w:w="646" w:type="pct"/>
            <w:tcBorders>
              <w:top w:val="single" w:color="auto" w:sz="2" w:space="0"/>
              <w:left w:val="nil"/>
              <w:bottom w:val="nil"/>
              <w:right w:val="nil"/>
            </w:tcBorders>
            <w:noWrap/>
            <w:vAlign w:val="bottom"/>
            <w:hideMark/>
          </w:tcPr>
          <w:p w:rsidR="0092216A" w:rsidRDefault="0092216A" w14:paraId="3098BA26" w14:textId="77777777">
            <w:pPr>
              <w:rPr>
                <w:sz w:val="20"/>
                <w:szCs w:val="20"/>
              </w:rPr>
            </w:pPr>
          </w:p>
        </w:tc>
        <w:tc>
          <w:tcPr>
            <w:tcW w:w="489" w:type="pct"/>
            <w:tcBorders>
              <w:top w:val="nil"/>
              <w:left w:val="nil"/>
              <w:bottom w:val="nil"/>
              <w:right w:val="nil"/>
            </w:tcBorders>
            <w:noWrap/>
            <w:vAlign w:val="bottom"/>
            <w:hideMark/>
          </w:tcPr>
          <w:p w:rsidR="0092216A" w:rsidRDefault="0092216A" w14:paraId="6E2A03DE" w14:textId="77777777">
            <w:pPr>
              <w:rPr>
                <w:sz w:val="20"/>
                <w:szCs w:val="20"/>
              </w:rPr>
            </w:pPr>
          </w:p>
        </w:tc>
        <w:tc>
          <w:tcPr>
            <w:tcW w:w="170" w:type="pct"/>
            <w:tcBorders>
              <w:top w:val="nil"/>
              <w:left w:val="nil"/>
              <w:bottom w:val="nil"/>
              <w:right w:val="nil"/>
            </w:tcBorders>
            <w:noWrap/>
            <w:vAlign w:val="bottom"/>
            <w:hideMark/>
          </w:tcPr>
          <w:p w:rsidR="0092216A" w:rsidRDefault="0092216A" w14:paraId="5CE3411A" w14:textId="77777777">
            <w:pPr>
              <w:rPr>
                <w:sz w:val="20"/>
                <w:szCs w:val="20"/>
              </w:rPr>
            </w:pPr>
          </w:p>
        </w:tc>
        <w:tc>
          <w:tcPr>
            <w:tcW w:w="212" w:type="pct"/>
            <w:tcBorders>
              <w:top w:val="nil"/>
              <w:left w:val="nil"/>
              <w:bottom w:val="nil"/>
              <w:right w:val="nil"/>
            </w:tcBorders>
            <w:noWrap/>
            <w:vAlign w:val="bottom"/>
            <w:hideMark/>
          </w:tcPr>
          <w:p w:rsidR="0092216A" w:rsidRDefault="0092216A" w14:paraId="15455A30" w14:textId="77777777">
            <w:pPr>
              <w:rPr>
                <w:sz w:val="20"/>
                <w:szCs w:val="20"/>
              </w:rPr>
            </w:pPr>
          </w:p>
        </w:tc>
        <w:tc>
          <w:tcPr>
            <w:tcW w:w="372" w:type="pct"/>
            <w:tcBorders>
              <w:top w:val="nil"/>
              <w:left w:val="nil"/>
              <w:bottom w:val="nil"/>
              <w:right w:val="nil"/>
            </w:tcBorders>
            <w:noWrap/>
            <w:vAlign w:val="bottom"/>
            <w:hideMark/>
          </w:tcPr>
          <w:p w:rsidR="0092216A" w:rsidRDefault="0092216A" w14:paraId="20A1B1D1" w14:textId="77777777">
            <w:pPr>
              <w:rPr>
                <w:sz w:val="20"/>
                <w:szCs w:val="20"/>
              </w:rPr>
            </w:pPr>
          </w:p>
        </w:tc>
        <w:tc>
          <w:tcPr>
            <w:tcW w:w="272" w:type="pct"/>
            <w:tcBorders>
              <w:top w:val="nil"/>
              <w:left w:val="nil"/>
              <w:bottom w:val="nil"/>
              <w:right w:val="nil"/>
            </w:tcBorders>
            <w:noWrap/>
            <w:vAlign w:val="bottom"/>
            <w:hideMark/>
          </w:tcPr>
          <w:p w:rsidR="0092216A" w:rsidRDefault="0092216A" w14:paraId="762F5240" w14:textId="77777777">
            <w:pPr>
              <w:rPr>
                <w:sz w:val="20"/>
                <w:szCs w:val="20"/>
              </w:rPr>
            </w:pPr>
          </w:p>
        </w:tc>
        <w:tc>
          <w:tcPr>
            <w:tcW w:w="251" w:type="pct"/>
            <w:tcBorders>
              <w:top w:val="nil"/>
              <w:left w:val="nil"/>
              <w:bottom w:val="nil"/>
              <w:right w:val="nil"/>
            </w:tcBorders>
            <w:noWrap/>
            <w:vAlign w:val="bottom"/>
            <w:hideMark/>
          </w:tcPr>
          <w:p w:rsidR="0092216A" w:rsidRDefault="0092216A" w14:paraId="10734B5A" w14:textId="77777777">
            <w:pPr>
              <w:rPr>
                <w:sz w:val="20"/>
                <w:szCs w:val="20"/>
              </w:rPr>
            </w:pPr>
          </w:p>
        </w:tc>
        <w:tc>
          <w:tcPr>
            <w:tcW w:w="280" w:type="pct"/>
            <w:tcBorders>
              <w:top w:val="nil"/>
              <w:left w:val="nil"/>
              <w:bottom w:val="nil"/>
              <w:right w:val="nil"/>
            </w:tcBorders>
            <w:noWrap/>
            <w:vAlign w:val="bottom"/>
            <w:hideMark/>
          </w:tcPr>
          <w:p w:rsidR="0092216A" w:rsidRDefault="0092216A" w14:paraId="321E76F7" w14:textId="77777777">
            <w:pPr>
              <w:rPr>
                <w:sz w:val="20"/>
                <w:szCs w:val="20"/>
              </w:rPr>
            </w:pPr>
          </w:p>
        </w:tc>
        <w:tc>
          <w:tcPr>
            <w:tcW w:w="280" w:type="pct"/>
            <w:tcBorders>
              <w:top w:val="nil"/>
              <w:left w:val="nil"/>
              <w:bottom w:val="nil"/>
              <w:right w:val="nil"/>
            </w:tcBorders>
            <w:noWrap/>
            <w:vAlign w:val="bottom"/>
            <w:hideMark/>
          </w:tcPr>
          <w:p w:rsidR="0092216A" w:rsidRDefault="0092216A" w14:paraId="55C6AF35" w14:textId="77777777">
            <w:pPr>
              <w:rPr>
                <w:sz w:val="20"/>
                <w:szCs w:val="20"/>
              </w:rPr>
            </w:pPr>
          </w:p>
        </w:tc>
        <w:tc>
          <w:tcPr>
            <w:tcW w:w="293" w:type="pct"/>
            <w:tcBorders>
              <w:top w:val="nil"/>
              <w:left w:val="nil"/>
              <w:bottom w:val="nil"/>
              <w:right w:val="nil"/>
            </w:tcBorders>
            <w:noWrap/>
            <w:vAlign w:val="bottom"/>
            <w:hideMark/>
          </w:tcPr>
          <w:p w:rsidR="0092216A" w:rsidRDefault="0092216A" w14:paraId="423C570D" w14:textId="77777777">
            <w:pPr>
              <w:rPr>
                <w:sz w:val="20"/>
                <w:szCs w:val="20"/>
              </w:rPr>
            </w:pPr>
          </w:p>
        </w:tc>
        <w:tc>
          <w:tcPr>
            <w:tcW w:w="280" w:type="pct"/>
            <w:tcBorders>
              <w:top w:val="nil"/>
              <w:left w:val="nil"/>
              <w:bottom w:val="nil"/>
              <w:right w:val="nil"/>
            </w:tcBorders>
            <w:noWrap/>
            <w:vAlign w:val="bottom"/>
            <w:hideMark/>
          </w:tcPr>
          <w:p w:rsidR="0092216A" w:rsidRDefault="0092216A" w14:paraId="1FE45C8D" w14:textId="77777777">
            <w:pPr>
              <w:rPr>
                <w:sz w:val="20"/>
                <w:szCs w:val="20"/>
              </w:rPr>
            </w:pPr>
          </w:p>
        </w:tc>
        <w:tc>
          <w:tcPr>
            <w:tcW w:w="280" w:type="pct"/>
            <w:tcBorders>
              <w:top w:val="nil"/>
              <w:left w:val="nil"/>
              <w:bottom w:val="nil"/>
              <w:right w:val="nil"/>
            </w:tcBorders>
            <w:noWrap/>
            <w:vAlign w:val="bottom"/>
            <w:hideMark/>
          </w:tcPr>
          <w:p w:rsidR="0092216A" w:rsidRDefault="0092216A" w14:paraId="16BF4400" w14:textId="77777777">
            <w:pPr>
              <w:rPr>
                <w:sz w:val="20"/>
                <w:szCs w:val="20"/>
              </w:rPr>
            </w:pPr>
          </w:p>
        </w:tc>
        <w:tc>
          <w:tcPr>
            <w:tcW w:w="249" w:type="pct"/>
            <w:tcBorders>
              <w:top w:val="nil"/>
              <w:left w:val="nil"/>
              <w:bottom w:val="nil"/>
              <w:right w:val="nil"/>
            </w:tcBorders>
            <w:noWrap/>
            <w:vAlign w:val="bottom"/>
            <w:hideMark/>
          </w:tcPr>
          <w:p w:rsidR="0092216A" w:rsidRDefault="0092216A" w14:paraId="42A05F02" w14:textId="77777777">
            <w:pPr>
              <w:rPr>
                <w:sz w:val="20"/>
                <w:szCs w:val="20"/>
              </w:rPr>
            </w:pPr>
          </w:p>
        </w:tc>
        <w:tc>
          <w:tcPr>
            <w:tcW w:w="280" w:type="pct"/>
            <w:tcBorders>
              <w:top w:val="nil"/>
              <w:left w:val="single" w:color="auto" w:sz="8" w:space="0"/>
              <w:bottom w:val="single" w:color="auto" w:sz="8" w:space="0"/>
              <w:right w:val="nil"/>
            </w:tcBorders>
            <w:noWrap/>
            <w:vAlign w:val="center"/>
            <w:hideMark/>
          </w:tcPr>
          <w:p w:rsidR="0092216A" w:rsidRDefault="0092216A" w14:paraId="1D69B39C" w14:textId="77777777">
            <w:pPr>
              <w:jc w:val="center"/>
              <w:rPr>
                <w:rFonts w:ascii="Aptos Narrow" w:hAnsi="Aptos Narrow" w:cs="Calibri"/>
                <w:color w:val="000000"/>
                <w:sz w:val="18"/>
                <w:szCs w:val="18"/>
              </w:rPr>
            </w:pPr>
            <w:r>
              <w:rPr>
                <w:rFonts w:ascii="Aptos Narrow" w:hAnsi="Aptos Narrow" w:cs="Calibri"/>
                <w:color w:val="000000"/>
                <w:sz w:val="18"/>
                <w:szCs w:val="18"/>
              </w:rPr>
              <w:t>Total</w:t>
            </w:r>
          </w:p>
        </w:tc>
        <w:tc>
          <w:tcPr>
            <w:tcW w:w="301" w:type="pct"/>
            <w:tcBorders>
              <w:top w:val="nil"/>
              <w:left w:val="single" w:color="000000" w:sz="4" w:space="0"/>
              <w:bottom w:val="single" w:color="auto" w:sz="8" w:space="0"/>
              <w:right w:val="single" w:color="auto" w:sz="8" w:space="0"/>
            </w:tcBorders>
            <w:noWrap/>
            <w:vAlign w:val="center"/>
            <w:hideMark/>
          </w:tcPr>
          <w:p w:rsidR="0092216A" w:rsidRDefault="0092216A" w14:paraId="7B1C2004" w14:textId="77777777">
            <w:pPr>
              <w:jc w:val="right"/>
              <w:rPr>
                <w:rFonts w:ascii="Aptos Narrow" w:hAnsi="Aptos Narrow" w:cs="Calibri"/>
                <w:color w:val="000000"/>
                <w:sz w:val="18"/>
                <w:szCs w:val="18"/>
              </w:rPr>
            </w:pPr>
            <w:r>
              <w:rPr>
                <w:rFonts w:ascii="Aptos Narrow" w:hAnsi="Aptos Narrow" w:cs="Calibri"/>
                <w:color w:val="000000"/>
                <w:sz w:val="18"/>
                <w:szCs w:val="18"/>
              </w:rPr>
              <w:t>$ 39.510.381,00</w:t>
            </w:r>
          </w:p>
        </w:tc>
      </w:tr>
    </w:tbl>
    <w:p w:rsidRPr="00257AA6" w:rsidR="00B97951" w:rsidP="008B6E0C" w:rsidRDefault="00B97951" w14:paraId="5E7111AF" w14:textId="77777777">
      <w:pPr>
        <w:spacing w:before="156"/>
        <w:ind w:left="140"/>
        <w:jc w:val="both"/>
        <w:rPr>
          <w:rFonts w:ascii="Arial" w:hAnsi="Arial" w:cs="Arial"/>
          <w:spacing w:val="-2"/>
          <w:sz w:val="18"/>
          <w:szCs w:val="18"/>
        </w:rPr>
        <w:sectPr w:rsidRPr="00257AA6" w:rsidR="00B97951" w:rsidSect="00CA1AC0">
          <w:pgSz w:w="24477" w:h="15842" w:orient="landscape" w:code="3"/>
          <w:pgMar w:top="2269" w:right="1418" w:bottom="1418" w:left="1418" w:header="573" w:footer="782" w:gutter="0"/>
          <w:cols w:space="720"/>
        </w:sectPr>
      </w:pPr>
    </w:p>
    <w:p w:rsidRPr="00257AA6" w:rsidR="00B97951" w:rsidP="008B6E0C" w:rsidRDefault="00B97951" w14:paraId="19330D87" w14:textId="77777777">
      <w:pPr>
        <w:pStyle w:val="Textoindependiente"/>
        <w:spacing w:before="128"/>
        <w:ind w:left="284" w:right="-65"/>
        <w:rPr>
          <w:rFonts w:ascii="Arial" w:hAnsi="Arial" w:cs="Arial"/>
          <w:sz w:val="18"/>
          <w:szCs w:val="18"/>
        </w:rPr>
      </w:pPr>
    </w:p>
    <w:p w:rsidRPr="00257AA6" w:rsidR="00B96492" w:rsidP="00B96492" w:rsidRDefault="00B96492" w14:paraId="179DE779" w14:textId="77777777">
      <w:pPr>
        <w:pStyle w:val="Textoindependiente"/>
        <w:ind w:left="284" w:right="77"/>
        <w:rPr>
          <w:rFonts w:ascii="Arial" w:hAnsi="Arial" w:cs="Arial"/>
          <w:sz w:val="18"/>
          <w:szCs w:val="18"/>
        </w:rPr>
      </w:pPr>
    </w:p>
    <w:p w:rsidRPr="00257AA6" w:rsidR="00B97951" w:rsidP="00B96492" w:rsidRDefault="00B97951" w14:paraId="569AB4B4" w14:textId="0522803A">
      <w:pPr>
        <w:pStyle w:val="Textoindependiente"/>
        <w:ind w:left="284" w:right="77"/>
        <w:rPr>
          <w:rFonts w:ascii="Arial" w:hAnsi="Arial" w:cs="Arial"/>
          <w:b/>
          <w:bCs/>
          <w:sz w:val="18"/>
          <w:szCs w:val="18"/>
        </w:rPr>
      </w:pPr>
      <w:r w:rsidRPr="00257AA6">
        <w:rPr>
          <w:rFonts w:ascii="Arial" w:hAnsi="Arial" w:cs="Arial"/>
          <w:b/>
          <w:bCs/>
          <w:sz w:val="18"/>
          <w:szCs w:val="18"/>
        </w:rPr>
        <w:t>PRESUPUESTO OFICIAL ESTIMADO</w:t>
      </w:r>
    </w:p>
    <w:p w:rsidRPr="00257AA6" w:rsidR="00B96492" w:rsidP="00B96492" w:rsidRDefault="00B96492" w14:paraId="7FB67C87" w14:textId="77777777">
      <w:pPr>
        <w:pStyle w:val="Textoindependiente"/>
        <w:ind w:left="284" w:right="77"/>
        <w:rPr>
          <w:rFonts w:ascii="Arial" w:hAnsi="Arial" w:cs="Arial"/>
          <w:b/>
          <w:bCs/>
          <w:sz w:val="18"/>
          <w:szCs w:val="18"/>
        </w:rPr>
      </w:pPr>
    </w:p>
    <w:p w:rsidRPr="00257AA6" w:rsidR="00B97951" w:rsidP="00B96492" w:rsidRDefault="00B97951" w14:paraId="0813543B" w14:textId="0126E3A9">
      <w:pPr>
        <w:pStyle w:val="Textoindependiente"/>
        <w:ind w:left="284" w:right="77"/>
        <w:rPr>
          <w:rFonts w:ascii="Arial" w:hAnsi="Arial" w:cs="Arial"/>
          <w:sz w:val="18"/>
          <w:szCs w:val="18"/>
        </w:rPr>
      </w:pPr>
      <w:r w:rsidRPr="00257AA6">
        <w:rPr>
          <w:rFonts w:ascii="Arial" w:hAnsi="Arial" w:cs="Arial"/>
          <w:sz w:val="18"/>
          <w:szCs w:val="18"/>
        </w:rPr>
        <w:t xml:space="preserve">Con base en el análisis realizado, se determinó que el valor promedio de los ítems a contratar en el mercado, bajo las condiciones requeridas, establece que el presupuesto oficial del contrato será hasta por la suma de </w:t>
      </w:r>
      <w:r w:rsidRPr="00003DE7" w:rsidR="00003DE7">
        <w:rPr>
          <w:rFonts w:ascii="Arial" w:hAnsi="Arial" w:cs="Arial"/>
          <w:b/>
          <w:bCs/>
          <w:sz w:val="18"/>
          <w:szCs w:val="18"/>
        </w:rPr>
        <w:t xml:space="preserve">TREINTA Y NUEVE MILLONES QUINIENTOS DIEZ MIL TRESCIENTOS OCHENTA Y UN PESOS </w:t>
      </w:r>
      <w:r w:rsidRPr="00F23C78">
        <w:rPr>
          <w:rFonts w:ascii="Arial" w:hAnsi="Arial" w:cs="Arial"/>
          <w:b/>
          <w:bCs/>
          <w:sz w:val="18"/>
          <w:szCs w:val="18"/>
        </w:rPr>
        <w:t>M/CTE ($</w:t>
      </w:r>
      <w:r w:rsidR="009E17F6">
        <w:rPr>
          <w:rFonts w:ascii="Arial" w:hAnsi="Arial" w:cs="Arial"/>
          <w:b/>
          <w:bCs/>
          <w:sz w:val="18"/>
          <w:szCs w:val="18"/>
        </w:rPr>
        <w:t>39.510.381,00</w:t>
      </w:r>
      <w:r w:rsidRPr="00F23C78">
        <w:rPr>
          <w:rFonts w:ascii="Arial" w:hAnsi="Arial" w:cs="Arial"/>
          <w:b/>
          <w:bCs/>
          <w:sz w:val="18"/>
          <w:szCs w:val="18"/>
        </w:rPr>
        <w:t>),</w:t>
      </w:r>
      <w:r w:rsidRPr="00257AA6">
        <w:rPr>
          <w:rFonts w:ascii="Arial" w:hAnsi="Arial" w:cs="Arial"/>
          <w:sz w:val="18"/>
          <w:szCs w:val="18"/>
        </w:rPr>
        <w:t xml:space="preserve"> valor que incluye IVA, demás impuestos, contribuciones, así como los gastos y costos directos e indirectos asociados a la ejecución del contrato.</w:t>
      </w:r>
    </w:p>
    <w:p w:rsidRPr="00257AA6" w:rsidR="005508A9" w:rsidP="00B96492" w:rsidRDefault="005508A9" w14:paraId="19FB0F59" w14:textId="77777777">
      <w:pPr>
        <w:pStyle w:val="Textoindependiente"/>
        <w:ind w:left="284" w:right="77"/>
        <w:rPr>
          <w:rFonts w:ascii="Arial" w:hAnsi="Arial" w:cs="Arial"/>
          <w:sz w:val="18"/>
          <w:szCs w:val="18"/>
        </w:rPr>
      </w:pPr>
    </w:p>
    <w:p w:rsidRPr="00257AA6" w:rsidR="005508A9" w:rsidP="00B96492" w:rsidRDefault="005508A9" w14:paraId="41A4A8D2" w14:textId="77777777">
      <w:pPr>
        <w:pStyle w:val="Textoindependiente"/>
        <w:ind w:left="284" w:right="77"/>
        <w:rPr>
          <w:rFonts w:ascii="Arial" w:hAnsi="Arial" w:cs="Arial"/>
          <w:sz w:val="18"/>
          <w:szCs w:val="18"/>
        </w:rPr>
      </w:pPr>
    </w:p>
    <w:p w:rsidRPr="00257AA6" w:rsidR="005508A9" w:rsidP="00B96492" w:rsidRDefault="005508A9" w14:paraId="003FFA52" w14:textId="77777777">
      <w:pPr>
        <w:pStyle w:val="Textoindependiente"/>
        <w:ind w:left="284" w:right="77"/>
        <w:rPr>
          <w:rFonts w:ascii="Arial" w:hAnsi="Arial" w:cs="Arial"/>
          <w:sz w:val="18"/>
          <w:szCs w:val="18"/>
        </w:rPr>
      </w:pPr>
    </w:p>
    <w:p w:rsidRPr="00257AA6" w:rsidR="00090E34" w:rsidP="00B96492" w:rsidRDefault="00090E34" w14:paraId="2377FAA5" w14:textId="77777777">
      <w:pPr>
        <w:pStyle w:val="Textoindependiente"/>
        <w:ind w:left="284" w:right="77"/>
        <w:rPr>
          <w:rFonts w:ascii="Arial" w:hAnsi="Arial" w:cs="Arial"/>
          <w:sz w:val="18"/>
          <w:szCs w:val="18"/>
        </w:rPr>
      </w:pPr>
    </w:p>
    <w:p w:rsidRPr="00257AA6" w:rsidR="00090E34" w:rsidP="00B96492" w:rsidRDefault="00090E34" w14:paraId="024C177E" w14:textId="77777777">
      <w:pPr>
        <w:pStyle w:val="Textoindependiente"/>
        <w:ind w:left="284" w:right="77"/>
        <w:rPr>
          <w:rFonts w:ascii="Arial" w:hAnsi="Arial" w:cs="Arial"/>
          <w:sz w:val="18"/>
          <w:szCs w:val="18"/>
        </w:rPr>
      </w:pPr>
    </w:p>
    <w:p w:rsidRPr="00257AA6" w:rsidR="00090E34" w:rsidP="00B96492" w:rsidRDefault="00090E34" w14:paraId="52A2E958" w14:textId="77777777">
      <w:pPr>
        <w:pStyle w:val="Textoindependiente"/>
        <w:ind w:left="284" w:right="77"/>
        <w:rPr>
          <w:rFonts w:ascii="Arial" w:hAnsi="Arial" w:cs="Arial"/>
          <w:sz w:val="18"/>
          <w:szCs w:val="18"/>
        </w:rPr>
      </w:pPr>
    </w:p>
    <w:p w:rsidRPr="00257AA6" w:rsidR="005508A9" w:rsidP="00B96492" w:rsidRDefault="005508A9" w14:paraId="1BB17EF3" w14:textId="77777777">
      <w:pPr>
        <w:pStyle w:val="Textoindependiente"/>
        <w:ind w:left="284" w:right="77"/>
        <w:rPr>
          <w:rFonts w:ascii="Arial" w:hAnsi="Arial" w:cs="Arial"/>
          <w:sz w:val="18"/>
          <w:szCs w:val="18"/>
        </w:rPr>
      </w:pPr>
    </w:p>
    <w:sectPr w:rsidRPr="00257AA6" w:rsidR="005508A9" w:rsidSect="001B18E2">
      <w:headerReference w:type="default" r:id="rId51"/>
      <w:footerReference w:type="default" r:id="rId52"/>
      <w:pgSz w:w="12240" w:h="15840" w:orient="portrait"/>
      <w:pgMar w:top="1418" w:right="1418" w:bottom="1418" w:left="1418" w:header="426" w:footer="616" w:gutter="0"/>
      <w:cols w:space="708"/>
      <w:docGrid w:linePitch="360"/>
    </w:sectPr>
  </w:body>
</w:document>
</file>

<file path=word/comments.xml><?xml version="1.0" encoding="utf-8"?>
<w:comments xmlns:w14="http://schemas.microsoft.com/office/word/2010/wordml" xmlns:w="http://schemas.openxmlformats.org/wordprocessingml/2006/main">
  <w:comment xmlns:w="http://schemas.openxmlformats.org/wordprocessingml/2006/main" w:initials="DM" w:author="Darwin Johan, Cristancho Mican" w:date="2026-06-12T12:53:23" w:id="1416952199">
    <w:p xmlns:w14="http://schemas.microsoft.com/office/word/2010/wordml" xmlns:w="http://schemas.openxmlformats.org/wordprocessingml/2006/main" w:rsidR="54093B59" w:rsidRDefault="53ADCF27" w14:paraId="092CE612" w14:textId="143D5329">
      <w:pPr>
        <w:pStyle w:val="CommentText"/>
      </w:pPr>
      <w:r>
        <w:rPr>
          <w:rStyle w:val="CommentReference"/>
        </w:rPr>
        <w:annotationRef/>
      </w:r>
      <w:r w:rsidRPr="3CDFADE9" w:rsidR="6B6F30F7">
        <w:t>El valor del contrato esta errado, es $297.462.640, el plazo es de 11 meses</w:t>
      </w:r>
    </w:p>
  </w:comment>
  <w:comment xmlns:w="http://schemas.openxmlformats.org/wordprocessingml/2006/main" w:initials="DM" w:author="Darwin Johan, Cristancho Mican" w:date="2026-06-12T13:00:20" w:id="711056588">
    <w:p xmlns:w14="http://schemas.microsoft.com/office/word/2010/wordml" xmlns:w="http://schemas.openxmlformats.org/wordprocessingml/2006/main" w:rsidR="5A62F768" w:rsidRDefault="0632D6C2" w14:paraId="349CA44B" w14:textId="5E681194">
      <w:pPr>
        <w:pStyle w:val="CommentText"/>
      </w:pPr>
      <w:r>
        <w:rPr>
          <w:rStyle w:val="CommentReference"/>
        </w:rPr>
        <w:annotationRef/>
      </w:r>
      <w:r w:rsidRPr="699B0BF9" w:rsidR="4FC866B8">
        <w:t>El valor es este contrato es de $29.922.550</w:t>
      </w:r>
    </w:p>
  </w:comment>
  <w:comment xmlns:w="http://schemas.openxmlformats.org/wordprocessingml/2006/main" w:initials="DM" w:author="Darwin Johan, Cristancho Mican" w:date="2026-06-12T14:30:34" w:id="1418731175">
    <w:p xmlns:w14="http://schemas.microsoft.com/office/word/2010/wordml" xmlns:w="http://schemas.openxmlformats.org/wordprocessingml/2006/main" w:rsidR="6C41B02A" w:rsidRDefault="158E640A" w14:paraId="6CD7F6E8" w14:textId="53206805">
      <w:pPr>
        <w:pStyle w:val="CommentText"/>
      </w:pPr>
      <w:r>
        <w:rPr>
          <w:rStyle w:val="CommentReference"/>
        </w:rPr>
        <w:annotationRef/>
      </w:r>
      <w:r w:rsidRPr="7AFFFDE7" w:rsidR="145570F0">
        <w:t>El valor del contrato esta errado, es $34.827.730</w:t>
      </w:r>
    </w:p>
  </w:comment>
  <w:comment xmlns:w="http://schemas.openxmlformats.org/wordprocessingml/2006/main" w:initials="DM" w:author="Darwin Johan, Cristancho Mican" w:date="2026-06-12T14:32:52" w:id="206742958">
    <w:p xmlns:w14="http://schemas.microsoft.com/office/word/2010/wordml" xmlns:w="http://schemas.openxmlformats.org/wordprocessingml/2006/main" w:rsidR="2B89BA1A" w:rsidRDefault="2DDB9747" w14:paraId="6B748D05" w14:textId="26FBE62B">
      <w:pPr>
        <w:pStyle w:val="CommentText"/>
      </w:pPr>
      <w:r>
        <w:rPr>
          <w:rStyle w:val="CommentReference"/>
        </w:rPr>
        <w:annotationRef/>
      </w:r>
      <w:r w:rsidRPr="410584D1" w:rsidR="0D69BF90">
        <w:t>El valor del contrato esta errado, es $111.922.673</w:t>
      </w:r>
    </w:p>
  </w:comment>
  <w:comment xmlns:w="http://schemas.openxmlformats.org/wordprocessingml/2006/main" w:initials="DM" w:author="Darwin Johan, Cristancho Mican" w:date="2026-06-12T14:35:11" w:id="506947086">
    <w:p xmlns:w14="http://schemas.microsoft.com/office/word/2010/wordml" xmlns:w="http://schemas.openxmlformats.org/wordprocessingml/2006/main" w:rsidR="4843256B" w:rsidRDefault="4B68432E" w14:paraId="2A4C6177" w14:textId="6BBC3023">
      <w:pPr>
        <w:pStyle w:val="CommentText"/>
      </w:pPr>
      <w:r>
        <w:rPr>
          <w:rStyle w:val="CommentReference"/>
        </w:rPr>
        <w:annotationRef/>
      </w:r>
      <w:r w:rsidRPr="25BBB776" w:rsidR="57BE10F8">
        <w:t>El valor del contrato esta errado, es $102.362.610</w:t>
      </w:r>
    </w:p>
  </w:comment>
  <w:comment xmlns:w="http://schemas.openxmlformats.org/wordprocessingml/2006/main" w:initials="DM" w:author="Darwin Johan, Cristancho Mican" w:date="2026-06-12T14:39:09" w:id="1253285850">
    <w:p xmlns:w14="http://schemas.microsoft.com/office/word/2010/wordml" xmlns:w="http://schemas.openxmlformats.org/wordprocessingml/2006/main" w:rsidR="1E23E952" w:rsidRDefault="5984904A" w14:paraId="7C0451A5" w14:textId="0D112E71">
      <w:pPr>
        <w:pStyle w:val="CommentText"/>
      </w:pPr>
      <w:r>
        <w:rPr>
          <w:rStyle w:val="CommentReference"/>
        </w:rPr>
        <w:annotationRef/>
      </w:r>
      <w:r w:rsidRPr="22ACE71E" w:rsidR="61A6128F">
        <w:t>Es valor del contrato esta errado, es $72.813.720</w:t>
      </w:r>
    </w:p>
  </w:comment>
  <w:comment xmlns:w="http://schemas.openxmlformats.org/wordprocessingml/2006/main" w:initials="DM" w:author="Darwin Johan, Cristancho Mican" w:date="2026-06-12T14:40:53" w:id="1927608320">
    <w:p xmlns:w14="http://schemas.microsoft.com/office/word/2010/wordml" xmlns:w="http://schemas.openxmlformats.org/wordprocessingml/2006/main" w:rsidR="22E7C2E8" w:rsidRDefault="2B9A8D34" w14:paraId="11774F04" w14:textId="25C2BE93">
      <w:pPr>
        <w:pStyle w:val="CommentText"/>
      </w:pPr>
      <w:r>
        <w:rPr>
          <w:rStyle w:val="CommentReference"/>
        </w:rPr>
        <w:annotationRef/>
      </w:r>
      <w:r w:rsidRPr="06DEA832" w:rsidR="0C9432BE">
        <w:t>De acuerdo con el lineamiento se debe indicar el numero del contrato no proceso</w:t>
      </w:r>
    </w:p>
  </w:comment>
  <w:comment xmlns:w="http://schemas.openxmlformats.org/wordprocessingml/2006/main" w:initials="DM" w:author="Darwin Johan, Cristancho Mican" w:date="2026-06-12T14:41:12" w:id="2113354281">
    <w:p xmlns:w14="http://schemas.microsoft.com/office/word/2010/wordml" xmlns:w="http://schemas.openxmlformats.org/wordprocessingml/2006/main" w:rsidR="29758E3B" w:rsidRDefault="43C29C74" w14:paraId="620E5052" w14:textId="32D51F5A">
      <w:pPr>
        <w:pStyle w:val="CommentText"/>
      </w:pPr>
      <w:r>
        <w:rPr>
          <w:rStyle w:val="CommentReference"/>
        </w:rPr>
        <w:annotationRef/>
      </w:r>
      <w:r w:rsidRPr="0C586330" w:rsidR="05FABE38">
        <w:t>Indicar Valor del contrato no de proceso</w:t>
      </w:r>
    </w:p>
  </w:comment>
  <w:comment xmlns:w="http://schemas.openxmlformats.org/wordprocessingml/2006/main" w:initials="DM" w:author="Darwin Johan, Cristancho Mican" w:date="2026-06-12T14:52:23" w:id="1745411093">
    <w:p xmlns:w14="http://schemas.microsoft.com/office/word/2010/wordml" xmlns:w="http://schemas.openxmlformats.org/wordprocessingml/2006/main" w:rsidR="5682078E" w:rsidRDefault="709AD94A" w14:paraId="666AA357" w14:textId="79FA6847">
      <w:pPr>
        <w:pStyle w:val="CommentText"/>
      </w:pPr>
      <w:r>
        <w:rPr>
          <w:rStyle w:val="CommentReference"/>
        </w:rPr>
        <w:annotationRef/>
      </w:r>
      <w:r w:rsidRPr="077D0A13" w:rsidR="5328337C">
        <w:t>Revisar los valores por los que quedaron adjudicados los contratos.</w:t>
      </w:r>
    </w:p>
  </w:comment>
  <w:comment xmlns:w="http://schemas.openxmlformats.org/wordprocessingml/2006/main" w:initials="DM" w:author="Darwin Johan, Cristancho Mican" w:date="2026-06-16T10:18:41" w:id="1256369556">
    <w:p xmlns:w14="http://schemas.microsoft.com/office/word/2010/wordml" xmlns:w="http://schemas.openxmlformats.org/wordprocessingml/2006/main" w:rsidR="643293A2" w:rsidRDefault="1466A8AA" w14:paraId="55076E06" w14:textId="7EDD4F1D">
      <w:pPr>
        <w:pStyle w:val="CommentText"/>
      </w:pPr>
      <w:r>
        <w:rPr>
          <w:rStyle w:val="CommentReference"/>
        </w:rPr>
        <w:annotationRef/>
      </w:r>
      <w:r w:rsidRPr="67AF8E41" w:rsidR="48FE8E35">
        <w:t xml:space="preserve">El Valor del contrato es de  $21.137.500,  </w:t>
      </w:r>
    </w:p>
  </w:comment>
  <w:comment xmlns:w="http://schemas.openxmlformats.org/wordprocessingml/2006/main" w:initials="DM" w:author="Darwin Johan, Cristancho Mican" w:date="2026-06-16T10:26:22" w:id="158526706">
    <w:p xmlns:w14="http://schemas.microsoft.com/office/word/2010/wordml" xmlns:w="http://schemas.openxmlformats.org/wordprocessingml/2006/main" w:rsidR="6094E436" w:rsidRDefault="1162872F" w14:paraId="3C52B5CE" w14:textId="15FB287E">
      <w:pPr>
        <w:pStyle w:val="CommentText"/>
      </w:pPr>
      <w:r>
        <w:rPr>
          <w:rStyle w:val="CommentReference"/>
        </w:rPr>
        <w:annotationRef/>
      </w:r>
      <w:r w:rsidRPr="6A0BF670" w:rsidR="5432DA4B">
        <w:t>Revisar y ajustar el valor del contrato no del proceso, es de $58.000.000</w:t>
      </w:r>
    </w:p>
  </w:comment>
  <w:comment xmlns:w="http://schemas.openxmlformats.org/wordprocessingml/2006/main" w:initials="DM" w:author="Darwin Johan, Cristancho Mican" w:date="2026-06-16T10:29:08" w:id="311258836">
    <w:p xmlns:w14="http://schemas.microsoft.com/office/word/2010/wordml" xmlns:w="http://schemas.openxmlformats.org/wordprocessingml/2006/main" w:rsidR="10DB5150" w:rsidRDefault="4F567EAC" w14:paraId="632242F3" w14:textId="16DFC299">
      <w:pPr>
        <w:pStyle w:val="CommentText"/>
      </w:pPr>
      <w:r>
        <w:rPr>
          <w:rStyle w:val="CommentReference"/>
        </w:rPr>
        <w:annotationRef/>
      </w:r>
      <w:r w:rsidRPr="3D3049D9" w:rsidR="7651CDC8">
        <w:t>Verificar se debe incluir el valor del contrato no del proceso  $639.889.041</w:t>
      </w:r>
    </w:p>
  </w:comment>
  <w:comment xmlns:w="http://schemas.openxmlformats.org/wordprocessingml/2006/main" w:initials="DM" w:author="Darwin Johan, Cristancho Mican" w:date="2026-06-16T10:44:33" w:id="1958262848">
    <w:p xmlns:w14="http://schemas.microsoft.com/office/word/2010/wordml" xmlns:w="http://schemas.openxmlformats.org/wordprocessingml/2006/main" w:rsidR="780ADB6E" w:rsidRDefault="6DE302D4" w14:paraId="59E932C7" w14:textId="61E2AAB0">
      <w:pPr>
        <w:pStyle w:val="CommentText"/>
      </w:pPr>
      <w:r>
        <w:rPr>
          <w:rStyle w:val="CommentReference"/>
        </w:rPr>
        <w:annotationRef/>
      </w:r>
      <w:r w:rsidRPr="688D9419" w:rsidR="3E316F2D">
        <w:t>Revisar y ajustar el valor del contrato no del proceso, el valor es  $15.471.071</w:t>
      </w:r>
    </w:p>
  </w:comment>
  <w:comment xmlns:w="http://schemas.openxmlformats.org/wordprocessingml/2006/main" w:initials="DM" w:author="Darwin Johan, Cristancho Mican" w:date="2026-06-16T10:47:01" w:id="1551794609">
    <w:p xmlns:w14="http://schemas.microsoft.com/office/word/2010/wordml" xmlns:w="http://schemas.openxmlformats.org/wordprocessingml/2006/main" w:rsidR="1E27D95C" w:rsidRDefault="2C34666C" w14:paraId="1C173374" w14:textId="18C4D92B">
      <w:pPr>
        <w:pStyle w:val="CommentText"/>
      </w:pPr>
      <w:r>
        <w:rPr>
          <w:rStyle w:val="CommentReference"/>
        </w:rPr>
        <w:annotationRef/>
      </w:r>
      <w:r w:rsidRPr="5D86CD34" w:rsidR="40542FFC">
        <w:t xml:space="preserve">debe ir el valor del contrato y no del proceso, el valor es $9.000.000,  </w:t>
      </w:r>
    </w:p>
  </w:comment>
  <w:comment xmlns:w="http://schemas.openxmlformats.org/wordprocessingml/2006/main" w:initials="DM" w:author="Darwin Johan, Cristancho Mican" w:date="2026-06-16T10:50:52" w:id="2145700437">
    <w:p xmlns:w14="http://schemas.microsoft.com/office/word/2010/wordml" xmlns:w="http://schemas.openxmlformats.org/wordprocessingml/2006/main" w:rsidR="6D25B78D" w:rsidRDefault="347C62D3" w14:paraId="7E228A58" w14:textId="68BA9360">
      <w:pPr>
        <w:pStyle w:val="CommentText"/>
      </w:pPr>
      <w:r>
        <w:rPr>
          <w:rStyle w:val="CommentReference"/>
        </w:rPr>
        <w:annotationRef/>
      </w:r>
      <w:r w:rsidRPr="1277F3E8" w:rsidR="51BE3487">
        <w:t xml:space="preserve">Revisar y ajustar el valor del contrato no del proceso, el valor es  $55.660.803,  </w:t>
      </w:r>
    </w:p>
  </w:comment>
  <w:comment xmlns:w="http://schemas.openxmlformats.org/wordprocessingml/2006/main" w:initials="DM" w:author="Darwin Johan, Cristancho Mican" w:date="2026-06-16T10:54:36" w:id="567812705">
    <w:p xmlns:w14="http://schemas.microsoft.com/office/word/2010/wordml" xmlns:w="http://schemas.openxmlformats.org/wordprocessingml/2006/main" w:rsidR="4F469C39" w:rsidRDefault="0194C573" w14:paraId="5960A48E" w14:textId="7C9FCFA1">
      <w:pPr>
        <w:pStyle w:val="CommentText"/>
      </w:pPr>
      <w:r>
        <w:rPr>
          <w:rStyle w:val="CommentReference"/>
        </w:rPr>
        <w:annotationRef/>
      </w:r>
      <w:r w:rsidRPr="347DEC06" w:rsidR="10936BA3">
        <w:t>Revisar y ajustar, debe ir el valor de contrato no del proceso, el valor es  $50.084.871</w:t>
      </w:r>
    </w:p>
  </w:comment>
  <w:comment xmlns:w="http://schemas.openxmlformats.org/wordprocessingml/2006/main" w:initials="DM" w:author="Darwin Johan, Cristancho Mican" w:date="2026-06-16T10:59:25" w:id="965141863">
    <w:p xmlns:w14="http://schemas.microsoft.com/office/word/2010/wordml" xmlns:w="http://schemas.openxmlformats.org/wordprocessingml/2006/main" w:rsidR="5E763FB9" w:rsidRDefault="4CCC3819" w14:paraId="5B7B77C7" w14:textId="6D6B77B6">
      <w:pPr>
        <w:pStyle w:val="CommentText"/>
      </w:pPr>
      <w:r>
        <w:rPr>
          <w:rStyle w:val="CommentReference"/>
        </w:rPr>
        <w:annotationRef/>
      </w:r>
      <w:r w:rsidRPr="16D408E7" w:rsidR="0FF7555C">
        <w:t>Revisar y ajustar el valor del contrato no del proceso, es valor es 163.792.575 este valor incluye adicion</w:t>
      </w:r>
    </w:p>
  </w:comment>
  <w:comment xmlns:w="http://schemas.openxmlformats.org/wordprocessingml/2006/main" w:initials="DM" w:author="Darwin Johan, Cristancho Mican" w:date="2026-06-16T11:03:34" w:id="1329468806">
    <w:p xmlns:w14="http://schemas.microsoft.com/office/word/2010/wordml" xmlns:w="http://schemas.openxmlformats.org/wordprocessingml/2006/main" w:rsidR="560AB20C" w:rsidRDefault="11A81127" w14:paraId="17BA8D7D" w14:textId="2B497436">
      <w:pPr>
        <w:pStyle w:val="CommentText"/>
      </w:pPr>
      <w:r>
        <w:rPr>
          <w:rStyle w:val="CommentReference"/>
        </w:rPr>
        <w:annotationRef/>
      </w:r>
      <w:r w:rsidRPr="499148FE" w:rsidR="50D3C5DA">
        <w:t>Revisar y ajustar, debe ir el valor del contrato no del proceso; el valor es  $69.950.000</w:t>
      </w:r>
    </w:p>
  </w:comment>
  <w:comment xmlns:w="http://schemas.openxmlformats.org/wordprocessingml/2006/main" w:initials="DM" w:author="Darwin Johan, Cristancho Mican" w:date="2026-06-16T11:05:14" w:id="1648123662">
    <w:p xmlns:w14="http://schemas.microsoft.com/office/word/2010/wordml" xmlns:w="http://schemas.openxmlformats.org/wordprocessingml/2006/main" w:rsidR="4F975D28" w:rsidRDefault="53A7A83D" w14:paraId="0FCFE411" w14:textId="44415E71">
      <w:pPr>
        <w:pStyle w:val="CommentText"/>
      </w:pPr>
      <w:r>
        <w:rPr>
          <w:rStyle w:val="CommentReference"/>
        </w:rPr>
        <w:annotationRef/>
      </w:r>
      <w:r w:rsidRPr="37181C2D" w:rsidR="68537884">
        <w:t>Revisar y ajustar debe ir el valor del contrato no del proceso, es valor es  $127.824.000</w:t>
      </w:r>
    </w:p>
  </w:comment>
  <w:comment xmlns:w="http://schemas.openxmlformats.org/wordprocessingml/2006/main" w:initials="DM" w:author="Darwin Johan, Cristancho Mican" w:date="2026-06-16T11:22:42" w:id="861609060">
    <w:p xmlns:w14="http://schemas.microsoft.com/office/word/2010/wordml" xmlns:w="http://schemas.openxmlformats.org/wordprocessingml/2006/main" w:rsidR="205B182C" w:rsidRDefault="20CB63A4" w14:paraId="72EBA60B" w14:textId="5B70B0C7">
      <w:pPr>
        <w:pStyle w:val="CommentText"/>
      </w:pPr>
      <w:r>
        <w:rPr>
          <w:rStyle w:val="CommentReference"/>
        </w:rPr>
        <w:annotationRef/>
      </w:r>
      <w:r w:rsidRPr="5394D8A8" w:rsidR="267A2D54">
        <w:t>En la conclusion segun lo indica el lineamiento, se debe indicar "Valores o rangos de las compras realizadas" y adicional a ello Mencionar de acuerdo con las cifras encontradas en el estudio del sector, sí el mercado objeto de contratación es estable o cual es la dinámica del mismo.</w:t>
      </w:r>
    </w:p>
  </w:comment>
  <w:comment xmlns:w="http://schemas.openxmlformats.org/wordprocessingml/2006/main" w:initials="DM" w:author="Darwin Johan, Cristancho Mican" w:date="2026-06-16T11:45:18" w:id="1162587086">
    <w:p xmlns:w14="http://schemas.microsoft.com/office/word/2010/wordml" xmlns:w="http://schemas.openxmlformats.org/wordprocessingml/2006/main" w:rsidR="3F58262F" w:rsidRDefault="45272194" w14:paraId="1005EB08" w14:textId="7FDF09F4">
      <w:pPr>
        <w:pStyle w:val="CommentText"/>
      </w:pPr>
      <w:r>
        <w:rPr>
          <w:rStyle w:val="CommentReference"/>
        </w:rPr>
        <w:annotationRef/>
      </w:r>
      <w:r w:rsidRPr="08ED8784" w:rsidR="33E11686">
        <w:t>Segun el lineamiento en seguida de este titulo debe ir "</w:t>
      </w:r>
      <w:r w:rsidRPr="3BFDB0DE" w:rsidR="4086688F">
        <w:rPr>
          <w:i w:val="1"/>
          <w:iCs w:val="1"/>
        </w:rPr>
        <w:t>Oferentes identificados para el presente proceso</w:t>
      </w:r>
      <w:r w:rsidRPr="4A463D73" w:rsidR="5D5F9FA8">
        <w:t>"</w:t>
      </w:r>
    </w:p>
  </w:comment>
  <w:comment xmlns:w="http://schemas.openxmlformats.org/wordprocessingml/2006/main" w:initials="DM" w:author="Darwin Johan, Cristancho Mican" w:date="2026-06-16T14:52:43" w:id="1021225030">
    <w:p xmlns:w14="http://schemas.microsoft.com/office/word/2010/wordml" xmlns:w="http://schemas.openxmlformats.org/wordprocessingml/2006/main" w:rsidR="6781E73E" w:rsidRDefault="0FAB87B9" w14:paraId="4184EF78" w14:textId="3F9495CF">
      <w:pPr>
        <w:pStyle w:val="CommentText"/>
      </w:pPr>
      <w:r>
        <w:rPr>
          <w:rStyle w:val="CommentReference"/>
        </w:rPr>
        <w:annotationRef/>
      </w:r>
      <w:r w:rsidRPr="1C5FBBD0" w:rsidR="07817559">
        <w:t>Revisar y ajustar según lineamiento, se debe indicar los oferentes a nivel nacional y oferentes a nivel distrital.</w:t>
      </w:r>
    </w:p>
  </w:comment>
  <w:comment xmlns:w="http://schemas.openxmlformats.org/wordprocessingml/2006/main" w:initials="DM" w:author="Darwin Johan, Cristancho Mican" w:date="2026-06-16T15:01:26" w:id="2147429566">
    <w:p xmlns:w14="http://schemas.microsoft.com/office/word/2010/wordml" xmlns:w="http://schemas.openxmlformats.org/wordprocessingml/2006/main" w:rsidR="22F87DE8" w:rsidRDefault="2BBC6850" w14:paraId="49359951" w14:textId="3E9D8FF1">
      <w:pPr>
        <w:pStyle w:val="CommentText"/>
      </w:pPr>
      <w:r>
        <w:rPr>
          <w:rStyle w:val="CommentReference"/>
        </w:rPr>
        <w:annotationRef/>
      </w:r>
      <w:r w:rsidRPr="565CB0A9" w:rsidR="3CD1DCB6">
        <w:t>Es Microempresa, Es hombre el representante legal</w:t>
      </w:r>
    </w:p>
  </w:comment>
  <w:comment xmlns:w="http://schemas.openxmlformats.org/wordprocessingml/2006/main" w:initials="DM" w:author="Darwin Johan, Cristancho Mican" w:date="2026-06-16T15:11:02" w:id="1708859514">
    <w:p xmlns:w14="http://schemas.microsoft.com/office/word/2010/wordml" xmlns:w="http://schemas.openxmlformats.org/wordprocessingml/2006/main" w:rsidR="088625C7" w:rsidRDefault="485F9726" w14:paraId="4DA6B475" w14:textId="027D8E7E">
      <w:pPr>
        <w:pStyle w:val="CommentText"/>
      </w:pPr>
      <w:r>
        <w:rPr>
          <w:rStyle w:val="CommentReference"/>
        </w:rPr>
        <w:annotationRef/>
      </w:r>
      <w:r w:rsidRPr="589D3F60" w:rsidR="6DB47F3C">
        <w:t>Es Microempresa, Es hombre el representante legal, no puede quedar con no registra, la direccion es Av 37 C 44 43 APT (301) en bello antioquia</w:t>
      </w:r>
    </w:p>
  </w:comment>
  <w:comment xmlns:w="http://schemas.openxmlformats.org/wordprocessingml/2006/main" w:initials="DM" w:author="Darwin Johan, Cristancho Mican" w:date="2026-06-16T15:12:38" w:id="927039777">
    <w:p xmlns:w14="http://schemas.microsoft.com/office/word/2010/wordml" xmlns:w="http://schemas.openxmlformats.org/wordprocessingml/2006/main" w:rsidR="02611811" w:rsidRDefault="6CF96018" w14:paraId="07EAB6D1" w14:textId="6E0A2555">
      <w:pPr>
        <w:pStyle w:val="CommentText"/>
      </w:pPr>
      <w:r>
        <w:rPr>
          <w:rStyle w:val="CommentReference"/>
        </w:rPr>
        <w:annotationRef/>
      </w:r>
      <w:r w:rsidRPr="07B45A72" w:rsidR="03DA8AF9">
        <w:t>Es micriempresa</w:t>
      </w:r>
    </w:p>
  </w:comment>
  <w:comment xmlns:w="http://schemas.openxmlformats.org/wordprocessingml/2006/main" w:initials="DM" w:author="Darwin Johan, Cristancho Mican" w:date="2026-06-16T15:14:14" w:id="148545244">
    <w:p xmlns:w14="http://schemas.microsoft.com/office/word/2010/wordml" xmlns:w="http://schemas.openxmlformats.org/wordprocessingml/2006/main" w:rsidR="624E6671" w:rsidRDefault="05041EA0" w14:paraId="5C277D19" w14:textId="51C076E8">
      <w:pPr>
        <w:pStyle w:val="CommentText"/>
      </w:pPr>
      <w:r>
        <w:rPr>
          <w:rStyle w:val="CommentReference"/>
        </w:rPr>
        <w:annotationRef/>
      </w:r>
      <w:r w:rsidRPr="5801CD31" w:rsidR="479A8565">
        <w:t>La conclusion corresponde a la oferta y debe ir orientada a "El equipo técnico-administrativo deberá emitir las respectivas conclusiones de los ítems analizados en la oferta.</w:t>
      </w:r>
    </w:p>
    <w:p xmlns:w14="http://schemas.microsoft.com/office/word/2010/wordml" xmlns:w="http://schemas.openxmlformats.org/wordprocessingml/2006/main" w:rsidR="267BE137" w:rsidRDefault="1F4AAD58" w14:paraId="1D516DE8" w14:textId="71FBB798">
      <w:pPr>
        <w:pStyle w:val="CommentText"/>
      </w:pPr>
      <w:r w:rsidRPr="68FACA0C" w:rsidR="11F8370B">
        <w:t>Resumir el desarrollo de la oferta del bien, obra o servicio que se pretende adquirir para diseñar el proceso de contratación, indicando sí se presenta pluralidad de oferentes de acuerdo con las fuentes halladas o si por el contrario se trata de un mercado cerrado por la presencia de un proveedor exclusivo o un único proveedor, etc.</w:t>
      </w:r>
    </w:p>
    <w:p xmlns:w14="http://schemas.microsoft.com/office/word/2010/wordml" xmlns:w="http://schemas.openxmlformats.org/wordprocessingml/2006/main" w:rsidR="35B7E8C9" w:rsidRDefault="3E7D1A05" w14:paraId="6A4AA5AE" w14:textId="1E8C0BB2">
      <w:pPr>
        <w:pStyle w:val="CommentText"/>
      </w:pPr>
      <w:r w:rsidRPr="746E232E" w:rsidR="2D44C12A">
        <w:t>Adicionalmente, se debe mencionar el resultado del análisis realizado desde la perspectiva de la oferta; de la aplicabilidad del Decreto 1860 de 2021 en el proceso". lo anterior segun el lineamiento, por lo que se recomienda ajustar la redaccion.</w:t>
      </w:r>
    </w:p>
  </w:comment>
  <w:comment xmlns:w="http://schemas.openxmlformats.org/wordprocessingml/2006/main" w:initials="DM" w:author="Darwin Johan, Cristancho Mican" w:date="2026-06-16T15:20:23" w:id="661501338">
    <w:p xmlns:w14="http://schemas.microsoft.com/office/word/2010/wordml" xmlns:w="http://schemas.openxmlformats.org/wordprocessingml/2006/main" w:rsidR="2899DA20" w:rsidRDefault="27738ABD" w14:paraId="2EF29DEF" w14:textId="398D8929">
      <w:pPr>
        <w:pStyle w:val="CommentText"/>
      </w:pPr>
      <w:r>
        <w:rPr>
          <w:rStyle w:val="CommentReference"/>
        </w:rPr>
        <w:annotationRef/>
      </w:r>
      <w:r w:rsidRPr="4171C783" w:rsidR="693DC727">
        <w:t>Falto incluir esta conclusion teniendo en cuenta las ultimas disposiciones: "</w:t>
      </w:r>
    </w:p>
    <w:p xmlns:w14="http://schemas.microsoft.com/office/word/2010/wordml" xmlns:w="http://schemas.openxmlformats.org/wordprocessingml/2006/main" w:rsidR="7C5D4194" w:rsidRDefault="7F32017D" w14:paraId="2B701F95" w14:textId="4301BC84">
      <w:pPr>
        <w:pStyle w:val="CommentText"/>
      </w:pPr>
      <w:r w:rsidRPr="78AA6CD0" w:rsidR="38D341F6">
        <w:t>Teniendo en cuenta el decreto 142-2023 que modifico y adiciono el decreto 1082-2015, se debe indicar según lo relaciónado con lo indicado en el artículo 2.2.1.1.1.4.1. y 2.2.1.2.4.2.19. del Decreto 1082 de 2015, en los cuales se establece que las entidades deberán planear su contratación de manera que se promueva la división de los procesos de contratación en lotes o segmentos que facilite la participación de Mipymes, debido a la naturaleza del contrato que se pretende celebrar, y la especificidad que requieren las intervenciones objeto del mismo. (El área deberá determinar la aplicabilidad o no de ese numeral para lo cual tendrá que plasmarlo en el estudio del sector)".</w:t>
      </w:r>
    </w:p>
  </w:comment>
  <w:comment xmlns:w="http://schemas.openxmlformats.org/wordprocessingml/2006/main" w:initials="DM" w:author="Darwin Johan, Cristancho Mican" w:date="2026-06-16T15:31:39" w:id="428055737">
    <w:p xmlns:w14="http://schemas.microsoft.com/office/word/2010/wordml" xmlns:w="http://schemas.openxmlformats.org/wordprocessingml/2006/main" w:rsidR="6D5B1EC5" w:rsidRDefault="4D632A52" w14:paraId="70772EEF" w14:textId="0C8EA8D8">
      <w:pPr>
        <w:pStyle w:val="CommentText"/>
      </w:pPr>
      <w:r>
        <w:rPr>
          <w:rStyle w:val="CommentReference"/>
        </w:rPr>
        <w:annotationRef/>
      </w:r>
      <w:r w:rsidRPr="0B5ECB58" w:rsidR="7FF07C09">
        <w:t>Según lineamiento se debe atender lo siguiente "Como constancia de ello, el área que genera la necesidad debe incorporar captura de pantalla, donde se evidencie la solicitud de información a proveedores publicada en Secop, la cual debe identificar claramente la cantidad de proveedores interesados y ofertas allegadas". esto no se logra identificar en los pantallazos por lo que se recomienda revisar y ajustar.</w:t>
      </w:r>
    </w:p>
  </w:comment>
  <w:comment xmlns:w="http://schemas.openxmlformats.org/wordprocessingml/2006/main" w:initials="DM" w:author="Darwin Johan, Cristancho Mican" w:date="2026-06-16T16:28:30" w:id="396702354">
    <w:p xmlns:w14="http://schemas.microsoft.com/office/word/2010/wordml" xmlns:w="http://schemas.openxmlformats.org/wordprocessingml/2006/main" w:rsidR="4380E4AB" w:rsidRDefault="2336B15A" w14:paraId="22F18D46" w14:textId="503529A0">
      <w:pPr>
        <w:pStyle w:val="CommentText"/>
      </w:pPr>
      <w:r>
        <w:rPr>
          <w:rStyle w:val="CommentReference"/>
        </w:rPr>
        <w:annotationRef/>
      </w:r>
      <w:r w:rsidRPr="5CCBA255" w:rsidR="5136F8D1">
        <w:t>Este correo no lo vi en los destinatarios del soporte del correo enviado.</w:t>
      </w:r>
    </w:p>
  </w:comment>
  <w:comment xmlns:w="http://schemas.openxmlformats.org/wordprocessingml/2006/main" w:initials="DM" w:author="Darwin Johan, Cristancho Mican" w:date="2026-06-16T16:29:08" w:id="1311518771">
    <w:p xmlns:w14="http://schemas.microsoft.com/office/word/2010/wordml" xmlns:w="http://schemas.openxmlformats.org/wordprocessingml/2006/main" w:rsidR="4FA4E29C" w:rsidRDefault="424E5115" w14:paraId="3179D2E3" w14:textId="304B5C3E">
      <w:pPr>
        <w:pStyle w:val="CommentText"/>
      </w:pPr>
      <w:r>
        <w:rPr>
          <w:rStyle w:val="CommentReference"/>
        </w:rPr>
        <w:annotationRef/>
      </w:r>
      <w:r w:rsidRPr="51D49CEF" w:rsidR="20A55200">
        <w:t>Este correo no lo vi en los destinarios del soporte del correo enviado</w:t>
      </w:r>
    </w:p>
  </w:comment>
  <w:comment xmlns:w="http://schemas.openxmlformats.org/wordprocessingml/2006/main" w:initials="DM" w:author="Darwin Johan, Cristancho Mican" w:date="2026-06-16T17:05:55" w:id="303202643">
    <w:p xmlns:w14="http://schemas.microsoft.com/office/word/2010/wordml" xmlns:w="http://schemas.openxmlformats.org/wordprocessingml/2006/main" w:rsidR="28F59D6E" w:rsidRDefault="18A6C358" w14:paraId="07C56120" w14:textId="75327C6A">
      <w:pPr>
        <w:pStyle w:val="CommentText"/>
      </w:pPr>
      <w:r>
        <w:rPr>
          <w:rStyle w:val="CommentReference"/>
        </w:rPr>
        <w:annotationRef/>
      </w:r>
      <w:r w:rsidRPr="420B9049" w:rsidR="769FE77F">
        <w:t>La cotización no esta firmada</w:t>
      </w:r>
    </w:p>
  </w:comment>
</w:comments>
</file>

<file path=word/commentsExtended.xml><?xml version="1.0" encoding="utf-8"?>
<w15:commentsEx xmlns:mc="http://schemas.openxmlformats.org/markup-compatibility/2006" xmlns:w15="http://schemas.microsoft.com/office/word/2012/wordml" mc:Ignorable="w15">
  <w15:commentEx w15:done="0" w15:paraId="092CE612"/>
  <w15:commentEx w15:done="0" w15:paraId="349CA44B"/>
  <w15:commentEx w15:done="0" w15:paraId="6CD7F6E8"/>
  <w15:commentEx w15:done="0" w15:paraId="6B748D05"/>
  <w15:commentEx w15:done="0" w15:paraId="2A4C6177"/>
  <w15:commentEx w15:done="0" w15:paraId="7C0451A5"/>
  <w15:commentEx w15:done="0" w15:paraId="11774F04"/>
  <w15:commentEx w15:done="0" w15:paraId="620E5052"/>
  <w15:commentEx w15:done="0" w15:paraId="666AA357"/>
  <w15:commentEx w15:done="0" w15:paraId="55076E06"/>
  <w15:commentEx w15:done="0" w15:paraId="3C52B5CE"/>
  <w15:commentEx w15:done="0" w15:paraId="632242F3"/>
  <w15:commentEx w15:done="0" w15:paraId="59E932C7"/>
  <w15:commentEx w15:done="0" w15:paraId="1C173374"/>
  <w15:commentEx w15:done="0" w15:paraId="7E228A58"/>
  <w15:commentEx w15:done="0" w15:paraId="5960A48E"/>
  <w15:commentEx w15:done="0" w15:paraId="5B7B77C7"/>
  <w15:commentEx w15:done="0" w15:paraId="17BA8D7D"/>
  <w15:commentEx w15:done="0" w15:paraId="0FCFE411"/>
  <w15:commentEx w15:done="0" w15:paraId="72EBA60B"/>
  <w15:commentEx w15:done="0" w15:paraId="1005EB08"/>
  <w15:commentEx w15:done="0" w15:paraId="4184EF78"/>
  <w15:commentEx w15:done="0" w15:paraId="49359951"/>
  <w15:commentEx w15:done="0" w15:paraId="4DA6B475"/>
  <w15:commentEx w15:done="0" w15:paraId="07EAB6D1"/>
  <w15:commentEx w15:done="0" w15:paraId="6A4AA5AE"/>
  <w15:commentEx w15:done="0" w15:paraId="2B701F95"/>
  <w15:commentEx w15:done="0" w15:paraId="70772EEF"/>
  <w15:commentEx w15:done="0" w15:paraId="22F18D46"/>
  <w15:commentEx w15:done="0" w15:paraId="3179D2E3"/>
  <w15:commentEx w15:done="0" w15:paraId="07C56120"/>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34526CDC" w16cex:dateUtc="2026-06-12T17:53:23.956Z"/>
  <w16cex:commentExtensible w16cex:durableId="0C2E517B" w16cex:dateUtc="2026-06-12T18:00:20.901Z"/>
  <w16cex:commentExtensible w16cex:durableId="7BCB72A6" w16cex:dateUtc="2026-06-12T19:30:34.971Z"/>
  <w16cex:commentExtensible w16cex:durableId="344094FA" w16cex:dateUtc="2026-06-12T19:32:52.54Z"/>
  <w16cex:commentExtensible w16cex:durableId="306E3B53" w16cex:dateUtc="2026-06-12T19:35:11.808Z"/>
  <w16cex:commentExtensible w16cex:durableId="2931785A" w16cex:dateUtc="2026-06-12T19:39:09.477Z"/>
  <w16cex:commentExtensible w16cex:durableId="7B5BA6E4" w16cex:dateUtc="2026-06-12T19:40:53.25Z"/>
  <w16cex:commentExtensible w16cex:durableId="6E9F1A68" w16cex:dateUtc="2026-06-12T19:41:12.869Z"/>
  <w16cex:commentExtensible w16cex:durableId="3652CEF1" w16cex:dateUtc="2026-06-12T19:52:23.459Z"/>
  <w16cex:commentExtensible w16cex:durableId="0AB8C977" w16cex:dateUtc="2026-06-16T15:18:41.233Z"/>
  <w16cex:commentExtensible w16cex:durableId="72F80C02" w16cex:dateUtc="2026-06-16T15:26:22.059Z"/>
  <w16cex:commentExtensible w16cex:durableId="56CA963C" w16cex:dateUtc="2026-06-16T15:29:08.237Z"/>
  <w16cex:commentExtensible w16cex:durableId="7E1624E9" w16cex:dateUtc="2026-06-16T15:44:33.378Z"/>
  <w16cex:commentExtensible w16cex:durableId="7E4C507C" w16cex:dateUtc="2026-06-16T15:47:01.793Z"/>
  <w16cex:commentExtensible w16cex:durableId="554ABA59" w16cex:dateUtc="2026-06-16T15:50:52.95Z"/>
  <w16cex:commentExtensible w16cex:durableId="015E98D6" w16cex:dateUtc="2026-06-16T15:54:36.039Z"/>
  <w16cex:commentExtensible w16cex:durableId="69652FF0" w16cex:dateUtc="2026-06-16T15:59:25.565Z"/>
  <w16cex:commentExtensible w16cex:durableId="75BEBE32" w16cex:dateUtc="2026-06-16T16:03:34.213Z"/>
  <w16cex:commentExtensible w16cex:durableId="5AE78E59" w16cex:dateUtc="2026-06-16T16:05:14.236Z"/>
  <w16cex:commentExtensible w16cex:durableId="2618DBA6" w16cex:dateUtc="2026-06-16T16:22:42.155Z"/>
  <w16cex:commentExtensible w16cex:durableId="39AB8D13" w16cex:dateUtc="2026-06-16T16:45:18.701Z"/>
  <w16cex:commentExtensible w16cex:durableId="472AA332" w16cex:dateUtc="2026-06-16T19:52:43.791Z"/>
  <w16cex:commentExtensible w16cex:durableId="0E538641" w16cex:dateUtc="2026-06-16T20:01:26.774Z"/>
  <w16cex:commentExtensible w16cex:durableId="4ED70E09" w16cex:dateUtc="2026-06-16T20:11:02.616Z"/>
  <w16cex:commentExtensible w16cex:durableId="379B6E3A" w16cex:dateUtc="2026-06-16T20:12:38.783Z"/>
  <w16cex:commentExtensible w16cex:durableId="76DB6BDB" w16cex:dateUtc="2026-06-16T20:14:14.095Z"/>
  <w16cex:commentExtensible w16cex:durableId="42CAD020" w16cex:dateUtc="2026-06-16T20:20:23.512Z"/>
  <w16cex:commentExtensible w16cex:durableId="415C57C5" w16cex:dateUtc="2026-06-16T20:31:39.168Z"/>
  <w16cex:commentExtensible w16cex:durableId="51813197" w16cex:dateUtc="2026-06-16T21:28:30.083Z"/>
  <w16cex:commentExtensible w16cex:durableId="0C2A72C4" w16cex:dateUtc="2026-06-16T21:29:08.561Z"/>
  <w16cex:commentExtensible w16cex:durableId="1B31B0FB" w16cex:dateUtc="2026-06-16T22:05:55.277Z"/>
</w16cex:commentsExtensible>
</file>

<file path=word/commentsIds.xml><?xml version="1.0" encoding="utf-8"?>
<w16cid:commentsIds xmlns:mc="http://schemas.openxmlformats.org/markup-compatibility/2006" xmlns:w16cid="http://schemas.microsoft.com/office/word/2016/wordml/cid" mc:Ignorable="w16cid">
  <w16cid:commentId w16cid:paraId="092CE612" w16cid:durableId="34526CDC"/>
  <w16cid:commentId w16cid:paraId="349CA44B" w16cid:durableId="0C2E517B"/>
  <w16cid:commentId w16cid:paraId="6CD7F6E8" w16cid:durableId="7BCB72A6"/>
  <w16cid:commentId w16cid:paraId="6B748D05" w16cid:durableId="344094FA"/>
  <w16cid:commentId w16cid:paraId="2A4C6177" w16cid:durableId="306E3B53"/>
  <w16cid:commentId w16cid:paraId="7C0451A5" w16cid:durableId="2931785A"/>
  <w16cid:commentId w16cid:paraId="11774F04" w16cid:durableId="7B5BA6E4"/>
  <w16cid:commentId w16cid:paraId="620E5052" w16cid:durableId="6E9F1A68"/>
  <w16cid:commentId w16cid:paraId="666AA357" w16cid:durableId="3652CEF1"/>
  <w16cid:commentId w16cid:paraId="55076E06" w16cid:durableId="0AB8C977"/>
  <w16cid:commentId w16cid:paraId="3C52B5CE" w16cid:durableId="72F80C02"/>
  <w16cid:commentId w16cid:paraId="632242F3" w16cid:durableId="56CA963C"/>
  <w16cid:commentId w16cid:paraId="59E932C7" w16cid:durableId="7E1624E9"/>
  <w16cid:commentId w16cid:paraId="1C173374" w16cid:durableId="7E4C507C"/>
  <w16cid:commentId w16cid:paraId="7E228A58" w16cid:durableId="554ABA59"/>
  <w16cid:commentId w16cid:paraId="5960A48E" w16cid:durableId="015E98D6"/>
  <w16cid:commentId w16cid:paraId="5B7B77C7" w16cid:durableId="69652FF0"/>
  <w16cid:commentId w16cid:paraId="17BA8D7D" w16cid:durableId="75BEBE32"/>
  <w16cid:commentId w16cid:paraId="0FCFE411" w16cid:durableId="5AE78E59"/>
  <w16cid:commentId w16cid:paraId="72EBA60B" w16cid:durableId="2618DBA6"/>
  <w16cid:commentId w16cid:paraId="1005EB08" w16cid:durableId="39AB8D13"/>
  <w16cid:commentId w16cid:paraId="4184EF78" w16cid:durableId="472AA332"/>
  <w16cid:commentId w16cid:paraId="49359951" w16cid:durableId="0E538641"/>
  <w16cid:commentId w16cid:paraId="4DA6B475" w16cid:durableId="4ED70E09"/>
  <w16cid:commentId w16cid:paraId="07EAB6D1" w16cid:durableId="379B6E3A"/>
  <w16cid:commentId w16cid:paraId="6A4AA5AE" w16cid:durableId="76DB6BDB"/>
  <w16cid:commentId w16cid:paraId="2B701F95" w16cid:durableId="42CAD020"/>
  <w16cid:commentId w16cid:paraId="70772EEF" w16cid:durableId="415C57C5"/>
  <w16cid:commentId w16cid:paraId="22F18D46" w16cid:durableId="51813197"/>
  <w16cid:commentId w16cid:paraId="3179D2E3" w16cid:durableId="0C2A72C4"/>
  <w16cid:commentId w16cid:paraId="07C56120" w16cid:durableId="1B31B0F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E1144" w:rsidP="00DE6F57" w:rsidRDefault="008E1144" w14:paraId="3B9AC5A6" w14:textId="77777777">
      <w:r>
        <w:separator/>
      </w:r>
    </w:p>
  </w:endnote>
  <w:endnote w:type="continuationSeparator" w:id="0">
    <w:p w:rsidR="008E1144" w:rsidP="00DE6F57" w:rsidRDefault="008E1144" w14:paraId="1BF120C6"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Arial MT">
    <w:altName w:val="Arial"/>
    <w:charset w:val="01"/>
    <w:family w:val="swiss"/>
    <w:pitch w:val="variable"/>
  </w:font>
  <w:font w:name="Aptos Narrow">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B97951" w:rsidRDefault="00B97951" w14:paraId="23590F0B" w14:textId="77777777">
    <w:pPr>
      <w:pStyle w:val="Textoindependiente"/>
      <w:spacing w:line="14" w:lineRule="auto"/>
      <w:rPr>
        <w:sz w:val="20"/>
      </w:rPr>
    </w:pPr>
    <w:r>
      <w:rPr>
        <w:noProof/>
        <w:sz w:val="20"/>
      </w:rPr>
      <mc:AlternateContent>
        <mc:Choice Requires="wps">
          <w:drawing>
            <wp:anchor distT="0" distB="0" distL="0" distR="0" simplePos="0" relativeHeight="251675648" behindDoc="1" locked="0" layoutInCell="1" allowOverlap="1" wp14:anchorId="439136B9" wp14:editId="34ED20A3">
              <wp:simplePos x="0" y="0"/>
              <wp:positionH relativeFrom="page">
                <wp:posOffset>11918695</wp:posOffset>
              </wp:positionH>
              <wp:positionV relativeFrom="page">
                <wp:posOffset>7136214</wp:posOffset>
              </wp:positionV>
              <wp:extent cx="215900" cy="194310"/>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5900" cy="194310"/>
                      </a:xfrm>
                      <a:prstGeom prst="rect">
                        <a:avLst/>
                      </a:prstGeom>
                    </wps:spPr>
                    <wps:txbx>
                      <w:txbxContent>
                        <w:p w:rsidR="00B97951" w:rsidRDefault="00B97951" w14:paraId="1628B316" w14:textId="77777777">
                          <w:pPr>
                            <w:spacing w:before="10"/>
                            <w:ind w:left="20"/>
                          </w:pPr>
                          <w:r>
                            <w:rPr>
                              <w:spacing w:val="-5"/>
                            </w:rPr>
                            <w:fldChar w:fldCharType="begin"/>
                          </w:r>
                          <w:r>
                            <w:rPr>
                              <w:spacing w:val="-5"/>
                            </w:rPr>
                            <w:instrText xml:space="preserve"> PAGE </w:instrText>
                          </w:r>
                          <w:r>
                            <w:rPr>
                              <w:spacing w:val="-5"/>
                            </w:rPr>
                            <w:fldChar w:fldCharType="separate"/>
                          </w:r>
                          <w:r>
                            <w:rPr>
                              <w:spacing w:val="-5"/>
                            </w:rPr>
                            <w:t>1</w:t>
                          </w:r>
                          <w:r>
                            <w:rPr>
                              <w:spacing w:val="-5"/>
                            </w:rPr>
                            <w:t>0</w:t>
                          </w:r>
                          <w:r>
                            <w:rPr>
                              <w:spacing w:val="-5"/>
                            </w:rPr>
                            <w:fldChar w:fldCharType="end"/>
                          </w:r>
                        </w:p>
                      </w:txbxContent>
                    </wps:txbx>
                    <wps:bodyPr wrap="square" lIns="0" tIns="0" rIns="0" bIns="0" rtlCol="0">
                      <a:noAutofit/>
                    </wps:bodyPr>
                  </wps:wsp>
                </a:graphicData>
              </a:graphic>
            </wp:anchor>
          </w:drawing>
        </mc:Choice>
        <mc:Fallback>
          <w:pict w14:anchorId="45617172">
            <v:shapetype id="_x0000_t202" coordsize="21600,21600" o:spt="202" path="m,l,21600r21600,l21600,xe" w14:anchorId="439136B9">
              <v:stroke joinstyle="miter"/>
              <v:path gradientshapeok="t" o:connecttype="rect"/>
            </v:shapetype>
            <v:shape id="Textbox 4" style="position:absolute;left:0;text-align:left;margin-left:938.5pt;margin-top:561.9pt;width:17pt;height:15.3pt;z-index:-251640832;visibility:visible;mso-wrap-style:square;mso-wrap-distance-left:0;mso-wrap-distance-top:0;mso-wrap-distance-right:0;mso-wrap-distance-bottom:0;mso-position-horizontal:absolute;mso-position-horizontal-relative:page;mso-position-vertical:absolute;mso-position-vertical-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">
              <v:textbox inset="0,0,0,0">
                <w:txbxContent>
                  <w:p w:rsidR="00B97951" w:rsidRDefault="00B97951" w14:paraId="4718821A" w14:textId="77777777">
                    <w:pPr>
                      <w:spacing w:before="10"/>
                      <w:ind w:left="20"/>
                    </w:pPr>
                    <w:r>
                      <w:rPr>
                        <w:spacing w:val="-5"/>
                      </w:rPr>
                      <w:fldChar w:fldCharType="begin"/>
                    </w:r>
                    <w:r>
                      <w:rPr>
                        <w:spacing w:val="-5"/>
                      </w:rPr>
                      <w:instrText xml:space="preserve"> PAGE </w:instrText>
                    </w:r>
                    <w:r>
                      <w:rPr>
                        <w:spacing w:val="-5"/>
                      </w:rPr>
                      <w:fldChar w:fldCharType="separate"/>
                    </w:r>
                    <w:r>
                      <w:rPr>
                        <w:spacing w:val="-5"/>
                      </w:rPr>
                      <w:t>1</w:t>
                    </w:r>
                    <w:r>
                      <w:rPr>
                        <w:spacing w:val="-5"/>
                      </w:rPr>
                      <w:t>0</w:t>
                    </w:r>
                    <w:r>
                      <w:rPr>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74123767"/>
      <w:docPartObj>
        <w:docPartGallery w:val="Page Numbers (Bottom of Page)"/>
        <w:docPartUnique/>
      </w:docPartObj>
    </w:sdtPr>
    <w:sdtContent>
      <w:p w:rsidR="00FC5836" w:rsidP="00A952A2" w:rsidRDefault="00FC5836" w14:paraId="7E257FA6" w14:textId="33E52F3D">
        <w:pPr>
          <w:pStyle w:val="Piedepgina"/>
          <w:jc w:val="right"/>
        </w:pPr>
        <w:r w:rsidRPr="00486E2A">
          <w:rPr>
            <w:rFonts w:ascii="Arial" w:hAnsi="Arial" w:cs="Arial"/>
            <w:sz w:val="18"/>
            <w:szCs w:val="18"/>
          </w:rPr>
          <w:fldChar w:fldCharType="begin"/>
        </w:r>
        <w:r w:rsidRPr="00486E2A">
          <w:rPr>
            <w:rFonts w:ascii="Arial" w:hAnsi="Arial" w:cs="Arial"/>
            <w:sz w:val="18"/>
            <w:szCs w:val="18"/>
          </w:rPr>
          <w:instrText xml:space="preserve"> PAGE   \* MERGEFORMAT </w:instrText>
        </w:r>
        <w:r w:rsidRPr="00486E2A">
          <w:rPr>
            <w:rFonts w:ascii="Arial" w:hAnsi="Arial" w:cs="Arial"/>
            <w:sz w:val="18"/>
            <w:szCs w:val="18"/>
          </w:rPr>
          <w:fldChar w:fldCharType="separate"/>
        </w:r>
        <w:r w:rsidR="002B56FA">
          <w:rPr>
            <w:rFonts w:ascii="Arial" w:hAnsi="Arial" w:cs="Arial"/>
            <w:noProof/>
            <w:sz w:val="18"/>
            <w:szCs w:val="18"/>
          </w:rPr>
          <w:t>3</w:t>
        </w:r>
        <w:r w:rsidR="002B56FA">
          <w:rPr>
            <w:rFonts w:ascii="Arial" w:hAnsi="Arial" w:cs="Arial"/>
            <w:noProof/>
            <w:sz w:val="18"/>
            <w:szCs w:val="18"/>
          </w:rPr>
          <w:t>5</w:t>
        </w:r>
        <w:r w:rsidRPr="00486E2A">
          <w:rPr>
            <w:rFonts w:ascii="Arial" w:hAnsi="Arial" w:cs="Arial"/>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E1144" w:rsidP="00DE6F57" w:rsidRDefault="008E1144" w14:paraId="1A675B37" w14:textId="77777777">
      <w:r>
        <w:separator/>
      </w:r>
    </w:p>
  </w:footnote>
  <w:footnote w:type="continuationSeparator" w:id="0">
    <w:p w:rsidR="008E1144" w:rsidP="00DE6F57" w:rsidRDefault="008E1144" w14:paraId="7CB2B037"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B97951" w:rsidRDefault="00E72631" w14:paraId="51B85AAD" w14:textId="5C4B912E">
    <w:pPr>
      <w:pStyle w:val="Textoindependiente"/>
      <w:spacing w:line="14" w:lineRule="auto"/>
      <w:rPr>
        <w:sz w:val="20"/>
      </w:rPr>
    </w:pPr>
    <w:r>
      <w:rPr>
        <w:noProof/>
        <w:sz w:val="20"/>
      </w:rPr>
      <w:drawing>
        <wp:anchor distT="0" distB="0" distL="0" distR="0" simplePos="0" relativeHeight="251676672" behindDoc="1" locked="0" layoutInCell="1" allowOverlap="1" wp14:anchorId="5B24F5DF" wp14:editId="05784A85">
          <wp:simplePos x="0" y="0"/>
          <wp:positionH relativeFrom="page">
            <wp:posOffset>6019681</wp:posOffset>
          </wp:positionH>
          <wp:positionV relativeFrom="page">
            <wp:posOffset>192361</wp:posOffset>
          </wp:positionV>
          <wp:extent cx="898525" cy="845820"/>
          <wp:effectExtent l="0" t="0" r="0" b="0"/>
          <wp:wrapNone/>
          <wp:docPr id="842031090"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stretch>
                    <a:fillRect/>
                  </a:stretch>
                </pic:blipFill>
                <pic:spPr>
                  <a:xfrm>
                    <a:off x="0" y="0"/>
                    <a:ext cx="898525" cy="845820"/>
                  </a:xfrm>
                  <a:prstGeom prst="rect">
                    <a:avLst/>
                  </a:prstGeom>
                </pic:spPr>
              </pic:pic>
            </a:graphicData>
          </a:graphic>
        </wp:anchor>
      </w:drawing>
    </w:r>
    <w:r>
      <w:rPr>
        <w:noProof/>
        <w:sz w:val="20"/>
      </w:rPr>
      <w:drawing>
        <wp:anchor distT="0" distB="0" distL="0" distR="0" simplePos="0" relativeHeight="251677696" behindDoc="1" locked="0" layoutInCell="1" allowOverlap="1" wp14:anchorId="456AEE85" wp14:editId="68709DB3">
          <wp:simplePos x="0" y="0"/>
          <wp:positionH relativeFrom="page">
            <wp:posOffset>1249089</wp:posOffset>
          </wp:positionH>
          <wp:positionV relativeFrom="page">
            <wp:posOffset>219828</wp:posOffset>
          </wp:positionV>
          <wp:extent cx="686020" cy="782049"/>
          <wp:effectExtent l="0" t="0" r="0" b="0"/>
          <wp:wrapNone/>
          <wp:docPr id="1405242328"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 cstate="print"/>
                  <a:stretch>
                    <a:fillRect/>
                  </a:stretch>
                </pic:blipFill>
                <pic:spPr>
                  <a:xfrm>
                    <a:off x="0" y="0"/>
                    <a:ext cx="686020" cy="782049"/>
                  </a:xfrm>
                  <a:prstGeom prst="rect">
                    <a:avLst/>
                  </a:prstGeom>
                </pic:spPr>
              </pic:pic>
            </a:graphicData>
          </a:graphic>
        </wp:anchor>
      </w:drawing>
    </w:r>
    <w:r>
      <w:rPr>
        <w:noProof/>
        <w:sz w:val="20"/>
      </w:rPr>
      <mc:AlternateContent>
        <mc:Choice Requires="wps">
          <w:drawing>
            <wp:anchor distT="0" distB="0" distL="0" distR="0" simplePos="0" relativeHeight="251674624" behindDoc="0" locked="0" layoutInCell="1" allowOverlap="1" wp14:anchorId="7DBD0512" wp14:editId="24680B2B">
              <wp:simplePos x="0" y="0"/>
              <wp:positionH relativeFrom="margin">
                <wp:align>left</wp:align>
              </wp:positionH>
              <wp:positionV relativeFrom="page">
                <wp:posOffset>116633</wp:posOffset>
              </wp:positionV>
              <wp:extent cx="7295928" cy="119189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95928" cy="1191895"/>
                      </a:xfrm>
                      <a:prstGeom prst="rect">
                        <a:avLst/>
                      </a:prstGeom>
                    </wps:spPr>
                    <wps:txbx>
                      <w:txbxContent>
                        <w:tbl>
                          <w:tblPr>
                            <w:tblStyle w:val="TableNormal1"/>
                            <w:tblW w:w="9638" w:type="dxa"/>
                            <w:tblInd w:w="13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1981"/>
                            <w:gridCol w:w="1424"/>
                            <w:gridCol w:w="1928"/>
                            <w:gridCol w:w="1128"/>
                            <w:gridCol w:w="1345"/>
                            <w:gridCol w:w="1832"/>
                          </w:tblGrid>
                          <w:tr w:rsidR="00B97951" w:rsidTr="00C33879" w14:paraId="3CFD567C" w14:textId="77777777">
                            <w:trPr>
                              <w:trHeight w:val="856"/>
                            </w:trPr>
                            <w:tc>
                              <w:tcPr>
                                <w:tcW w:w="1981" w:type="dxa"/>
                                <w:vMerge w:val="restart"/>
                              </w:tcPr>
                              <w:p w:rsidR="00B97951" w:rsidRDefault="00B97951" w14:paraId="64D9F46D" w14:textId="77777777">
                                <w:pPr>
                                  <w:pStyle w:val="TableParagraph"/>
                                  <w:rPr>
                                    <w:rFonts w:ascii="Times New Roman"/>
                                    <w:sz w:val="16"/>
                                  </w:rPr>
                                </w:pPr>
                              </w:p>
                            </w:tc>
                            <w:tc>
                              <w:tcPr>
                                <w:tcW w:w="5825" w:type="dxa"/>
                                <w:gridSpan w:val="4"/>
                              </w:tcPr>
                              <w:p w:rsidR="00B97951" w:rsidP="005243E9" w:rsidRDefault="00B97951" w14:paraId="1882F48F" w14:textId="77777777">
                                <w:pPr>
                                  <w:pStyle w:val="TableParagraph"/>
                                  <w:spacing w:before="13"/>
                                  <w:ind w:left="1326" w:right="1316" w:hanging="4"/>
                                  <w:rPr>
                                    <w:sz w:val="18"/>
                                  </w:rPr>
                                </w:pPr>
                                <w:r>
                                  <w:rPr>
                                    <w:sz w:val="18"/>
                                  </w:rPr>
                                  <w:t>GESTIÓN CONTRACTUAL SUBDIRECCIÓN</w:t>
                                </w:r>
                                <w:r>
                                  <w:rPr>
                                    <w:spacing w:val="-15"/>
                                    <w:sz w:val="18"/>
                                  </w:rPr>
                                  <w:t xml:space="preserve"> </w:t>
                                </w:r>
                                <w:r>
                                  <w:rPr>
                                    <w:sz w:val="18"/>
                                  </w:rPr>
                                  <w:t>DE</w:t>
                                </w:r>
                                <w:r>
                                  <w:rPr>
                                    <w:spacing w:val="-12"/>
                                    <w:sz w:val="18"/>
                                  </w:rPr>
                                  <w:t xml:space="preserve"> </w:t>
                                </w:r>
                                <w:r>
                                  <w:rPr>
                                    <w:sz w:val="18"/>
                                  </w:rPr>
                                  <w:t>CONTRATACIÓN SISTEMA DE GESTIÓN</w:t>
                                </w:r>
                              </w:p>
                              <w:p w:rsidR="00B97951" w:rsidRDefault="00B97951" w14:paraId="72ECC832" w14:textId="77777777">
                                <w:pPr>
                                  <w:pStyle w:val="TableParagraph"/>
                                  <w:spacing w:before="1" w:line="201" w:lineRule="exact"/>
                                  <w:ind w:left="5"/>
                                  <w:jc w:val="center"/>
                                  <w:rPr>
                                    <w:sz w:val="18"/>
                                  </w:rPr>
                                </w:pPr>
                                <w:r>
                                  <w:rPr>
                                    <w:sz w:val="18"/>
                                  </w:rPr>
                                  <w:t>CONTROL</w:t>
                                </w:r>
                                <w:r>
                                  <w:rPr>
                                    <w:spacing w:val="-4"/>
                                    <w:sz w:val="18"/>
                                  </w:rPr>
                                  <w:t xml:space="preserve"> </w:t>
                                </w:r>
                                <w:r>
                                  <w:rPr>
                                    <w:spacing w:val="-2"/>
                                    <w:sz w:val="18"/>
                                  </w:rPr>
                                  <w:t>DOCUMENTAL</w:t>
                                </w:r>
                              </w:p>
                            </w:tc>
                            <w:tc>
                              <w:tcPr>
                                <w:tcW w:w="1832" w:type="dxa"/>
                                <w:vMerge w:val="restart"/>
                              </w:tcPr>
                              <w:p w:rsidR="00B97951" w:rsidRDefault="00B97951" w14:paraId="00C9137D" w14:textId="77777777">
                                <w:pPr>
                                  <w:pStyle w:val="TableParagraph"/>
                                  <w:rPr>
                                    <w:rFonts w:ascii="Times New Roman"/>
                                    <w:sz w:val="16"/>
                                  </w:rPr>
                                </w:pPr>
                              </w:p>
                            </w:tc>
                          </w:tr>
                          <w:tr w:rsidR="00B97951" w:rsidTr="00C33879" w14:paraId="6BB1C63E" w14:textId="77777777">
                            <w:trPr>
                              <w:trHeight w:val="419"/>
                            </w:trPr>
                            <w:tc>
                              <w:tcPr>
                                <w:tcW w:w="1981" w:type="dxa"/>
                                <w:vMerge/>
                                <w:tcBorders>
                                  <w:top w:val="nil"/>
                                </w:tcBorders>
                              </w:tcPr>
                              <w:p w:rsidR="00B97951" w:rsidRDefault="00B97951" w14:paraId="5DEBB61A" w14:textId="77777777">
                                <w:pPr>
                                  <w:rPr>
                                    <w:sz w:val="2"/>
                                    <w:szCs w:val="2"/>
                                  </w:rPr>
                                </w:pPr>
                              </w:p>
                            </w:tc>
                            <w:tc>
                              <w:tcPr>
                                <w:tcW w:w="5825" w:type="dxa"/>
                                <w:gridSpan w:val="4"/>
                              </w:tcPr>
                              <w:p w:rsidR="00B97951" w:rsidRDefault="00B97951" w14:paraId="36B5EDB2" w14:textId="77777777">
                                <w:pPr>
                                  <w:pStyle w:val="TableParagraph"/>
                                  <w:spacing w:before="104"/>
                                  <w:ind w:left="491"/>
                                  <w:rPr>
                                    <w:sz w:val="18"/>
                                  </w:rPr>
                                </w:pPr>
                                <w:r>
                                  <w:rPr>
                                    <w:sz w:val="18"/>
                                  </w:rPr>
                                  <w:t>ESTUDIOS</w:t>
                                </w:r>
                                <w:r>
                                  <w:rPr>
                                    <w:spacing w:val="-1"/>
                                    <w:sz w:val="18"/>
                                  </w:rPr>
                                  <w:t xml:space="preserve"> </w:t>
                                </w:r>
                                <w:r>
                                  <w:rPr>
                                    <w:sz w:val="18"/>
                                  </w:rPr>
                                  <w:t>PREVIOS</w:t>
                                </w:r>
                                <w:r>
                                  <w:rPr>
                                    <w:spacing w:val="-1"/>
                                    <w:sz w:val="18"/>
                                  </w:rPr>
                                  <w:t xml:space="preserve"> </w:t>
                                </w:r>
                                <w:r>
                                  <w:rPr>
                                    <w:sz w:val="18"/>
                                  </w:rPr>
                                  <w:t>SELECCIÓN</w:t>
                                </w:r>
                                <w:r>
                                  <w:rPr>
                                    <w:spacing w:val="-1"/>
                                    <w:sz w:val="18"/>
                                  </w:rPr>
                                  <w:t xml:space="preserve"> </w:t>
                                </w:r>
                                <w:r>
                                  <w:rPr>
                                    <w:sz w:val="18"/>
                                  </w:rPr>
                                  <w:t>POR</w:t>
                                </w:r>
                                <w:r>
                                  <w:rPr>
                                    <w:spacing w:val="-1"/>
                                    <w:sz w:val="18"/>
                                  </w:rPr>
                                  <w:t xml:space="preserve"> </w:t>
                                </w:r>
                                <w:r>
                                  <w:rPr>
                                    <w:sz w:val="18"/>
                                  </w:rPr>
                                  <w:t xml:space="preserve">MÍNIMA </w:t>
                                </w:r>
                                <w:r>
                                  <w:rPr>
                                    <w:spacing w:val="-2"/>
                                    <w:sz w:val="18"/>
                                  </w:rPr>
                                  <w:t>CUANTÍA</w:t>
                                </w:r>
                              </w:p>
                            </w:tc>
                            <w:tc>
                              <w:tcPr>
                                <w:tcW w:w="1832" w:type="dxa"/>
                                <w:vMerge/>
                                <w:tcBorders>
                                  <w:top w:val="nil"/>
                                </w:tcBorders>
                              </w:tcPr>
                              <w:p w:rsidR="00B97951" w:rsidRDefault="00B97951" w14:paraId="7C6C8EDE" w14:textId="77777777">
                                <w:pPr>
                                  <w:rPr>
                                    <w:sz w:val="2"/>
                                    <w:szCs w:val="2"/>
                                  </w:rPr>
                                </w:pPr>
                              </w:p>
                            </w:tc>
                          </w:tr>
                          <w:tr w:rsidR="00B97951" w:rsidTr="00C33879" w14:paraId="7DE6523B" w14:textId="77777777">
                            <w:trPr>
                              <w:trHeight w:val="277"/>
                            </w:trPr>
                            <w:tc>
                              <w:tcPr>
                                <w:tcW w:w="1981" w:type="dxa"/>
                                <w:vMerge/>
                                <w:tcBorders>
                                  <w:top w:val="nil"/>
                                </w:tcBorders>
                              </w:tcPr>
                              <w:p w:rsidR="00B97951" w:rsidRDefault="00B97951" w14:paraId="1E0F326F" w14:textId="77777777">
                                <w:pPr>
                                  <w:rPr>
                                    <w:sz w:val="2"/>
                                    <w:szCs w:val="2"/>
                                  </w:rPr>
                                </w:pPr>
                              </w:p>
                            </w:tc>
                            <w:tc>
                              <w:tcPr>
                                <w:tcW w:w="1424" w:type="dxa"/>
                              </w:tcPr>
                              <w:p w:rsidR="00B97951" w:rsidRDefault="00B97951" w14:paraId="480E942E" w14:textId="77777777">
                                <w:pPr>
                                  <w:pStyle w:val="TableParagraph"/>
                                  <w:spacing w:before="35"/>
                                  <w:ind w:left="402"/>
                                  <w:rPr>
                                    <w:sz w:val="18"/>
                                  </w:rPr>
                                </w:pPr>
                                <w:r>
                                  <w:rPr>
                                    <w:spacing w:val="-2"/>
                                    <w:sz w:val="18"/>
                                  </w:rPr>
                                  <w:t>Código:</w:t>
                                </w:r>
                              </w:p>
                            </w:tc>
                            <w:tc>
                              <w:tcPr>
                                <w:tcW w:w="1928" w:type="dxa"/>
                              </w:tcPr>
                              <w:p w:rsidR="00B97951" w:rsidRDefault="00B97951" w14:paraId="725789F7" w14:textId="77777777">
                                <w:pPr>
                                  <w:pStyle w:val="TableParagraph"/>
                                  <w:spacing w:before="35"/>
                                  <w:ind w:left="226"/>
                                  <w:rPr>
                                    <w:sz w:val="18"/>
                                  </w:rPr>
                                </w:pPr>
                                <w:r>
                                  <w:rPr>
                                    <w:spacing w:val="-2"/>
                                    <w:sz w:val="18"/>
                                  </w:rPr>
                                  <w:t>SDS-CON-FT-</w:t>
                                </w:r>
                                <w:r>
                                  <w:rPr>
                                    <w:spacing w:val="-5"/>
                                    <w:sz w:val="18"/>
                                  </w:rPr>
                                  <w:t>017</w:t>
                                </w:r>
                              </w:p>
                            </w:tc>
                            <w:tc>
                              <w:tcPr>
                                <w:tcW w:w="1128" w:type="dxa"/>
                              </w:tcPr>
                              <w:p w:rsidR="00B97951" w:rsidRDefault="00B97951" w14:paraId="2354C018" w14:textId="77777777">
                                <w:pPr>
                                  <w:pStyle w:val="TableParagraph"/>
                                  <w:spacing w:before="35"/>
                                  <w:ind w:left="231"/>
                                  <w:rPr>
                                    <w:sz w:val="18"/>
                                  </w:rPr>
                                </w:pPr>
                                <w:r>
                                  <w:rPr>
                                    <w:spacing w:val="-2"/>
                                    <w:sz w:val="18"/>
                                  </w:rPr>
                                  <w:t>Versión:</w:t>
                                </w:r>
                              </w:p>
                            </w:tc>
                            <w:tc>
                              <w:tcPr>
                                <w:tcW w:w="1345" w:type="dxa"/>
                              </w:tcPr>
                              <w:p w:rsidR="00B97951" w:rsidRDefault="00B97951" w14:paraId="055A19D6" w14:textId="77777777">
                                <w:pPr>
                                  <w:pStyle w:val="TableParagraph"/>
                                  <w:spacing w:before="35"/>
                                  <w:ind w:left="106"/>
                                  <w:jc w:val="center"/>
                                  <w:rPr>
                                    <w:sz w:val="18"/>
                                  </w:rPr>
                                </w:pPr>
                                <w:r>
                                  <w:rPr>
                                    <w:spacing w:val="-5"/>
                                    <w:sz w:val="18"/>
                                  </w:rPr>
                                  <w:t>13</w:t>
                                </w:r>
                              </w:p>
                            </w:tc>
                            <w:tc>
                              <w:tcPr>
                                <w:tcW w:w="1832" w:type="dxa"/>
                                <w:vMerge/>
                                <w:tcBorders>
                                  <w:top w:val="nil"/>
                                </w:tcBorders>
                              </w:tcPr>
                              <w:p w:rsidR="00B97951" w:rsidRDefault="00B97951" w14:paraId="6C9DD44C" w14:textId="77777777">
                                <w:pPr>
                                  <w:rPr>
                                    <w:sz w:val="2"/>
                                    <w:szCs w:val="2"/>
                                  </w:rPr>
                                </w:pPr>
                              </w:p>
                            </w:tc>
                          </w:tr>
                          <w:tr w:rsidR="00B97951" w:rsidTr="00C33879" w14:paraId="3F5C5E9F" w14:textId="77777777">
                            <w:trPr>
                              <w:trHeight w:val="275"/>
                            </w:trPr>
                            <w:tc>
                              <w:tcPr>
                                <w:tcW w:w="9638" w:type="dxa"/>
                                <w:gridSpan w:val="6"/>
                              </w:tcPr>
                              <w:p w:rsidR="00B97951" w:rsidRDefault="00B97951" w14:paraId="07ED8D8F" w14:textId="77777777">
                                <w:pPr>
                                  <w:pStyle w:val="TableParagraph"/>
                                  <w:spacing w:before="46"/>
                                  <w:ind w:left="110"/>
                                  <w:rPr>
                                    <w:sz w:val="16"/>
                                  </w:rPr>
                                </w:pPr>
                                <w:r>
                                  <w:rPr>
                                    <w:sz w:val="16"/>
                                  </w:rPr>
                                  <w:t>Elaboro:</w:t>
                                </w:r>
                                <w:r>
                                  <w:rPr>
                                    <w:spacing w:val="-4"/>
                                    <w:sz w:val="16"/>
                                  </w:rPr>
                                  <w:t xml:space="preserve"> </w:t>
                                </w:r>
                                <w:r>
                                  <w:rPr>
                                    <w:sz w:val="16"/>
                                  </w:rPr>
                                  <w:t>Carlos</w:t>
                                </w:r>
                                <w:r>
                                  <w:rPr>
                                    <w:spacing w:val="-6"/>
                                    <w:sz w:val="16"/>
                                  </w:rPr>
                                  <w:t xml:space="preserve"> </w:t>
                                </w:r>
                                <w:proofErr w:type="spellStart"/>
                                <w:r>
                                  <w:rPr>
                                    <w:sz w:val="16"/>
                                  </w:rPr>
                                  <w:t>Andres</w:t>
                                </w:r>
                                <w:proofErr w:type="spellEnd"/>
                                <w:r>
                                  <w:rPr>
                                    <w:spacing w:val="-6"/>
                                    <w:sz w:val="16"/>
                                  </w:rPr>
                                  <w:t xml:space="preserve"> </w:t>
                                </w:r>
                                <w:r>
                                  <w:rPr>
                                    <w:sz w:val="16"/>
                                  </w:rPr>
                                  <w:t>Montaña</w:t>
                                </w:r>
                                <w:r>
                                  <w:rPr>
                                    <w:spacing w:val="-7"/>
                                    <w:sz w:val="16"/>
                                  </w:rPr>
                                  <w:t xml:space="preserve"> </w:t>
                                </w:r>
                                <w:r>
                                  <w:rPr>
                                    <w:sz w:val="16"/>
                                  </w:rPr>
                                  <w:t>Buitrago/</w:t>
                                </w:r>
                                <w:r>
                                  <w:rPr>
                                    <w:spacing w:val="-5"/>
                                    <w:sz w:val="16"/>
                                  </w:rPr>
                                  <w:t xml:space="preserve"> </w:t>
                                </w:r>
                                <w:r>
                                  <w:rPr>
                                    <w:sz w:val="16"/>
                                  </w:rPr>
                                  <w:t>Revisó:</w:t>
                                </w:r>
                                <w:r>
                                  <w:rPr>
                                    <w:spacing w:val="-6"/>
                                    <w:sz w:val="16"/>
                                  </w:rPr>
                                  <w:t xml:space="preserve"> </w:t>
                                </w:r>
                                <w:proofErr w:type="spellStart"/>
                                <w:r>
                                  <w:rPr>
                                    <w:sz w:val="16"/>
                                  </w:rPr>
                                  <w:t>Nureidis</w:t>
                                </w:r>
                                <w:proofErr w:type="spellEnd"/>
                                <w:r>
                                  <w:rPr>
                                    <w:spacing w:val="-6"/>
                                    <w:sz w:val="16"/>
                                  </w:rPr>
                                  <w:t xml:space="preserve"> </w:t>
                                </w:r>
                                <w:r>
                                  <w:rPr>
                                    <w:sz w:val="16"/>
                                  </w:rPr>
                                  <w:t>Torres</w:t>
                                </w:r>
                                <w:r>
                                  <w:rPr>
                                    <w:spacing w:val="-8"/>
                                    <w:sz w:val="16"/>
                                  </w:rPr>
                                  <w:t xml:space="preserve"> </w:t>
                                </w:r>
                                <w:r>
                                  <w:rPr>
                                    <w:sz w:val="16"/>
                                  </w:rPr>
                                  <w:t>Vivas/</w:t>
                                </w:r>
                                <w:r>
                                  <w:rPr>
                                    <w:spacing w:val="-5"/>
                                    <w:sz w:val="16"/>
                                  </w:rPr>
                                  <w:t xml:space="preserve"> </w:t>
                                </w:r>
                                <w:r>
                                  <w:rPr>
                                    <w:sz w:val="16"/>
                                  </w:rPr>
                                  <w:t>Aprobó</w:t>
                                </w:r>
                                <w:r>
                                  <w:rPr>
                                    <w:spacing w:val="-7"/>
                                    <w:sz w:val="16"/>
                                  </w:rPr>
                                  <w:t xml:space="preserve"> </w:t>
                                </w:r>
                                <w:r>
                                  <w:rPr>
                                    <w:sz w:val="16"/>
                                  </w:rPr>
                                  <w:t>Katty</w:t>
                                </w:r>
                                <w:r>
                                  <w:rPr>
                                    <w:spacing w:val="-8"/>
                                    <w:sz w:val="16"/>
                                  </w:rPr>
                                  <w:t xml:space="preserve"> </w:t>
                                </w:r>
                                <w:r>
                                  <w:rPr>
                                    <w:sz w:val="16"/>
                                  </w:rPr>
                                  <w:t>Jhoana</w:t>
                                </w:r>
                                <w:r>
                                  <w:rPr>
                                    <w:spacing w:val="-4"/>
                                    <w:sz w:val="16"/>
                                  </w:rPr>
                                  <w:t xml:space="preserve"> </w:t>
                                </w:r>
                                <w:r>
                                  <w:rPr>
                                    <w:sz w:val="16"/>
                                  </w:rPr>
                                  <w:t>Rodríguez</w:t>
                                </w:r>
                                <w:r>
                                  <w:rPr>
                                    <w:spacing w:val="-3"/>
                                    <w:sz w:val="16"/>
                                  </w:rPr>
                                  <w:t xml:space="preserve"> </w:t>
                                </w:r>
                                <w:r>
                                  <w:rPr>
                                    <w:spacing w:val="-2"/>
                                    <w:sz w:val="16"/>
                                  </w:rPr>
                                  <w:t>Lozano</w:t>
                                </w:r>
                              </w:p>
                            </w:tc>
                          </w:tr>
                        </w:tbl>
                        <w:p w:rsidR="00B97951" w:rsidRDefault="00B97951" w14:paraId="55A6D207" w14:textId="77777777">
                          <w:pPr>
                            <w:pStyle w:val="Textoindependiente"/>
                          </w:pPr>
                        </w:p>
                      </w:txbxContent>
                    </wps:txbx>
                    <wps:bodyPr wrap="square" lIns="0" tIns="0" rIns="0" bIns="0" rtlCol="0">
                      <a:noAutofit/>
                    </wps:bodyPr>
                  </wps:wsp>
                </a:graphicData>
              </a:graphic>
              <wp14:sizeRelH relativeFrom="margin">
                <wp14:pctWidth>0</wp14:pctWidth>
              </wp14:sizeRelH>
            </wp:anchor>
          </w:drawing>
        </mc:Choice>
        <mc:Fallback>
          <w:pict w14:anchorId="78D6C8F5">
            <v:shapetype id="_x0000_t202" coordsize="21600,21600" o:spt="202" path="m,l,21600r21600,l21600,xe" w14:anchorId="7DBD0512">
              <v:stroke joinstyle="miter"/>
              <v:path gradientshapeok="t" o:connecttype="rect"/>
            </v:shapetype>
            <v:shape id="Textbox 1" style="position:absolute;left:0;text-align:left;margin-left:0;margin-top:9.2pt;width:574.5pt;height:93.85pt;z-index:251674624;visibility:visible;mso-wrap-style:square;mso-width-percent:0;mso-wrap-distance-left:0;mso-wrap-distance-top:0;mso-wrap-distance-right:0;mso-wrap-distance-bottom:0;mso-position-horizontal:left;mso-position-horizontal-relative:margin;mso-position-vertical:absolute;mso-position-vertical-relative:page;mso-width-percent:0;mso-width-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">
              <v:textbox inset="0,0,0,0">
                <w:txbxContent>
                  <w:tbl>
                    <w:tblPr>
                      <w:tblStyle w:val="TableNormal1"/>
                      <w:tblW w:w="9638" w:type="dxa"/>
                      <w:tblInd w:w="13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1981"/>
                      <w:gridCol w:w="1424"/>
                      <w:gridCol w:w="1928"/>
                      <w:gridCol w:w="1128"/>
                      <w:gridCol w:w="1345"/>
                      <w:gridCol w:w="1832"/>
                    </w:tblGrid>
                    <w:tr w:rsidR="00B97951" w:rsidTr="00C33879" w14:paraId="7545CCA0" w14:textId="77777777">
                      <w:trPr>
                        <w:trHeight w:val="856"/>
                      </w:trPr>
                      <w:tc>
                        <w:tcPr>
                          <w:tcW w:w="1981" w:type="dxa"/>
                          <w:vMerge w:val="restart"/>
                        </w:tcPr>
                        <w:p w:rsidR="00B97951" w:rsidRDefault="00B97951" w14:paraId="672A6659" w14:textId="77777777">
                          <w:pPr>
                            <w:pStyle w:val="TableParagraph"/>
                            <w:rPr>
                              <w:rFonts w:ascii="Times New Roman"/>
                              <w:sz w:val="16"/>
                            </w:rPr>
                          </w:pPr>
                        </w:p>
                      </w:tc>
                      <w:tc>
                        <w:tcPr>
                          <w:tcW w:w="5825" w:type="dxa"/>
                          <w:gridSpan w:val="4"/>
                        </w:tcPr>
                        <w:p w:rsidR="00B97951" w:rsidP="005243E9" w:rsidRDefault="00B97951" w14:paraId="2BE1153B" w14:textId="77777777">
                          <w:pPr>
                            <w:pStyle w:val="TableParagraph"/>
                            <w:spacing w:before="13"/>
                            <w:ind w:left="1326" w:right="1316" w:hanging="4"/>
                            <w:rPr>
                              <w:sz w:val="18"/>
                            </w:rPr>
                          </w:pPr>
                          <w:r>
                            <w:rPr>
                              <w:sz w:val="18"/>
                            </w:rPr>
                            <w:t>GESTIÓN CONTRACTUAL SUBDIRECCIÓN</w:t>
                          </w:r>
                          <w:r>
                            <w:rPr>
                              <w:spacing w:val="-15"/>
                              <w:sz w:val="18"/>
                            </w:rPr>
                            <w:t xml:space="preserve"> </w:t>
                          </w:r>
                          <w:r>
                            <w:rPr>
                              <w:sz w:val="18"/>
                            </w:rPr>
                            <w:t>DE</w:t>
                          </w:r>
                          <w:r>
                            <w:rPr>
                              <w:spacing w:val="-12"/>
                              <w:sz w:val="18"/>
                            </w:rPr>
                            <w:t xml:space="preserve"> </w:t>
                          </w:r>
                          <w:r>
                            <w:rPr>
                              <w:sz w:val="18"/>
                            </w:rPr>
                            <w:t>CONTRATACIÓN SISTEMA DE GESTIÓN</w:t>
                          </w:r>
                        </w:p>
                        <w:p w:rsidR="00B97951" w:rsidRDefault="00B97951" w14:paraId="1A91D3D1" w14:textId="77777777">
                          <w:pPr>
                            <w:pStyle w:val="TableParagraph"/>
                            <w:spacing w:before="1" w:line="201" w:lineRule="exact"/>
                            <w:ind w:left="5"/>
                            <w:jc w:val="center"/>
                            <w:rPr>
                              <w:sz w:val="18"/>
                            </w:rPr>
                          </w:pPr>
                          <w:r>
                            <w:rPr>
                              <w:sz w:val="18"/>
                            </w:rPr>
                            <w:t>CONTROL</w:t>
                          </w:r>
                          <w:r>
                            <w:rPr>
                              <w:spacing w:val="-4"/>
                              <w:sz w:val="18"/>
                            </w:rPr>
                            <w:t xml:space="preserve"> </w:t>
                          </w:r>
                          <w:r>
                            <w:rPr>
                              <w:spacing w:val="-2"/>
                              <w:sz w:val="18"/>
                            </w:rPr>
                            <w:t>DOCUMENTAL</w:t>
                          </w:r>
                        </w:p>
                      </w:tc>
                      <w:tc>
                        <w:tcPr>
                          <w:tcW w:w="1832" w:type="dxa"/>
                          <w:vMerge w:val="restart"/>
                        </w:tcPr>
                        <w:p w:rsidR="00B97951" w:rsidRDefault="00B97951" w14:paraId="0A37501D" w14:textId="77777777">
                          <w:pPr>
                            <w:pStyle w:val="TableParagraph"/>
                            <w:rPr>
                              <w:rFonts w:ascii="Times New Roman"/>
                              <w:sz w:val="16"/>
                            </w:rPr>
                          </w:pPr>
                        </w:p>
                      </w:tc>
                    </w:tr>
                    <w:tr w:rsidR="00B97951" w:rsidTr="00C33879" w14:paraId="2BAE5809" w14:textId="77777777">
                      <w:trPr>
                        <w:trHeight w:val="419"/>
                      </w:trPr>
                      <w:tc>
                        <w:tcPr>
                          <w:tcW w:w="1981" w:type="dxa"/>
                          <w:vMerge/>
                          <w:tcBorders>
                            <w:top w:val="nil"/>
                          </w:tcBorders>
                        </w:tcPr>
                        <w:p w:rsidR="00B97951" w:rsidRDefault="00B97951" w14:paraId="5DAB6C7B" w14:textId="77777777">
                          <w:pPr>
                            <w:rPr>
                              <w:sz w:val="2"/>
                              <w:szCs w:val="2"/>
                            </w:rPr>
                          </w:pPr>
                        </w:p>
                      </w:tc>
                      <w:tc>
                        <w:tcPr>
                          <w:tcW w:w="5825" w:type="dxa"/>
                          <w:gridSpan w:val="4"/>
                        </w:tcPr>
                        <w:p w:rsidR="00B97951" w:rsidRDefault="00B97951" w14:paraId="67E4D134" w14:textId="77777777">
                          <w:pPr>
                            <w:pStyle w:val="TableParagraph"/>
                            <w:spacing w:before="104"/>
                            <w:ind w:left="491"/>
                            <w:rPr>
                              <w:sz w:val="18"/>
                            </w:rPr>
                          </w:pPr>
                          <w:r>
                            <w:rPr>
                              <w:sz w:val="18"/>
                            </w:rPr>
                            <w:t>ESTUDIOS</w:t>
                          </w:r>
                          <w:r>
                            <w:rPr>
                              <w:spacing w:val="-1"/>
                              <w:sz w:val="18"/>
                            </w:rPr>
                            <w:t xml:space="preserve"> </w:t>
                          </w:r>
                          <w:r>
                            <w:rPr>
                              <w:sz w:val="18"/>
                            </w:rPr>
                            <w:t>PREVIOS</w:t>
                          </w:r>
                          <w:r>
                            <w:rPr>
                              <w:spacing w:val="-1"/>
                              <w:sz w:val="18"/>
                            </w:rPr>
                            <w:t xml:space="preserve"> </w:t>
                          </w:r>
                          <w:r>
                            <w:rPr>
                              <w:sz w:val="18"/>
                            </w:rPr>
                            <w:t>SELECCIÓN</w:t>
                          </w:r>
                          <w:r>
                            <w:rPr>
                              <w:spacing w:val="-1"/>
                              <w:sz w:val="18"/>
                            </w:rPr>
                            <w:t xml:space="preserve"> </w:t>
                          </w:r>
                          <w:r>
                            <w:rPr>
                              <w:sz w:val="18"/>
                            </w:rPr>
                            <w:t>POR</w:t>
                          </w:r>
                          <w:r>
                            <w:rPr>
                              <w:spacing w:val="-1"/>
                              <w:sz w:val="18"/>
                            </w:rPr>
                            <w:t xml:space="preserve"> </w:t>
                          </w:r>
                          <w:r>
                            <w:rPr>
                              <w:sz w:val="18"/>
                            </w:rPr>
                            <w:t xml:space="preserve">MÍNIMA </w:t>
                          </w:r>
                          <w:r>
                            <w:rPr>
                              <w:spacing w:val="-2"/>
                              <w:sz w:val="18"/>
                            </w:rPr>
                            <w:t>CUANTÍA</w:t>
                          </w:r>
                        </w:p>
                      </w:tc>
                      <w:tc>
                        <w:tcPr>
                          <w:tcW w:w="1832" w:type="dxa"/>
                          <w:vMerge/>
                          <w:tcBorders>
                            <w:top w:val="nil"/>
                          </w:tcBorders>
                        </w:tcPr>
                        <w:p w:rsidR="00B97951" w:rsidRDefault="00B97951" w14:paraId="02EB378F" w14:textId="77777777">
                          <w:pPr>
                            <w:rPr>
                              <w:sz w:val="2"/>
                              <w:szCs w:val="2"/>
                            </w:rPr>
                          </w:pPr>
                        </w:p>
                      </w:tc>
                    </w:tr>
                    <w:tr w:rsidR="00B97951" w:rsidTr="00C33879" w14:paraId="4AFCB5AF" w14:textId="77777777">
                      <w:trPr>
                        <w:trHeight w:val="277"/>
                      </w:trPr>
                      <w:tc>
                        <w:tcPr>
                          <w:tcW w:w="1981" w:type="dxa"/>
                          <w:vMerge/>
                          <w:tcBorders>
                            <w:top w:val="nil"/>
                          </w:tcBorders>
                        </w:tcPr>
                        <w:p w:rsidR="00B97951" w:rsidRDefault="00B97951" w14:paraId="6A05A809" w14:textId="77777777">
                          <w:pPr>
                            <w:rPr>
                              <w:sz w:val="2"/>
                              <w:szCs w:val="2"/>
                            </w:rPr>
                          </w:pPr>
                        </w:p>
                      </w:tc>
                      <w:tc>
                        <w:tcPr>
                          <w:tcW w:w="1424" w:type="dxa"/>
                        </w:tcPr>
                        <w:p w:rsidR="00B97951" w:rsidRDefault="00B97951" w14:paraId="686D3AE4" w14:textId="77777777">
                          <w:pPr>
                            <w:pStyle w:val="TableParagraph"/>
                            <w:spacing w:before="35"/>
                            <w:ind w:left="402"/>
                            <w:rPr>
                              <w:sz w:val="18"/>
                            </w:rPr>
                          </w:pPr>
                          <w:r>
                            <w:rPr>
                              <w:spacing w:val="-2"/>
                              <w:sz w:val="18"/>
                            </w:rPr>
                            <w:t>Código:</w:t>
                          </w:r>
                        </w:p>
                      </w:tc>
                      <w:tc>
                        <w:tcPr>
                          <w:tcW w:w="1928" w:type="dxa"/>
                        </w:tcPr>
                        <w:p w:rsidR="00B97951" w:rsidRDefault="00B97951" w14:paraId="6715BD70" w14:textId="77777777">
                          <w:pPr>
                            <w:pStyle w:val="TableParagraph"/>
                            <w:spacing w:before="35"/>
                            <w:ind w:left="226"/>
                            <w:rPr>
                              <w:sz w:val="18"/>
                            </w:rPr>
                          </w:pPr>
                          <w:r>
                            <w:rPr>
                              <w:spacing w:val="-2"/>
                              <w:sz w:val="18"/>
                            </w:rPr>
                            <w:t>SDS-CON-FT-</w:t>
                          </w:r>
                          <w:r>
                            <w:rPr>
                              <w:spacing w:val="-5"/>
                              <w:sz w:val="18"/>
                            </w:rPr>
                            <w:t>017</w:t>
                          </w:r>
                        </w:p>
                      </w:tc>
                      <w:tc>
                        <w:tcPr>
                          <w:tcW w:w="1128" w:type="dxa"/>
                        </w:tcPr>
                        <w:p w:rsidR="00B97951" w:rsidRDefault="00B97951" w14:paraId="0A75F81D" w14:textId="77777777">
                          <w:pPr>
                            <w:pStyle w:val="TableParagraph"/>
                            <w:spacing w:before="35"/>
                            <w:ind w:left="231"/>
                            <w:rPr>
                              <w:sz w:val="18"/>
                            </w:rPr>
                          </w:pPr>
                          <w:r>
                            <w:rPr>
                              <w:spacing w:val="-2"/>
                              <w:sz w:val="18"/>
                            </w:rPr>
                            <w:t>Versión:</w:t>
                          </w:r>
                        </w:p>
                      </w:tc>
                      <w:tc>
                        <w:tcPr>
                          <w:tcW w:w="1345" w:type="dxa"/>
                        </w:tcPr>
                        <w:p w:rsidR="00B97951" w:rsidRDefault="00B97951" w14:paraId="39F18D26" w14:textId="77777777">
                          <w:pPr>
                            <w:pStyle w:val="TableParagraph"/>
                            <w:spacing w:before="35"/>
                            <w:ind w:left="106"/>
                            <w:jc w:val="center"/>
                            <w:rPr>
                              <w:sz w:val="18"/>
                            </w:rPr>
                          </w:pPr>
                          <w:r>
                            <w:rPr>
                              <w:spacing w:val="-5"/>
                              <w:sz w:val="18"/>
                            </w:rPr>
                            <w:t>13</w:t>
                          </w:r>
                        </w:p>
                      </w:tc>
                      <w:tc>
                        <w:tcPr>
                          <w:tcW w:w="1832" w:type="dxa"/>
                          <w:vMerge/>
                          <w:tcBorders>
                            <w:top w:val="nil"/>
                          </w:tcBorders>
                        </w:tcPr>
                        <w:p w:rsidR="00B97951" w:rsidRDefault="00B97951" w14:paraId="5A39BBE3" w14:textId="77777777">
                          <w:pPr>
                            <w:rPr>
                              <w:sz w:val="2"/>
                              <w:szCs w:val="2"/>
                            </w:rPr>
                          </w:pPr>
                        </w:p>
                      </w:tc>
                    </w:tr>
                    <w:tr w:rsidR="00B97951" w:rsidTr="00C33879" w14:paraId="047A5456" w14:textId="77777777">
                      <w:trPr>
                        <w:trHeight w:val="275"/>
                      </w:trPr>
                      <w:tc>
                        <w:tcPr>
                          <w:tcW w:w="9638" w:type="dxa"/>
                          <w:gridSpan w:val="6"/>
                        </w:tcPr>
                        <w:p w:rsidR="00B97951" w:rsidRDefault="00B97951" w14:paraId="2B4EE999" w14:textId="77777777">
                          <w:pPr>
                            <w:pStyle w:val="TableParagraph"/>
                            <w:spacing w:before="46"/>
                            <w:ind w:left="110"/>
                            <w:rPr>
                              <w:sz w:val="16"/>
                            </w:rPr>
                          </w:pPr>
                          <w:r>
                            <w:rPr>
                              <w:sz w:val="16"/>
                            </w:rPr>
                            <w:t>Elaboro:</w:t>
                          </w:r>
                          <w:r>
                            <w:rPr>
                              <w:spacing w:val="-4"/>
                              <w:sz w:val="16"/>
                            </w:rPr>
                            <w:t xml:space="preserve"> </w:t>
                          </w:r>
                          <w:r>
                            <w:rPr>
                              <w:sz w:val="16"/>
                            </w:rPr>
                            <w:t>Carlos</w:t>
                          </w:r>
                          <w:r>
                            <w:rPr>
                              <w:spacing w:val="-6"/>
                              <w:sz w:val="16"/>
                            </w:rPr>
                            <w:t xml:space="preserve"> </w:t>
                          </w:r>
                          <w:proofErr w:type="spellStart"/>
                          <w:r>
                            <w:rPr>
                              <w:sz w:val="16"/>
                            </w:rPr>
                            <w:t>Andres</w:t>
                          </w:r>
                          <w:proofErr w:type="spellEnd"/>
                          <w:r>
                            <w:rPr>
                              <w:spacing w:val="-6"/>
                              <w:sz w:val="16"/>
                            </w:rPr>
                            <w:t xml:space="preserve"> </w:t>
                          </w:r>
                          <w:r>
                            <w:rPr>
                              <w:sz w:val="16"/>
                            </w:rPr>
                            <w:t>Montaña</w:t>
                          </w:r>
                          <w:r>
                            <w:rPr>
                              <w:spacing w:val="-7"/>
                              <w:sz w:val="16"/>
                            </w:rPr>
                            <w:t xml:space="preserve"> </w:t>
                          </w:r>
                          <w:r>
                            <w:rPr>
                              <w:sz w:val="16"/>
                            </w:rPr>
                            <w:t>Buitrago/</w:t>
                          </w:r>
                          <w:r>
                            <w:rPr>
                              <w:spacing w:val="-5"/>
                              <w:sz w:val="16"/>
                            </w:rPr>
                            <w:t xml:space="preserve"> </w:t>
                          </w:r>
                          <w:r>
                            <w:rPr>
                              <w:sz w:val="16"/>
                            </w:rPr>
                            <w:t>Revisó:</w:t>
                          </w:r>
                          <w:r>
                            <w:rPr>
                              <w:spacing w:val="-6"/>
                              <w:sz w:val="16"/>
                            </w:rPr>
                            <w:t xml:space="preserve"> </w:t>
                          </w:r>
                          <w:proofErr w:type="spellStart"/>
                          <w:r>
                            <w:rPr>
                              <w:sz w:val="16"/>
                            </w:rPr>
                            <w:t>Nureidis</w:t>
                          </w:r>
                          <w:proofErr w:type="spellEnd"/>
                          <w:r>
                            <w:rPr>
                              <w:spacing w:val="-6"/>
                              <w:sz w:val="16"/>
                            </w:rPr>
                            <w:t xml:space="preserve"> </w:t>
                          </w:r>
                          <w:r>
                            <w:rPr>
                              <w:sz w:val="16"/>
                            </w:rPr>
                            <w:t>Torres</w:t>
                          </w:r>
                          <w:r>
                            <w:rPr>
                              <w:spacing w:val="-8"/>
                              <w:sz w:val="16"/>
                            </w:rPr>
                            <w:t xml:space="preserve"> </w:t>
                          </w:r>
                          <w:r>
                            <w:rPr>
                              <w:sz w:val="16"/>
                            </w:rPr>
                            <w:t>Vivas/</w:t>
                          </w:r>
                          <w:r>
                            <w:rPr>
                              <w:spacing w:val="-5"/>
                              <w:sz w:val="16"/>
                            </w:rPr>
                            <w:t xml:space="preserve"> </w:t>
                          </w:r>
                          <w:r>
                            <w:rPr>
                              <w:sz w:val="16"/>
                            </w:rPr>
                            <w:t>Aprobó</w:t>
                          </w:r>
                          <w:r>
                            <w:rPr>
                              <w:spacing w:val="-7"/>
                              <w:sz w:val="16"/>
                            </w:rPr>
                            <w:t xml:space="preserve"> </w:t>
                          </w:r>
                          <w:r>
                            <w:rPr>
                              <w:sz w:val="16"/>
                            </w:rPr>
                            <w:t>Katty</w:t>
                          </w:r>
                          <w:r>
                            <w:rPr>
                              <w:spacing w:val="-8"/>
                              <w:sz w:val="16"/>
                            </w:rPr>
                            <w:t xml:space="preserve"> </w:t>
                          </w:r>
                          <w:r>
                            <w:rPr>
                              <w:sz w:val="16"/>
                            </w:rPr>
                            <w:t>Jhoana</w:t>
                          </w:r>
                          <w:r>
                            <w:rPr>
                              <w:spacing w:val="-4"/>
                              <w:sz w:val="16"/>
                            </w:rPr>
                            <w:t xml:space="preserve"> </w:t>
                          </w:r>
                          <w:r>
                            <w:rPr>
                              <w:sz w:val="16"/>
                            </w:rPr>
                            <w:t>Rodríguez</w:t>
                          </w:r>
                          <w:r>
                            <w:rPr>
                              <w:spacing w:val="-3"/>
                              <w:sz w:val="16"/>
                            </w:rPr>
                            <w:t xml:space="preserve"> </w:t>
                          </w:r>
                          <w:r>
                            <w:rPr>
                              <w:spacing w:val="-2"/>
                              <w:sz w:val="16"/>
                            </w:rPr>
                            <w:t>Lozano</w:t>
                          </w:r>
                        </w:p>
                      </w:tc>
                    </w:tr>
                  </w:tbl>
                  <w:p w:rsidR="00B97951" w:rsidRDefault="00B97951" w14:paraId="41C8F396" w14:textId="77777777">
                    <w:pPr>
                      <w:pStyle w:val="Textoindependiente"/>
                    </w:pPr>
                  </w:p>
                </w:txbxContent>
              </v:textbox>
              <w10:wrap anchorx="margin"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9634" w:type="dxa"/>
      <w:jc w:val="center"/>
      <w:tblLayout w:type="fixed"/>
      <w:tblLook w:val="04A0" w:firstRow="1" w:lastRow="0" w:firstColumn="1" w:lastColumn="0" w:noHBand="0" w:noVBand="1"/>
    </w:tblPr>
    <w:tblGrid>
      <w:gridCol w:w="1980"/>
      <w:gridCol w:w="1423"/>
      <w:gridCol w:w="1927"/>
      <w:gridCol w:w="1127"/>
      <w:gridCol w:w="1345"/>
      <w:gridCol w:w="1832"/>
    </w:tblGrid>
    <w:tr w:rsidR="005F656D" w:rsidTr="00C90ED8" w14:paraId="187E6DC8" w14:textId="77777777">
      <w:trPr>
        <w:trHeight w:val="693"/>
        <w:jc w:val="center"/>
      </w:trPr>
      <w:tc>
        <w:tcPr>
          <w:tcW w:w="1980" w:type="dxa"/>
          <w:vMerge w:val="restart"/>
          <w:tcBorders>
            <w:top w:val="single" w:color="auto" w:sz="4" w:space="0"/>
            <w:left w:val="single" w:color="auto" w:sz="4" w:space="0"/>
            <w:bottom w:val="single" w:color="auto" w:sz="4" w:space="0"/>
            <w:right w:val="single" w:color="auto" w:sz="4" w:space="0"/>
          </w:tcBorders>
          <w:vAlign w:val="center"/>
          <w:hideMark/>
        </w:tcPr>
        <w:p w:rsidR="005F656D" w:rsidP="005F656D" w:rsidRDefault="005F656D" w14:paraId="7C402591" w14:textId="77777777">
          <w:pPr>
            <w:rPr>
              <w:b/>
              <w:bCs/>
            </w:rPr>
          </w:pPr>
          <w:r>
            <w:rPr>
              <w:noProof/>
              <w:lang w:val="es-CO" w:eastAsia="es-CO"/>
            </w:rPr>
            <w:drawing>
              <wp:anchor distT="0" distB="0" distL="114300" distR="114300" simplePos="0" relativeHeight="251671552" behindDoc="0" locked="0" layoutInCell="1" allowOverlap="1" wp14:anchorId="1F908C16" wp14:editId="3BA75118">
                <wp:simplePos x="0" y="0"/>
                <wp:positionH relativeFrom="column">
                  <wp:posOffset>146050</wp:posOffset>
                </wp:positionH>
                <wp:positionV relativeFrom="paragraph">
                  <wp:posOffset>31750</wp:posOffset>
                </wp:positionV>
                <wp:extent cx="791210" cy="836930"/>
                <wp:effectExtent l="0" t="0" r="8890" b="1270"/>
                <wp:wrapNone/>
                <wp:docPr id="1854903690" name="Imagen 1854903690"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903690" name="Imagen 1854903690" descr="Logotipo, nombre de la empres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1210" cy="8369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22" w:type="dxa"/>
          <w:gridSpan w:val="4"/>
          <w:tcBorders>
            <w:top w:val="single" w:color="auto" w:sz="4" w:space="0"/>
            <w:left w:val="single" w:color="auto" w:sz="4" w:space="0"/>
            <w:bottom w:val="single" w:color="auto" w:sz="4" w:space="0"/>
            <w:right w:val="single" w:color="auto" w:sz="4" w:space="0"/>
          </w:tcBorders>
          <w:vAlign w:val="center"/>
          <w:hideMark/>
        </w:tcPr>
        <w:p w:rsidRPr="000427DD" w:rsidR="005F656D" w:rsidP="005F656D" w:rsidRDefault="005F656D" w14:paraId="43EE23C9" w14:textId="77777777">
          <w:pPr>
            <w:pStyle w:val="Encabezado"/>
            <w:jc w:val="center"/>
            <w:rPr>
              <w:rFonts w:ascii="Arial" w:hAnsi="Arial" w:cs="Arial"/>
              <w:sz w:val="18"/>
              <w:szCs w:val="18"/>
              <w:lang w:val="es-MX"/>
            </w:rPr>
          </w:pPr>
          <w:r w:rsidRPr="000427DD">
            <w:rPr>
              <w:rFonts w:ascii="Arial" w:hAnsi="Arial" w:cs="Arial"/>
              <w:sz w:val="18"/>
              <w:szCs w:val="18"/>
              <w:lang w:val="es-MX"/>
            </w:rPr>
            <w:t>GESTIÓN CONTRACTUAL</w:t>
          </w:r>
        </w:p>
        <w:p w:rsidRPr="000427DD" w:rsidR="005F656D" w:rsidP="005F656D" w:rsidRDefault="005F656D" w14:paraId="21DFB674" w14:textId="77777777">
          <w:pPr>
            <w:pStyle w:val="Encabezado"/>
            <w:jc w:val="center"/>
            <w:rPr>
              <w:rFonts w:ascii="Arial" w:hAnsi="Arial" w:cs="Arial"/>
              <w:sz w:val="18"/>
              <w:szCs w:val="18"/>
              <w:lang w:val="es-MX"/>
            </w:rPr>
          </w:pPr>
          <w:r w:rsidRPr="000427DD">
            <w:rPr>
              <w:rFonts w:ascii="Arial" w:hAnsi="Arial" w:cs="Arial"/>
              <w:sz w:val="18"/>
              <w:szCs w:val="18"/>
              <w:lang w:val="es-MX"/>
            </w:rPr>
            <w:t>SUBDIRECCIÓN DE CONTRATACIÓN</w:t>
          </w:r>
        </w:p>
        <w:p w:rsidRPr="000427DD" w:rsidR="005F656D" w:rsidP="005F656D" w:rsidRDefault="005F656D" w14:paraId="1E675137" w14:textId="77777777">
          <w:pPr>
            <w:pStyle w:val="Sinespaciado"/>
            <w:jc w:val="center"/>
            <w:rPr>
              <w:rFonts w:ascii="Arial" w:hAnsi="Arial" w:cs="Arial"/>
              <w:sz w:val="18"/>
              <w:szCs w:val="18"/>
            </w:rPr>
          </w:pPr>
          <w:r w:rsidRPr="000427DD">
            <w:rPr>
              <w:rFonts w:ascii="Arial" w:hAnsi="Arial" w:cs="Arial"/>
              <w:sz w:val="18"/>
              <w:szCs w:val="18"/>
            </w:rPr>
            <w:t>SISTEMA DE GESTIÓN</w:t>
          </w:r>
        </w:p>
        <w:p w:rsidRPr="005B3BAD" w:rsidR="005F656D" w:rsidP="005F656D" w:rsidRDefault="005F656D" w14:paraId="7CA372FC" w14:textId="77777777">
          <w:pPr>
            <w:pStyle w:val="Sinespaciado"/>
            <w:jc w:val="center"/>
            <w:rPr>
              <w:rFonts w:ascii="Arial" w:hAnsi="Arial" w:cs="Arial"/>
              <w:sz w:val="18"/>
              <w:szCs w:val="18"/>
            </w:rPr>
          </w:pPr>
          <w:r w:rsidRPr="000427DD">
            <w:rPr>
              <w:rFonts w:ascii="Arial" w:hAnsi="Arial" w:cs="Arial"/>
              <w:sz w:val="18"/>
              <w:szCs w:val="18"/>
            </w:rPr>
            <w:t>CONTROL DOCUMENTAL</w:t>
          </w:r>
        </w:p>
      </w:tc>
      <w:tc>
        <w:tcPr>
          <w:tcW w:w="1832" w:type="dxa"/>
          <w:vMerge w:val="restart"/>
          <w:tcBorders>
            <w:top w:val="single" w:color="auto" w:sz="4" w:space="0"/>
            <w:left w:val="single" w:color="auto" w:sz="4" w:space="0"/>
            <w:bottom w:val="single" w:color="auto" w:sz="4" w:space="0"/>
            <w:right w:val="single" w:color="auto" w:sz="4" w:space="0"/>
          </w:tcBorders>
          <w:vAlign w:val="center"/>
          <w:hideMark/>
        </w:tcPr>
        <w:p w:rsidR="005F656D" w:rsidP="005F656D" w:rsidRDefault="005F656D" w14:paraId="257F1CBE" w14:textId="77777777">
          <w:pPr>
            <w:spacing w:after="120"/>
            <w:jc w:val="center"/>
            <w:rPr>
              <w:b/>
              <w:bCs/>
            </w:rPr>
          </w:pPr>
          <w:r>
            <w:rPr>
              <w:b/>
              <w:bCs/>
              <w:noProof/>
              <w:lang w:val="es-CO" w:eastAsia="es-CO"/>
            </w:rPr>
            <w:drawing>
              <wp:anchor distT="0" distB="0" distL="114300" distR="114300" simplePos="0" relativeHeight="251672576" behindDoc="1" locked="0" layoutInCell="1" allowOverlap="1" wp14:anchorId="436BBEB9" wp14:editId="1CDEC7A8">
                <wp:simplePos x="0" y="0"/>
                <wp:positionH relativeFrom="column">
                  <wp:posOffset>69215</wp:posOffset>
                </wp:positionH>
                <wp:positionV relativeFrom="paragraph">
                  <wp:posOffset>-825500</wp:posOffset>
                </wp:positionV>
                <wp:extent cx="898525" cy="845820"/>
                <wp:effectExtent l="0" t="0" r="0" b="0"/>
                <wp:wrapTight wrapText="bothSides">
                  <wp:wrapPolygon edited="0">
                    <wp:start x="0" y="0"/>
                    <wp:lineTo x="0" y="20919"/>
                    <wp:lineTo x="21066" y="20919"/>
                    <wp:lineTo x="21066" y="0"/>
                    <wp:lineTo x="0" y="0"/>
                  </wp:wrapPolygon>
                </wp:wrapTight>
                <wp:docPr id="610220182" name="Imagen 610220182" descr="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220182" name="Imagen 610220182" descr="Icono&#10;&#10;Descripción generada automáticamen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8525" cy="8458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F656D" w:rsidTr="00C90ED8" w14:paraId="1F84FBFF" w14:textId="77777777">
      <w:trPr>
        <w:trHeight w:val="420"/>
        <w:jc w:val="center"/>
      </w:trPr>
      <w:tc>
        <w:tcPr>
          <w:tcW w:w="1980" w:type="dxa"/>
          <w:vMerge/>
          <w:tcBorders>
            <w:top w:val="single" w:color="auto" w:sz="4" w:space="0"/>
            <w:left w:val="single" w:color="auto" w:sz="4" w:space="0"/>
            <w:bottom w:val="single" w:color="auto" w:sz="4" w:space="0"/>
            <w:right w:val="single" w:color="auto" w:sz="4" w:space="0"/>
          </w:tcBorders>
          <w:vAlign w:val="center"/>
        </w:tcPr>
        <w:p w:rsidR="005F656D" w:rsidP="005F656D" w:rsidRDefault="005F656D" w14:paraId="45465371" w14:textId="77777777">
          <w:pPr>
            <w:rPr>
              <w:noProof/>
            </w:rPr>
          </w:pPr>
        </w:p>
      </w:tc>
      <w:tc>
        <w:tcPr>
          <w:tcW w:w="5822" w:type="dxa"/>
          <w:gridSpan w:val="4"/>
          <w:tcBorders>
            <w:top w:val="single" w:color="auto" w:sz="4" w:space="0"/>
            <w:left w:val="single" w:color="auto" w:sz="4" w:space="0"/>
            <w:bottom w:val="single" w:color="auto" w:sz="4" w:space="0"/>
            <w:right w:val="single" w:color="auto" w:sz="4" w:space="0"/>
          </w:tcBorders>
          <w:vAlign w:val="center"/>
        </w:tcPr>
        <w:p w:rsidRPr="005B3BAD" w:rsidR="005F656D" w:rsidP="005F656D" w:rsidRDefault="005F656D" w14:paraId="35FC0253" w14:textId="77777777">
          <w:pPr>
            <w:pStyle w:val="Sinespaciado"/>
            <w:jc w:val="center"/>
            <w:rPr>
              <w:rFonts w:ascii="Arial" w:hAnsi="Arial" w:cs="Arial"/>
              <w:color w:val="BFBFBF"/>
              <w:sz w:val="18"/>
              <w:szCs w:val="18"/>
            </w:rPr>
          </w:pPr>
          <w:r w:rsidRPr="000427DD">
            <w:rPr>
              <w:rFonts w:ascii="Arial" w:hAnsi="Arial" w:cs="Arial"/>
              <w:sz w:val="18"/>
              <w:szCs w:val="18"/>
            </w:rPr>
            <w:t>ESTUDIOS PREVIOS SELECCIÓN POR MÍNIMA CUANTÍA</w:t>
          </w:r>
        </w:p>
      </w:tc>
      <w:tc>
        <w:tcPr>
          <w:tcW w:w="1832" w:type="dxa"/>
          <w:vMerge/>
          <w:tcBorders>
            <w:top w:val="single" w:color="auto" w:sz="4" w:space="0"/>
            <w:left w:val="single" w:color="auto" w:sz="4" w:space="0"/>
            <w:bottom w:val="single" w:color="auto" w:sz="4" w:space="0"/>
            <w:right w:val="single" w:color="auto" w:sz="4" w:space="0"/>
          </w:tcBorders>
          <w:vAlign w:val="center"/>
        </w:tcPr>
        <w:p w:rsidR="005F656D" w:rsidP="005F656D" w:rsidRDefault="005F656D" w14:paraId="1FF1EFB0" w14:textId="77777777">
          <w:pPr>
            <w:spacing w:after="120"/>
          </w:pPr>
        </w:p>
      </w:tc>
    </w:tr>
    <w:tr w:rsidR="005F656D" w:rsidTr="00C90ED8" w14:paraId="139453F5" w14:textId="77777777">
      <w:trPr>
        <w:trHeight w:val="278"/>
        <w:jc w:val="center"/>
      </w:trPr>
      <w:tc>
        <w:tcPr>
          <w:tcW w:w="1980" w:type="dxa"/>
          <w:vMerge/>
          <w:tcBorders>
            <w:top w:val="single" w:color="auto" w:sz="4" w:space="0"/>
            <w:left w:val="single" w:color="auto" w:sz="4" w:space="0"/>
            <w:bottom w:val="single" w:color="auto" w:sz="4" w:space="0"/>
            <w:right w:val="single" w:color="auto" w:sz="4" w:space="0"/>
          </w:tcBorders>
          <w:vAlign w:val="center"/>
          <w:hideMark/>
        </w:tcPr>
        <w:p w:rsidR="005F656D" w:rsidP="005F656D" w:rsidRDefault="005F656D" w14:paraId="4BC41CEF" w14:textId="77777777">
          <w:pPr>
            <w:rPr>
              <w:b/>
              <w:bCs/>
            </w:rPr>
          </w:pPr>
        </w:p>
      </w:tc>
      <w:tc>
        <w:tcPr>
          <w:tcW w:w="1423" w:type="dxa"/>
          <w:tcBorders>
            <w:top w:val="single" w:color="auto" w:sz="4" w:space="0"/>
            <w:left w:val="single" w:color="auto" w:sz="4" w:space="0"/>
            <w:bottom w:val="single" w:color="auto" w:sz="4" w:space="0"/>
            <w:right w:val="single" w:color="auto" w:sz="4" w:space="0"/>
          </w:tcBorders>
          <w:vAlign w:val="center"/>
          <w:hideMark/>
        </w:tcPr>
        <w:p w:rsidRPr="005B3BAD" w:rsidR="005F656D" w:rsidP="005F656D" w:rsidRDefault="005F656D" w14:paraId="3D96D89D" w14:textId="77777777">
          <w:pPr>
            <w:jc w:val="center"/>
            <w:rPr>
              <w:rFonts w:ascii="Arial" w:hAnsi="Arial" w:cs="Arial"/>
            </w:rPr>
          </w:pPr>
          <w:r w:rsidRPr="005B3BAD">
            <w:rPr>
              <w:rFonts w:ascii="Arial" w:hAnsi="Arial" w:cs="Arial"/>
              <w:sz w:val="18"/>
            </w:rPr>
            <w:t>Código:</w:t>
          </w:r>
        </w:p>
      </w:tc>
      <w:tc>
        <w:tcPr>
          <w:tcW w:w="1927" w:type="dxa"/>
          <w:tcBorders>
            <w:top w:val="single" w:color="auto" w:sz="4" w:space="0"/>
            <w:left w:val="single" w:color="auto" w:sz="4" w:space="0"/>
            <w:bottom w:val="single" w:color="auto" w:sz="4" w:space="0"/>
            <w:right w:val="single" w:color="auto" w:sz="4" w:space="0"/>
          </w:tcBorders>
          <w:vAlign w:val="center"/>
          <w:hideMark/>
        </w:tcPr>
        <w:p w:rsidRPr="005B3BAD" w:rsidR="005F656D" w:rsidP="005F656D" w:rsidRDefault="005F656D" w14:paraId="5F00C611" w14:textId="77777777">
          <w:pPr>
            <w:jc w:val="center"/>
            <w:rPr>
              <w:rFonts w:ascii="Arial" w:hAnsi="Arial" w:cs="Arial"/>
            </w:rPr>
          </w:pPr>
          <w:r w:rsidRPr="005B3BAD">
            <w:rPr>
              <w:rFonts w:ascii="Arial" w:hAnsi="Arial" w:cs="Arial"/>
              <w:sz w:val="18"/>
              <w:szCs w:val="18"/>
              <w:lang w:val="es-CO"/>
            </w:rPr>
            <w:t>SDS-CON-FT-017</w:t>
          </w:r>
        </w:p>
      </w:tc>
      <w:tc>
        <w:tcPr>
          <w:tcW w:w="1127" w:type="dxa"/>
          <w:tcBorders>
            <w:top w:val="single" w:color="auto" w:sz="4" w:space="0"/>
            <w:left w:val="single" w:color="auto" w:sz="4" w:space="0"/>
            <w:bottom w:val="single" w:color="auto" w:sz="4" w:space="0"/>
            <w:right w:val="single" w:color="auto" w:sz="4" w:space="0"/>
          </w:tcBorders>
          <w:vAlign w:val="center"/>
          <w:hideMark/>
        </w:tcPr>
        <w:p w:rsidRPr="005B3BAD" w:rsidR="005F656D" w:rsidP="005F656D" w:rsidRDefault="005F656D" w14:paraId="3BBB5B82" w14:textId="77777777">
          <w:pPr>
            <w:jc w:val="center"/>
            <w:rPr>
              <w:rFonts w:ascii="Arial" w:hAnsi="Arial" w:cs="Arial"/>
              <w:sz w:val="18"/>
            </w:rPr>
          </w:pPr>
          <w:r w:rsidRPr="005B3BAD">
            <w:rPr>
              <w:rFonts w:ascii="Arial" w:hAnsi="Arial" w:cs="Arial"/>
              <w:sz w:val="18"/>
            </w:rPr>
            <w:t>Versión:</w:t>
          </w:r>
        </w:p>
      </w:tc>
      <w:tc>
        <w:tcPr>
          <w:tcW w:w="1345" w:type="dxa"/>
          <w:tcBorders>
            <w:top w:val="single" w:color="auto" w:sz="4" w:space="0"/>
            <w:left w:val="single" w:color="auto" w:sz="4" w:space="0"/>
            <w:bottom w:val="single" w:color="auto" w:sz="4" w:space="0"/>
            <w:right w:val="single" w:color="auto" w:sz="4" w:space="0"/>
          </w:tcBorders>
          <w:vAlign w:val="center"/>
          <w:hideMark/>
        </w:tcPr>
        <w:p w:rsidRPr="005B3BAD" w:rsidR="005F656D" w:rsidP="005F656D" w:rsidRDefault="005F656D" w14:paraId="1DB26232" w14:textId="77777777">
          <w:pPr>
            <w:tabs>
              <w:tab w:val="left" w:pos="346"/>
            </w:tabs>
            <w:jc w:val="center"/>
            <w:rPr>
              <w:rFonts w:ascii="Arial" w:hAnsi="Arial" w:cs="Arial"/>
              <w:sz w:val="18"/>
            </w:rPr>
          </w:pPr>
          <w:r w:rsidRPr="005347E2">
            <w:rPr>
              <w:rFonts w:ascii="Arial" w:hAnsi="Arial" w:cs="Arial"/>
              <w:color w:val="FF0000"/>
              <w:sz w:val="18"/>
            </w:rPr>
            <w:t xml:space="preserve"> </w:t>
          </w:r>
          <w:r>
            <w:rPr>
              <w:rFonts w:ascii="Arial" w:hAnsi="Arial" w:cs="Arial"/>
              <w:sz w:val="18"/>
            </w:rPr>
            <w:t xml:space="preserve"> 13</w:t>
          </w:r>
        </w:p>
      </w:tc>
      <w:tc>
        <w:tcPr>
          <w:tcW w:w="1832" w:type="dxa"/>
          <w:vMerge/>
          <w:tcBorders>
            <w:top w:val="single" w:color="auto" w:sz="4" w:space="0"/>
            <w:left w:val="single" w:color="auto" w:sz="4" w:space="0"/>
            <w:bottom w:val="single" w:color="auto" w:sz="4" w:space="0"/>
            <w:right w:val="single" w:color="auto" w:sz="4" w:space="0"/>
          </w:tcBorders>
          <w:vAlign w:val="center"/>
          <w:hideMark/>
        </w:tcPr>
        <w:p w:rsidR="005F656D" w:rsidP="005F656D" w:rsidRDefault="005F656D" w14:paraId="5F6DD514" w14:textId="77777777">
          <w:pPr>
            <w:rPr>
              <w:b/>
              <w:bCs/>
            </w:rPr>
          </w:pPr>
        </w:p>
      </w:tc>
    </w:tr>
    <w:tr w:rsidR="005F656D" w:rsidTr="00C90ED8" w14:paraId="2225CF5B" w14:textId="77777777">
      <w:trPr>
        <w:trHeight w:val="275"/>
        <w:jc w:val="center"/>
      </w:trPr>
      <w:tc>
        <w:tcPr>
          <w:tcW w:w="9634" w:type="dxa"/>
          <w:gridSpan w:val="6"/>
          <w:tcBorders>
            <w:top w:val="single" w:color="auto" w:sz="4" w:space="0"/>
            <w:left w:val="single" w:color="auto" w:sz="4" w:space="0"/>
            <w:bottom w:val="single" w:color="auto" w:sz="4" w:space="0"/>
            <w:right w:val="single" w:color="auto" w:sz="4" w:space="0"/>
          </w:tcBorders>
          <w:vAlign w:val="center"/>
          <w:hideMark/>
        </w:tcPr>
        <w:p w:rsidRPr="005347E2" w:rsidR="005F656D" w:rsidP="005F656D" w:rsidRDefault="005F656D" w14:paraId="3C65A2DD" w14:textId="77777777">
          <w:pPr>
            <w:pStyle w:val="Sinespaciado"/>
            <w:rPr>
              <w:rFonts w:ascii="Arial" w:hAnsi="Arial" w:cs="Arial"/>
              <w:bCs/>
              <w:sz w:val="16"/>
              <w:szCs w:val="18"/>
            </w:rPr>
          </w:pPr>
          <w:r>
            <w:rPr>
              <w:rFonts w:ascii="Arial" w:hAnsi="Arial" w:cs="Arial"/>
              <w:sz w:val="16"/>
              <w:szCs w:val="18"/>
            </w:rPr>
            <w:t xml:space="preserve">Elaboro: Carlos </w:t>
          </w:r>
          <w:proofErr w:type="spellStart"/>
          <w:r>
            <w:rPr>
              <w:rFonts w:ascii="Arial" w:hAnsi="Arial" w:cs="Arial"/>
              <w:sz w:val="16"/>
              <w:szCs w:val="18"/>
            </w:rPr>
            <w:t>Andres</w:t>
          </w:r>
          <w:proofErr w:type="spellEnd"/>
          <w:r>
            <w:rPr>
              <w:rFonts w:ascii="Arial" w:hAnsi="Arial" w:cs="Arial"/>
              <w:sz w:val="16"/>
              <w:szCs w:val="18"/>
            </w:rPr>
            <w:t xml:space="preserve"> Montaña Buitrago/ Revisó: </w:t>
          </w:r>
          <w:proofErr w:type="spellStart"/>
          <w:r>
            <w:rPr>
              <w:rFonts w:ascii="Arial" w:hAnsi="Arial" w:cs="Arial"/>
              <w:sz w:val="16"/>
              <w:szCs w:val="18"/>
            </w:rPr>
            <w:t>Nureidis</w:t>
          </w:r>
          <w:proofErr w:type="spellEnd"/>
          <w:r>
            <w:rPr>
              <w:rFonts w:ascii="Arial" w:hAnsi="Arial" w:cs="Arial"/>
              <w:sz w:val="16"/>
              <w:szCs w:val="18"/>
            </w:rPr>
            <w:t xml:space="preserve"> Torres Vivas/ Aprobó Katty Jhoana Rodríguez Lozano</w:t>
          </w:r>
        </w:p>
      </w:tc>
    </w:tr>
  </w:tbl>
  <w:p w:rsidR="00FC5836" w:rsidRDefault="00FC5836" w14:paraId="27E3D94D" w14:textId="7777777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50CDF"/>
    <w:multiLevelType w:val="hybridMultilevel"/>
    <w:tmpl w:val="ABBCBA66"/>
    <w:lvl w:ilvl="0" w:tplc="6532BAC4">
      <w:start w:val="1"/>
      <w:numFmt w:val="upperLetter"/>
      <w:pStyle w:val="Ttulo2"/>
      <w:lvlText w:val="%1."/>
      <w:lvlJc w:val="left"/>
      <w:pPr>
        <w:ind w:left="720" w:hanging="360"/>
      </w:pPr>
      <w:rPr>
        <w:rFonts w:hint="default" w:eastAsia="Times New Roman"/>
        <w:b/>
        <w:color w:val="auto"/>
      </w:rPr>
    </w:lvl>
    <w:lvl w:ilvl="1" w:tplc="8D20715E">
      <w:start w:val="1"/>
      <w:numFmt w:val="decimal"/>
      <w:lvlText w:val="%2."/>
      <w:lvlJc w:val="left"/>
      <w:pPr>
        <w:ind w:left="1785" w:hanging="705"/>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2427131F"/>
    <w:multiLevelType w:val="hybridMultilevel"/>
    <w:tmpl w:val="B2DE8A62"/>
    <w:lvl w:ilvl="0" w:tplc="384AD884">
      <w:start w:val="1"/>
      <w:numFmt w:val="decimal"/>
      <w:pStyle w:val="Ttulo1"/>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47943D79"/>
    <w:multiLevelType w:val="hybridMultilevel"/>
    <w:tmpl w:val="5808A91A"/>
    <w:lvl w:ilvl="0" w:tplc="6F3A8A3A">
      <w:start w:val="1"/>
      <w:numFmt w:val="decimal"/>
      <w:lvlText w:val="%1."/>
      <w:lvlJc w:val="left"/>
      <w:pPr>
        <w:ind w:left="644" w:hanging="360"/>
      </w:pPr>
      <w:rPr>
        <w:rFonts w:hint="default"/>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3" w15:restartNumberingAfterBreak="0">
    <w:nsid w:val="667611A2"/>
    <w:multiLevelType w:val="hybridMultilevel"/>
    <w:tmpl w:val="E84AEE4C"/>
    <w:lvl w:ilvl="0" w:tplc="240A0001">
      <w:start w:val="1"/>
      <w:numFmt w:val="bullet"/>
      <w:lvlText w:val=""/>
      <w:lvlJc w:val="left"/>
      <w:pPr>
        <w:ind w:left="860" w:hanging="360"/>
      </w:pPr>
      <w:rPr>
        <w:rFonts w:hint="default" w:ascii="Symbol" w:hAnsi="Symbol"/>
      </w:rPr>
    </w:lvl>
    <w:lvl w:ilvl="1" w:tplc="240A0003" w:tentative="1">
      <w:start w:val="1"/>
      <w:numFmt w:val="bullet"/>
      <w:lvlText w:val="o"/>
      <w:lvlJc w:val="left"/>
      <w:pPr>
        <w:ind w:left="1580" w:hanging="360"/>
      </w:pPr>
      <w:rPr>
        <w:rFonts w:hint="default" w:ascii="Courier New" w:hAnsi="Courier New" w:cs="Courier New"/>
      </w:rPr>
    </w:lvl>
    <w:lvl w:ilvl="2" w:tplc="240A0005" w:tentative="1">
      <w:start w:val="1"/>
      <w:numFmt w:val="bullet"/>
      <w:lvlText w:val=""/>
      <w:lvlJc w:val="left"/>
      <w:pPr>
        <w:ind w:left="2300" w:hanging="360"/>
      </w:pPr>
      <w:rPr>
        <w:rFonts w:hint="default" w:ascii="Wingdings" w:hAnsi="Wingdings"/>
      </w:rPr>
    </w:lvl>
    <w:lvl w:ilvl="3" w:tplc="240A0001" w:tentative="1">
      <w:start w:val="1"/>
      <w:numFmt w:val="bullet"/>
      <w:lvlText w:val=""/>
      <w:lvlJc w:val="left"/>
      <w:pPr>
        <w:ind w:left="3020" w:hanging="360"/>
      </w:pPr>
      <w:rPr>
        <w:rFonts w:hint="default" w:ascii="Symbol" w:hAnsi="Symbol"/>
      </w:rPr>
    </w:lvl>
    <w:lvl w:ilvl="4" w:tplc="240A0003" w:tentative="1">
      <w:start w:val="1"/>
      <w:numFmt w:val="bullet"/>
      <w:lvlText w:val="o"/>
      <w:lvlJc w:val="left"/>
      <w:pPr>
        <w:ind w:left="3740" w:hanging="360"/>
      </w:pPr>
      <w:rPr>
        <w:rFonts w:hint="default" w:ascii="Courier New" w:hAnsi="Courier New" w:cs="Courier New"/>
      </w:rPr>
    </w:lvl>
    <w:lvl w:ilvl="5" w:tplc="240A0005" w:tentative="1">
      <w:start w:val="1"/>
      <w:numFmt w:val="bullet"/>
      <w:lvlText w:val=""/>
      <w:lvlJc w:val="left"/>
      <w:pPr>
        <w:ind w:left="4460" w:hanging="360"/>
      </w:pPr>
      <w:rPr>
        <w:rFonts w:hint="default" w:ascii="Wingdings" w:hAnsi="Wingdings"/>
      </w:rPr>
    </w:lvl>
    <w:lvl w:ilvl="6" w:tplc="240A0001" w:tentative="1">
      <w:start w:val="1"/>
      <w:numFmt w:val="bullet"/>
      <w:lvlText w:val=""/>
      <w:lvlJc w:val="left"/>
      <w:pPr>
        <w:ind w:left="5180" w:hanging="360"/>
      </w:pPr>
      <w:rPr>
        <w:rFonts w:hint="default" w:ascii="Symbol" w:hAnsi="Symbol"/>
      </w:rPr>
    </w:lvl>
    <w:lvl w:ilvl="7" w:tplc="240A0003" w:tentative="1">
      <w:start w:val="1"/>
      <w:numFmt w:val="bullet"/>
      <w:lvlText w:val="o"/>
      <w:lvlJc w:val="left"/>
      <w:pPr>
        <w:ind w:left="5900" w:hanging="360"/>
      </w:pPr>
      <w:rPr>
        <w:rFonts w:hint="default" w:ascii="Courier New" w:hAnsi="Courier New" w:cs="Courier New"/>
      </w:rPr>
    </w:lvl>
    <w:lvl w:ilvl="8" w:tplc="240A0005" w:tentative="1">
      <w:start w:val="1"/>
      <w:numFmt w:val="bullet"/>
      <w:lvlText w:val=""/>
      <w:lvlJc w:val="left"/>
      <w:pPr>
        <w:ind w:left="6620" w:hanging="360"/>
      </w:pPr>
      <w:rPr>
        <w:rFonts w:hint="default" w:ascii="Wingdings" w:hAnsi="Wingdings"/>
      </w:rPr>
    </w:lvl>
  </w:abstractNum>
  <w:abstractNum w:abstractNumId="4" w15:restartNumberingAfterBreak="0">
    <w:nsid w:val="68057E40"/>
    <w:multiLevelType w:val="hybridMultilevel"/>
    <w:tmpl w:val="66C64F6C"/>
    <w:lvl w:ilvl="0" w:tplc="50984C30">
      <w:start w:val="1"/>
      <w:numFmt w:val="bullet"/>
      <w:lvlText w:val="·"/>
      <w:lvlJc w:val="left"/>
      <w:pPr>
        <w:ind w:left="720" w:hanging="360"/>
      </w:pPr>
      <w:rPr>
        <w:rFonts w:hint="default" w:ascii="Symbol" w:hAnsi="Symbol"/>
      </w:rPr>
    </w:lvl>
    <w:lvl w:ilvl="1" w:tplc="1B0AB4AA">
      <w:start w:val="1"/>
      <w:numFmt w:val="bullet"/>
      <w:lvlText w:val="o"/>
      <w:lvlJc w:val="left"/>
      <w:pPr>
        <w:ind w:left="1440" w:hanging="360"/>
      </w:pPr>
      <w:rPr>
        <w:rFonts w:hint="default" w:ascii="Courier New" w:hAnsi="Courier New"/>
      </w:rPr>
    </w:lvl>
    <w:lvl w:ilvl="2" w:tplc="863669BC">
      <w:start w:val="1"/>
      <w:numFmt w:val="bullet"/>
      <w:lvlText w:val=""/>
      <w:lvlJc w:val="left"/>
      <w:pPr>
        <w:ind w:left="2160" w:hanging="360"/>
      </w:pPr>
      <w:rPr>
        <w:rFonts w:hint="default" w:ascii="Wingdings" w:hAnsi="Wingdings"/>
      </w:rPr>
    </w:lvl>
    <w:lvl w:ilvl="3" w:tplc="E6DE5EFC">
      <w:start w:val="1"/>
      <w:numFmt w:val="bullet"/>
      <w:lvlText w:val=""/>
      <w:lvlJc w:val="left"/>
      <w:pPr>
        <w:ind w:left="2880" w:hanging="360"/>
      </w:pPr>
      <w:rPr>
        <w:rFonts w:hint="default" w:ascii="Symbol" w:hAnsi="Symbol"/>
      </w:rPr>
    </w:lvl>
    <w:lvl w:ilvl="4" w:tplc="80523B7C">
      <w:start w:val="1"/>
      <w:numFmt w:val="bullet"/>
      <w:lvlText w:val="o"/>
      <w:lvlJc w:val="left"/>
      <w:pPr>
        <w:ind w:left="3600" w:hanging="360"/>
      </w:pPr>
      <w:rPr>
        <w:rFonts w:hint="default" w:ascii="Courier New" w:hAnsi="Courier New"/>
      </w:rPr>
    </w:lvl>
    <w:lvl w:ilvl="5" w:tplc="77FECA94">
      <w:start w:val="1"/>
      <w:numFmt w:val="bullet"/>
      <w:lvlText w:val=""/>
      <w:lvlJc w:val="left"/>
      <w:pPr>
        <w:ind w:left="4320" w:hanging="360"/>
      </w:pPr>
      <w:rPr>
        <w:rFonts w:hint="default" w:ascii="Wingdings" w:hAnsi="Wingdings"/>
      </w:rPr>
    </w:lvl>
    <w:lvl w:ilvl="6" w:tplc="4B22AD32">
      <w:start w:val="1"/>
      <w:numFmt w:val="bullet"/>
      <w:lvlText w:val=""/>
      <w:lvlJc w:val="left"/>
      <w:pPr>
        <w:ind w:left="5040" w:hanging="360"/>
      </w:pPr>
      <w:rPr>
        <w:rFonts w:hint="default" w:ascii="Symbol" w:hAnsi="Symbol"/>
      </w:rPr>
    </w:lvl>
    <w:lvl w:ilvl="7" w:tplc="F668A8BC">
      <w:start w:val="1"/>
      <w:numFmt w:val="bullet"/>
      <w:lvlText w:val="o"/>
      <w:lvlJc w:val="left"/>
      <w:pPr>
        <w:ind w:left="5760" w:hanging="360"/>
      </w:pPr>
      <w:rPr>
        <w:rFonts w:hint="default" w:ascii="Courier New" w:hAnsi="Courier New"/>
      </w:rPr>
    </w:lvl>
    <w:lvl w:ilvl="8" w:tplc="E264D6B6">
      <w:start w:val="1"/>
      <w:numFmt w:val="bullet"/>
      <w:lvlText w:val=""/>
      <w:lvlJc w:val="left"/>
      <w:pPr>
        <w:ind w:left="6480" w:hanging="360"/>
      </w:pPr>
      <w:rPr>
        <w:rFonts w:hint="default" w:ascii="Wingdings" w:hAnsi="Wingdings"/>
      </w:rPr>
    </w:lvl>
  </w:abstractNum>
  <w:num w:numId="1" w16cid:durableId="1127623214">
    <w:abstractNumId w:val="1"/>
  </w:num>
  <w:num w:numId="2" w16cid:durableId="516819843">
    <w:abstractNumId w:val="0"/>
  </w:num>
  <w:num w:numId="3" w16cid:durableId="2082100421">
    <w:abstractNumId w:val="4"/>
  </w:num>
  <w:num w:numId="4" w16cid:durableId="2107262470">
    <w:abstractNumId w:val="3"/>
  </w:num>
  <w:num w:numId="5" w16cid:durableId="1070157567">
    <w:abstractNumId w:val="2"/>
  </w:num>
  <w:numIdMacAtCleanup w:val="5"/>
</w:numbering>
</file>

<file path=word/people.xml><?xml version="1.0" encoding="utf-8"?>
<w15:people xmlns:mc="http://schemas.openxmlformats.org/markup-compatibility/2006" xmlns:w15="http://schemas.microsoft.com/office/word/2012/wordml" mc:Ignorable="w15">
  <w15:person w15:author="Darwin Johan, Cristancho Mican">
    <w15:presenceInfo w15:providerId="AD" w15:userId="S::djcristancho@saludcapital.gov.co::fb55ff8b-795a-470b-84a0-1378be04b285"/>
  </w15:person>
  <w15:person w15:author="Darwin Johan, Cristancho Mican">
    <w15:presenceInfo w15:providerId="AD" w15:userId="S::djcristancho@saludcapital.gov.co::fb55ff8b-795a-470b-84a0-1378be04b285"/>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90"/>
  <w:gutterAtTop/>
  <w:activeWritingStyle w:lang="en-US" w:vendorID="64" w:dllVersion="4096" w:nlCheck="1" w:checkStyle="0" w:appName="MSWord"/>
  <w:proofState w:spelling="clean" w:grammar="dirty"/>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0C83"/>
    <w:rsid w:val="000010A9"/>
    <w:rsid w:val="00001276"/>
    <w:rsid w:val="00003DE7"/>
    <w:rsid w:val="00007C1B"/>
    <w:rsid w:val="000113DA"/>
    <w:rsid w:val="000126EA"/>
    <w:rsid w:val="000157D1"/>
    <w:rsid w:val="00020A14"/>
    <w:rsid w:val="00026AFC"/>
    <w:rsid w:val="00031691"/>
    <w:rsid w:val="000356C3"/>
    <w:rsid w:val="000357FF"/>
    <w:rsid w:val="00040E28"/>
    <w:rsid w:val="000427DD"/>
    <w:rsid w:val="00043798"/>
    <w:rsid w:val="00046C3D"/>
    <w:rsid w:val="00047CEB"/>
    <w:rsid w:val="00055683"/>
    <w:rsid w:val="00056537"/>
    <w:rsid w:val="00057924"/>
    <w:rsid w:val="0006242E"/>
    <w:rsid w:val="00062BD1"/>
    <w:rsid w:val="00071A8C"/>
    <w:rsid w:val="00072A3B"/>
    <w:rsid w:val="000839A4"/>
    <w:rsid w:val="00086633"/>
    <w:rsid w:val="0008736B"/>
    <w:rsid w:val="0008747C"/>
    <w:rsid w:val="00087DAA"/>
    <w:rsid w:val="00090E34"/>
    <w:rsid w:val="00091F91"/>
    <w:rsid w:val="0009632A"/>
    <w:rsid w:val="0009764C"/>
    <w:rsid w:val="000A12ED"/>
    <w:rsid w:val="000A2898"/>
    <w:rsid w:val="000A68BF"/>
    <w:rsid w:val="000A6D4A"/>
    <w:rsid w:val="000A76AB"/>
    <w:rsid w:val="000A7987"/>
    <w:rsid w:val="000B3731"/>
    <w:rsid w:val="000B4818"/>
    <w:rsid w:val="000B739F"/>
    <w:rsid w:val="000B7DFD"/>
    <w:rsid w:val="000C478E"/>
    <w:rsid w:val="000C7339"/>
    <w:rsid w:val="000D0490"/>
    <w:rsid w:val="000D098B"/>
    <w:rsid w:val="000D0E39"/>
    <w:rsid w:val="000D1A1D"/>
    <w:rsid w:val="000D1BDF"/>
    <w:rsid w:val="000D474B"/>
    <w:rsid w:val="000E615B"/>
    <w:rsid w:val="000E6EDC"/>
    <w:rsid w:val="000E7256"/>
    <w:rsid w:val="000E797C"/>
    <w:rsid w:val="000E7C90"/>
    <w:rsid w:val="000F1048"/>
    <w:rsid w:val="000F14E9"/>
    <w:rsid w:val="000F20B6"/>
    <w:rsid w:val="00102DAC"/>
    <w:rsid w:val="0011295A"/>
    <w:rsid w:val="001208A0"/>
    <w:rsid w:val="00126448"/>
    <w:rsid w:val="00133CB7"/>
    <w:rsid w:val="00135DE3"/>
    <w:rsid w:val="0014000A"/>
    <w:rsid w:val="0014240C"/>
    <w:rsid w:val="001440BD"/>
    <w:rsid w:val="00144D9B"/>
    <w:rsid w:val="00145181"/>
    <w:rsid w:val="00150D92"/>
    <w:rsid w:val="001513D9"/>
    <w:rsid w:val="00152EC4"/>
    <w:rsid w:val="00153618"/>
    <w:rsid w:val="00153B74"/>
    <w:rsid w:val="00153CB8"/>
    <w:rsid w:val="00156011"/>
    <w:rsid w:val="00156BDF"/>
    <w:rsid w:val="001628A7"/>
    <w:rsid w:val="00162C12"/>
    <w:rsid w:val="00166333"/>
    <w:rsid w:val="001733A5"/>
    <w:rsid w:val="001743E3"/>
    <w:rsid w:val="001751B6"/>
    <w:rsid w:val="00176CE5"/>
    <w:rsid w:val="00183CFA"/>
    <w:rsid w:val="001845D2"/>
    <w:rsid w:val="0018627A"/>
    <w:rsid w:val="001865D9"/>
    <w:rsid w:val="001974A1"/>
    <w:rsid w:val="001A7DB0"/>
    <w:rsid w:val="001B18E2"/>
    <w:rsid w:val="001B6499"/>
    <w:rsid w:val="001C3FFC"/>
    <w:rsid w:val="001D4073"/>
    <w:rsid w:val="001E16E2"/>
    <w:rsid w:val="001E1E57"/>
    <w:rsid w:val="001E1E73"/>
    <w:rsid w:val="001E1F29"/>
    <w:rsid w:val="001E50E2"/>
    <w:rsid w:val="001E71F4"/>
    <w:rsid w:val="001E7E44"/>
    <w:rsid w:val="001F34E2"/>
    <w:rsid w:val="001F36C8"/>
    <w:rsid w:val="001F45C6"/>
    <w:rsid w:val="001F4D3C"/>
    <w:rsid w:val="001F5B98"/>
    <w:rsid w:val="001F6658"/>
    <w:rsid w:val="00200558"/>
    <w:rsid w:val="00216F1F"/>
    <w:rsid w:val="00217C95"/>
    <w:rsid w:val="00220103"/>
    <w:rsid w:val="00220326"/>
    <w:rsid w:val="00224D01"/>
    <w:rsid w:val="002267F8"/>
    <w:rsid w:val="00226A91"/>
    <w:rsid w:val="00230DE6"/>
    <w:rsid w:val="00232A78"/>
    <w:rsid w:val="00232AE1"/>
    <w:rsid w:val="002435D6"/>
    <w:rsid w:val="0024459E"/>
    <w:rsid w:val="002475D7"/>
    <w:rsid w:val="0024796A"/>
    <w:rsid w:val="0025061D"/>
    <w:rsid w:val="002524FB"/>
    <w:rsid w:val="00254187"/>
    <w:rsid w:val="002551D9"/>
    <w:rsid w:val="00257AA6"/>
    <w:rsid w:val="0026022F"/>
    <w:rsid w:val="00260501"/>
    <w:rsid w:val="00260F0C"/>
    <w:rsid w:val="00275142"/>
    <w:rsid w:val="00275412"/>
    <w:rsid w:val="00276D79"/>
    <w:rsid w:val="00277BAF"/>
    <w:rsid w:val="002810A9"/>
    <w:rsid w:val="00282803"/>
    <w:rsid w:val="00283440"/>
    <w:rsid w:val="0028344F"/>
    <w:rsid w:val="002840E9"/>
    <w:rsid w:val="0028675C"/>
    <w:rsid w:val="002931E0"/>
    <w:rsid w:val="00296B9B"/>
    <w:rsid w:val="002A084A"/>
    <w:rsid w:val="002A0F2E"/>
    <w:rsid w:val="002A2640"/>
    <w:rsid w:val="002A314F"/>
    <w:rsid w:val="002A689C"/>
    <w:rsid w:val="002A6E5B"/>
    <w:rsid w:val="002B13B6"/>
    <w:rsid w:val="002B298F"/>
    <w:rsid w:val="002B4452"/>
    <w:rsid w:val="002B56FA"/>
    <w:rsid w:val="002B5E83"/>
    <w:rsid w:val="002B7CF4"/>
    <w:rsid w:val="002C19BB"/>
    <w:rsid w:val="002C1B46"/>
    <w:rsid w:val="002C70A6"/>
    <w:rsid w:val="002C798D"/>
    <w:rsid w:val="002D2C27"/>
    <w:rsid w:val="002D3B3B"/>
    <w:rsid w:val="002D58C4"/>
    <w:rsid w:val="002D7F3A"/>
    <w:rsid w:val="002E767E"/>
    <w:rsid w:val="002F050A"/>
    <w:rsid w:val="002F0C83"/>
    <w:rsid w:val="002F0FF4"/>
    <w:rsid w:val="002F24BA"/>
    <w:rsid w:val="002F3B5E"/>
    <w:rsid w:val="002F4AC8"/>
    <w:rsid w:val="002F59CD"/>
    <w:rsid w:val="002F6490"/>
    <w:rsid w:val="003007FF"/>
    <w:rsid w:val="00306091"/>
    <w:rsid w:val="00306105"/>
    <w:rsid w:val="003139B3"/>
    <w:rsid w:val="00316EF2"/>
    <w:rsid w:val="0032505C"/>
    <w:rsid w:val="00326501"/>
    <w:rsid w:val="00330744"/>
    <w:rsid w:val="003325F7"/>
    <w:rsid w:val="00332DF6"/>
    <w:rsid w:val="0033548C"/>
    <w:rsid w:val="00335D22"/>
    <w:rsid w:val="00336C99"/>
    <w:rsid w:val="00336E13"/>
    <w:rsid w:val="00337B07"/>
    <w:rsid w:val="003409B8"/>
    <w:rsid w:val="003416C2"/>
    <w:rsid w:val="00342E57"/>
    <w:rsid w:val="00350AC0"/>
    <w:rsid w:val="00353191"/>
    <w:rsid w:val="00353852"/>
    <w:rsid w:val="00364F22"/>
    <w:rsid w:val="00366E3C"/>
    <w:rsid w:val="00370566"/>
    <w:rsid w:val="00372C12"/>
    <w:rsid w:val="00375293"/>
    <w:rsid w:val="00376901"/>
    <w:rsid w:val="0038001C"/>
    <w:rsid w:val="00380120"/>
    <w:rsid w:val="003837C9"/>
    <w:rsid w:val="0038513F"/>
    <w:rsid w:val="00390548"/>
    <w:rsid w:val="00393B2A"/>
    <w:rsid w:val="00397F09"/>
    <w:rsid w:val="003A0CE7"/>
    <w:rsid w:val="003A3943"/>
    <w:rsid w:val="003A3C40"/>
    <w:rsid w:val="003B290F"/>
    <w:rsid w:val="003B2BF5"/>
    <w:rsid w:val="003B523D"/>
    <w:rsid w:val="003B65D2"/>
    <w:rsid w:val="003B6978"/>
    <w:rsid w:val="003C0E81"/>
    <w:rsid w:val="003C152D"/>
    <w:rsid w:val="003C29BA"/>
    <w:rsid w:val="003C5674"/>
    <w:rsid w:val="003C5DC9"/>
    <w:rsid w:val="003D351C"/>
    <w:rsid w:val="003D751B"/>
    <w:rsid w:val="003E0E01"/>
    <w:rsid w:val="003E1963"/>
    <w:rsid w:val="003E7460"/>
    <w:rsid w:val="003E75D6"/>
    <w:rsid w:val="003F0830"/>
    <w:rsid w:val="003F0F06"/>
    <w:rsid w:val="003F7375"/>
    <w:rsid w:val="004001FD"/>
    <w:rsid w:val="00400407"/>
    <w:rsid w:val="00405432"/>
    <w:rsid w:val="004127A0"/>
    <w:rsid w:val="004141D1"/>
    <w:rsid w:val="00415DC7"/>
    <w:rsid w:val="004268BA"/>
    <w:rsid w:val="00427589"/>
    <w:rsid w:val="004365CA"/>
    <w:rsid w:val="00437F57"/>
    <w:rsid w:val="0044662F"/>
    <w:rsid w:val="004530AC"/>
    <w:rsid w:val="00453DEF"/>
    <w:rsid w:val="004540E3"/>
    <w:rsid w:val="00456D54"/>
    <w:rsid w:val="00460DC0"/>
    <w:rsid w:val="00460FB0"/>
    <w:rsid w:val="0046292F"/>
    <w:rsid w:val="00467D12"/>
    <w:rsid w:val="0047100F"/>
    <w:rsid w:val="00471C37"/>
    <w:rsid w:val="00471E1A"/>
    <w:rsid w:val="00475049"/>
    <w:rsid w:val="00482731"/>
    <w:rsid w:val="00483F84"/>
    <w:rsid w:val="0048592E"/>
    <w:rsid w:val="004865BB"/>
    <w:rsid w:val="00486E2A"/>
    <w:rsid w:val="00495AC5"/>
    <w:rsid w:val="004965A3"/>
    <w:rsid w:val="004A1E7F"/>
    <w:rsid w:val="004A3F07"/>
    <w:rsid w:val="004A4335"/>
    <w:rsid w:val="004B1081"/>
    <w:rsid w:val="004B3696"/>
    <w:rsid w:val="004B4611"/>
    <w:rsid w:val="004C015C"/>
    <w:rsid w:val="004C1C09"/>
    <w:rsid w:val="004C27F4"/>
    <w:rsid w:val="004C54D6"/>
    <w:rsid w:val="004D0287"/>
    <w:rsid w:val="004D3951"/>
    <w:rsid w:val="004E0758"/>
    <w:rsid w:val="004E3D30"/>
    <w:rsid w:val="004F48AD"/>
    <w:rsid w:val="004F49BC"/>
    <w:rsid w:val="004F53C3"/>
    <w:rsid w:val="004F5AA5"/>
    <w:rsid w:val="004F5AC8"/>
    <w:rsid w:val="00501E79"/>
    <w:rsid w:val="0050325D"/>
    <w:rsid w:val="00503A07"/>
    <w:rsid w:val="00504F56"/>
    <w:rsid w:val="00505C9A"/>
    <w:rsid w:val="00512662"/>
    <w:rsid w:val="005143A9"/>
    <w:rsid w:val="00531D06"/>
    <w:rsid w:val="00532B06"/>
    <w:rsid w:val="005347E2"/>
    <w:rsid w:val="00536C72"/>
    <w:rsid w:val="00537C77"/>
    <w:rsid w:val="0054165C"/>
    <w:rsid w:val="005428B6"/>
    <w:rsid w:val="005441A5"/>
    <w:rsid w:val="00545B22"/>
    <w:rsid w:val="0054611F"/>
    <w:rsid w:val="00547585"/>
    <w:rsid w:val="005508A9"/>
    <w:rsid w:val="005562C5"/>
    <w:rsid w:val="00556D77"/>
    <w:rsid w:val="00556EE7"/>
    <w:rsid w:val="00560565"/>
    <w:rsid w:val="005612C2"/>
    <w:rsid w:val="00561DBE"/>
    <w:rsid w:val="00563C2F"/>
    <w:rsid w:val="00573647"/>
    <w:rsid w:val="00576517"/>
    <w:rsid w:val="00576535"/>
    <w:rsid w:val="00580421"/>
    <w:rsid w:val="00580B70"/>
    <w:rsid w:val="00583EA4"/>
    <w:rsid w:val="005903B9"/>
    <w:rsid w:val="00590F6B"/>
    <w:rsid w:val="005963E9"/>
    <w:rsid w:val="005A1ECD"/>
    <w:rsid w:val="005A2B4F"/>
    <w:rsid w:val="005A4DA0"/>
    <w:rsid w:val="005A5904"/>
    <w:rsid w:val="005A6031"/>
    <w:rsid w:val="005B191E"/>
    <w:rsid w:val="005B3BAD"/>
    <w:rsid w:val="005B42A7"/>
    <w:rsid w:val="005B48DD"/>
    <w:rsid w:val="005B56AC"/>
    <w:rsid w:val="005C3A3A"/>
    <w:rsid w:val="005C5AE1"/>
    <w:rsid w:val="005C5BA9"/>
    <w:rsid w:val="005C5DB2"/>
    <w:rsid w:val="005C5EF2"/>
    <w:rsid w:val="005C6E12"/>
    <w:rsid w:val="005D17E1"/>
    <w:rsid w:val="005D3FA9"/>
    <w:rsid w:val="005D6C5B"/>
    <w:rsid w:val="005D6EA0"/>
    <w:rsid w:val="005D6EA6"/>
    <w:rsid w:val="005D6F02"/>
    <w:rsid w:val="005D7564"/>
    <w:rsid w:val="005E5864"/>
    <w:rsid w:val="005E72BF"/>
    <w:rsid w:val="005F4B75"/>
    <w:rsid w:val="005F5022"/>
    <w:rsid w:val="005F5CBF"/>
    <w:rsid w:val="005F656D"/>
    <w:rsid w:val="00601535"/>
    <w:rsid w:val="006058A9"/>
    <w:rsid w:val="00605988"/>
    <w:rsid w:val="00606851"/>
    <w:rsid w:val="00607DC8"/>
    <w:rsid w:val="006101DA"/>
    <w:rsid w:val="006111AB"/>
    <w:rsid w:val="006141F7"/>
    <w:rsid w:val="006147B8"/>
    <w:rsid w:val="00615E3B"/>
    <w:rsid w:val="00624F53"/>
    <w:rsid w:val="00625131"/>
    <w:rsid w:val="00626E0A"/>
    <w:rsid w:val="006321C7"/>
    <w:rsid w:val="00634909"/>
    <w:rsid w:val="0063767F"/>
    <w:rsid w:val="0064212C"/>
    <w:rsid w:val="00645E43"/>
    <w:rsid w:val="00647108"/>
    <w:rsid w:val="00655B75"/>
    <w:rsid w:val="00657847"/>
    <w:rsid w:val="00660E6F"/>
    <w:rsid w:val="006617E9"/>
    <w:rsid w:val="00661CE2"/>
    <w:rsid w:val="006648CF"/>
    <w:rsid w:val="006652D7"/>
    <w:rsid w:val="006727F1"/>
    <w:rsid w:val="00673050"/>
    <w:rsid w:val="00673246"/>
    <w:rsid w:val="00676018"/>
    <w:rsid w:val="00682F61"/>
    <w:rsid w:val="00685B91"/>
    <w:rsid w:val="00685E0C"/>
    <w:rsid w:val="00686E28"/>
    <w:rsid w:val="0069155F"/>
    <w:rsid w:val="0069213A"/>
    <w:rsid w:val="0069538B"/>
    <w:rsid w:val="00696FC0"/>
    <w:rsid w:val="006A0836"/>
    <w:rsid w:val="006A1B9E"/>
    <w:rsid w:val="006A51E7"/>
    <w:rsid w:val="006A532E"/>
    <w:rsid w:val="006B548D"/>
    <w:rsid w:val="006B795D"/>
    <w:rsid w:val="006C0CEC"/>
    <w:rsid w:val="006C420E"/>
    <w:rsid w:val="006C4CA9"/>
    <w:rsid w:val="006C5221"/>
    <w:rsid w:val="006C6876"/>
    <w:rsid w:val="006D13AA"/>
    <w:rsid w:val="006D517C"/>
    <w:rsid w:val="006E0E54"/>
    <w:rsid w:val="006E23F3"/>
    <w:rsid w:val="006F09E2"/>
    <w:rsid w:val="006F0F38"/>
    <w:rsid w:val="006F41EE"/>
    <w:rsid w:val="006F4B61"/>
    <w:rsid w:val="00703E02"/>
    <w:rsid w:val="007073C8"/>
    <w:rsid w:val="00707AD6"/>
    <w:rsid w:val="0071690D"/>
    <w:rsid w:val="00720AEE"/>
    <w:rsid w:val="00721108"/>
    <w:rsid w:val="00724BC8"/>
    <w:rsid w:val="00741ABE"/>
    <w:rsid w:val="00741D69"/>
    <w:rsid w:val="00742C5D"/>
    <w:rsid w:val="007437EE"/>
    <w:rsid w:val="00744823"/>
    <w:rsid w:val="00745F02"/>
    <w:rsid w:val="00746A1C"/>
    <w:rsid w:val="00751C16"/>
    <w:rsid w:val="00752661"/>
    <w:rsid w:val="00754162"/>
    <w:rsid w:val="007578CB"/>
    <w:rsid w:val="007643E7"/>
    <w:rsid w:val="00767251"/>
    <w:rsid w:val="00774079"/>
    <w:rsid w:val="00775C71"/>
    <w:rsid w:val="00780026"/>
    <w:rsid w:val="007809A6"/>
    <w:rsid w:val="00780EAC"/>
    <w:rsid w:val="007826D1"/>
    <w:rsid w:val="007826E7"/>
    <w:rsid w:val="00782DC7"/>
    <w:rsid w:val="00793EA3"/>
    <w:rsid w:val="007948F8"/>
    <w:rsid w:val="0079579D"/>
    <w:rsid w:val="007A2FBD"/>
    <w:rsid w:val="007B4525"/>
    <w:rsid w:val="007B7DB3"/>
    <w:rsid w:val="007D116C"/>
    <w:rsid w:val="007D1945"/>
    <w:rsid w:val="007D3781"/>
    <w:rsid w:val="007D532F"/>
    <w:rsid w:val="007E0E4B"/>
    <w:rsid w:val="007E45A3"/>
    <w:rsid w:val="007F07BD"/>
    <w:rsid w:val="007F093E"/>
    <w:rsid w:val="007F0DD4"/>
    <w:rsid w:val="007F5B8C"/>
    <w:rsid w:val="0080520C"/>
    <w:rsid w:val="008114F2"/>
    <w:rsid w:val="00812C48"/>
    <w:rsid w:val="008208F7"/>
    <w:rsid w:val="0082639C"/>
    <w:rsid w:val="0083063B"/>
    <w:rsid w:val="00831FB8"/>
    <w:rsid w:val="008337AE"/>
    <w:rsid w:val="0083759A"/>
    <w:rsid w:val="00851AAC"/>
    <w:rsid w:val="00852BA2"/>
    <w:rsid w:val="008534A6"/>
    <w:rsid w:val="00860A5A"/>
    <w:rsid w:val="00863924"/>
    <w:rsid w:val="00864971"/>
    <w:rsid w:val="00865CF1"/>
    <w:rsid w:val="00866737"/>
    <w:rsid w:val="00867467"/>
    <w:rsid w:val="00870DF8"/>
    <w:rsid w:val="00875E45"/>
    <w:rsid w:val="00881D43"/>
    <w:rsid w:val="00885773"/>
    <w:rsid w:val="00886B22"/>
    <w:rsid w:val="00887B92"/>
    <w:rsid w:val="00887C95"/>
    <w:rsid w:val="00894553"/>
    <w:rsid w:val="008A0E81"/>
    <w:rsid w:val="008A29F2"/>
    <w:rsid w:val="008A2CE0"/>
    <w:rsid w:val="008A36DE"/>
    <w:rsid w:val="008A5348"/>
    <w:rsid w:val="008B33BA"/>
    <w:rsid w:val="008B3DD7"/>
    <w:rsid w:val="008B5A84"/>
    <w:rsid w:val="008B5C64"/>
    <w:rsid w:val="008B6E0C"/>
    <w:rsid w:val="008B7109"/>
    <w:rsid w:val="008B7C76"/>
    <w:rsid w:val="008C055C"/>
    <w:rsid w:val="008C22B1"/>
    <w:rsid w:val="008C2B3C"/>
    <w:rsid w:val="008C35D2"/>
    <w:rsid w:val="008C438F"/>
    <w:rsid w:val="008C561C"/>
    <w:rsid w:val="008C7AC8"/>
    <w:rsid w:val="008D15DA"/>
    <w:rsid w:val="008D49C4"/>
    <w:rsid w:val="008D4E39"/>
    <w:rsid w:val="008D5625"/>
    <w:rsid w:val="008E0123"/>
    <w:rsid w:val="008E1144"/>
    <w:rsid w:val="008E3252"/>
    <w:rsid w:val="008E3EB0"/>
    <w:rsid w:val="008E4AB9"/>
    <w:rsid w:val="008F36C8"/>
    <w:rsid w:val="008F4154"/>
    <w:rsid w:val="008F7081"/>
    <w:rsid w:val="00901E89"/>
    <w:rsid w:val="00904AE9"/>
    <w:rsid w:val="00907A10"/>
    <w:rsid w:val="009109DC"/>
    <w:rsid w:val="00913D74"/>
    <w:rsid w:val="0092216A"/>
    <w:rsid w:val="0092732E"/>
    <w:rsid w:val="0092734C"/>
    <w:rsid w:val="009316EA"/>
    <w:rsid w:val="00931DED"/>
    <w:rsid w:val="00943226"/>
    <w:rsid w:val="00950196"/>
    <w:rsid w:val="00952480"/>
    <w:rsid w:val="009558FF"/>
    <w:rsid w:val="00960317"/>
    <w:rsid w:val="00964CBC"/>
    <w:rsid w:val="00964ED1"/>
    <w:rsid w:val="0096621D"/>
    <w:rsid w:val="009667E5"/>
    <w:rsid w:val="00970A4A"/>
    <w:rsid w:val="0097546E"/>
    <w:rsid w:val="00976122"/>
    <w:rsid w:val="00980B02"/>
    <w:rsid w:val="00980F13"/>
    <w:rsid w:val="0098641A"/>
    <w:rsid w:val="00986666"/>
    <w:rsid w:val="00987624"/>
    <w:rsid w:val="00993F12"/>
    <w:rsid w:val="009A0BAA"/>
    <w:rsid w:val="009A1526"/>
    <w:rsid w:val="009A18A9"/>
    <w:rsid w:val="009A1A6E"/>
    <w:rsid w:val="009A2F69"/>
    <w:rsid w:val="009B3AB8"/>
    <w:rsid w:val="009C30B3"/>
    <w:rsid w:val="009C4F24"/>
    <w:rsid w:val="009C57B3"/>
    <w:rsid w:val="009C6F12"/>
    <w:rsid w:val="009D1C39"/>
    <w:rsid w:val="009D1E00"/>
    <w:rsid w:val="009D5A56"/>
    <w:rsid w:val="009E0226"/>
    <w:rsid w:val="009E1654"/>
    <w:rsid w:val="009E17F6"/>
    <w:rsid w:val="009E3CA2"/>
    <w:rsid w:val="009E40B2"/>
    <w:rsid w:val="009E6292"/>
    <w:rsid w:val="009F55A5"/>
    <w:rsid w:val="009F6D6A"/>
    <w:rsid w:val="009F72FD"/>
    <w:rsid w:val="00A00E67"/>
    <w:rsid w:val="00A0250C"/>
    <w:rsid w:val="00A06D3F"/>
    <w:rsid w:val="00A14677"/>
    <w:rsid w:val="00A14834"/>
    <w:rsid w:val="00A16241"/>
    <w:rsid w:val="00A17C79"/>
    <w:rsid w:val="00A21C57"/>
    <w:rsid w:val="00A232E9"/>
    <w:rsid w:val="00A23EFF"/>
    <w:rsid w:val="00A242E6"/>
    <w:rsid w:val="00A33014"/>
    <w:rsid w:val="00A34465"/>
    <w:rsid w:val="00A376E0"/>
    <w:rsid w:val="00A37E12"/>
    <w:rsid w:val="00A46440"/>
    <w:rsid w:val="00A51795"/>
    <w:rsid w:val="00A5240E"/>
    <w:rsid w:val="00A56610"/>
    <w:rsid w:val="00A567A3"/>
    <w:rsid w:val="00A62602"/>
    <w:rsid w:val="00A634A9"/>
    <w:rsid w:val="00A64D40"/>
    <w:rsid w:val="00A708FA"/>
    <w:rsid w:val="00A7289A"/>
    <w:rsid w:val="00A739C6"/>
    <w:rsid w:val="00A80C9E"/>
    <w:rsid w:val="00A81B41"/>
    <w:rsid w:val="00A822C3"/>
    <w:rsid w:val="00A90358"/>
    <w:rsid w:val="00A919F1"/>
    <w:rsid w:val="00A93E85"/>
    <w:rsid w:val="00A94DA5"/>
    <w:rsid w:val="00A952A2"/>
    <w:rsid w:val="00A952F5"/>
    <w:rsid w:val="00AB17C0"/>
    <w:rsid w:val="00AB2370"/>
    <w:rsid w:val="00AB40F1"/>
    <w:rsid w:val="00AC241A"/>
    <w:rsid w:val="00AD05F5"/>
    <w:rsid w:val="00AD11A7"/>
    <w:rsid w:val="00AD27CC"/>
    <w:rsid w:val="00AD322F"/>
    <w:rsid w:val="00AD3D5E"/>
    <w:rsid w:val="00AD576F"/>
    <w:rsid w:val="00AD6A4F"/>
    <w:rsid w:val="00AD773D"/>
    <w:rsid w:val="00AE02D0"/>
    <w:rsid w:val="00AE052F"/>
    <w:rsid w:val="00AE126E"/>
    <w:rsid w:val="00AE50AE"/>
    <w:rsid w:val="00AE6D8C"/>
    <w:rsid w:val="00AF5721"/>
    <w:rsid w:val="00AF7EFC"/>
    <w:rsid w:val="00B04C90"/>
    <w:rsid w:val="00B100AD"/>
    <w:rsid w:val="00B1166B"/>
    <w:rsid w:val="00B160BA"/>
    <w:rsid w:val="00B17C8C"/>
    <w:rsid w:val="00B20195"/>
    <w:rsid w:val="00B227CE"/>
    <w:rsid w:val="00B24384"/>
    <w:rsid w:val="00B256B2"/>
    <w:rsid w:val="00B32260"/>
    <w:rsid w:val="00B33B23"/>
    <w:rsid w:val="00B37969"/>
    <w:rsid w:val="00B403D3"/>
    <w:rsid w:val="00B40C38"/>
    <w:rsid w:val="00B414E3"/>
    <w:rsid w:val="00B46646"/>
    <w:rsid w:val="00B553A1"/>
    <w:rsid w:val="00B604CD"/>
    <w:rsid w:val="00B61648"/>
    <w:rsid w:val="00B64CF4"/>
    <w:rsid w:val="00B67188"/>
    <w:rsid w:val="00B67D6D"/>
    <w:rsid w:val="00B67F87"/>
    <w:rsid w:val="00B705CD"/>
    <w:rsid w:val="00B710A2"/>
    <w:rsid w:val="00B73917"/>
    <w:rsid w:val="00B73B27"/>
    <w:rsid w:val="00B741B4"/>
    <w:rsid w:val="00B81EC9"/>
    <w:rsid w:val="00B83147"/>
    <w:rsid w:val="00B96492"/>
    <w:rsid w:val="00B97951"/>
    <w:rsid w:val="00BA14A4"/>
    <w:rsid w:val="00BA2B52"/>
    <w:rsid w:val="00BA70E4"/>
    <w:rsid w:val="00BB0C18"/>
    <w:rsid w:val="00BB6B8D"/>
    <w:rsid w:val="00BB791A"/>
    <w:rsid w:val="00BB7DFF"/>
    <w:rsid w:val="00BB7F79"/>
    <w:rsid w:val="00BC1B8F"/>
    <w:rsid w:val="00BC5FB0"/>
    <w:rsid w:val="00BC6B87"/>
    <w:rsid w:val="00BD245C"/>
    <w:rsid w:val="00BD327B"/>
    <w:rsid w:val="00BD33F9"/>
    <w:rsid w:val="00BD41E6"/>
    <w:rsid w:val="00BD4DD4"/>
    <w:rsid w:val="00BD53F5"/>
    <w:rsid w:val="00BD576D"/>
    <w:rsid w:val="00BE2498"/>
    <w:rsid w:val="00BE345E"/>
    <w:rsid w:val="00BE378C"/>
    <w:rsid w:val="00BE3BAD"/>
    <w:rsid w:val="00BE4657"/>
    <w:rsid w:val="00BE4EEB"/>
    <w:rsid w:val="00BF1644"/>
    <w:rsid w:val="00BF2906"/>
    <w:rsid w:val="00BF5A9E"/>
    <w:rsid w:val="00BF5B68"/>
    <w:rsid w:val="00BF659B"/>
    <w:rsid w:val="00BF76B6"/>
    <w:rsid w:val="00C001B3"/>
    <w:rsid w:val="00C011EB"/>
    <w:rsid w:val="00C0208A"/>
    <w:rsid w:val="00C0594E"/>
    <w:rsid w:val="00C05B16"/>
    <w:rsid w:val="00C07E4C"/>
    <w:rsid w:val="00C11BC4"/>
    <w:rsid w:val="00C14EC2"/>
    <w:rsid w:val="00C218AF"/>
    <w:rsid w:val="00C23AFE"/>
    <w:rsid w:val="00C27E38"/>
    <w:rsid w:val="00C3236D"/>
    <w:rsid w:val="00C3300C"/>
    <w:rsid w:val="00C33879"/>
    <w:rsid w:val="00C34253"/>
    <w:rsid w:val="00C35504"/>
    <w:rsid w:val="00C35986"/>
    <w:rsid w:val="00C36778"/>
    <w:rsid w:val="00C3716F"/>
    <w:rsid w:val="00C43157"/>
    <w:rsid w:val="00C469EA"/>
    <w:rsid w:val="00C51A14"/>
    <w:rsid w:val="00C521C4"/>
    <w:rsid w:val="00C52E68"/>
    <w:rsid w:val="00C55488"/>
    <w:rsid w:val="00C571DD"/>
    <w:rsid w:val="00C5724D"/>
    <w:rsid w:val="00C57A6B"/>
    <w:rsid w:val="00C6014F"/>
    <w:rsid w:val="00C6298F"/>
    <w:rsid w:val="00C6651F"/>
    <w:rsid w:val="00C745EF"/>
    <w:rsid w:val="00C80C3D"/>
    <w:rsid w:val="00C8162D"/>
    <w:rsid w:val="00C81D8E"/>
    <w:rsid w:val="00C8243E"/>
    <w:rsid w:val="00C83093"/>
    <w:rsid w:val="00C864B8"/>
    <w:rsid w:val="00C87AD3"/>
    <w:rsid w:val="00C91BE8"/>
    <w:rsid w:val="00C91E42"/>
    <w:rsid w:val="00C946A9"/>
    <w:rsid w:val="00C947A9"/>
    <w:rsid w:val="00CA1AC0"/>
    <w:rsid w:val="00CA1C7C"/>
    <w:rsid w:val="00CA4E62"/>
    <w:rsid w:val="00CA5A8C"/>
    <w:rsid w:val="00CA67B4"/>
    <w:rsid w:val="00CB03F1"/>
    <w:rsid w:val="00CB09C3"/>
    <w:rsid w:val="00CB3F1A"/>
    <w:rsid w:val="00CB4AE0"/>
    <w:rsid w:val="00CB624E"/>
    <w:rsid w:val="00CC5FEA"/>
    <w:rsid w:val="00CD218A"/>
    <w:rsid w:val="00CD245E"/>
    <w:rsid w:val="00CD3262"/>
    <w:rsid w:val="00CD536D"/>
    <w:rsid w:val="00CE2716"/>
    <w:rsid w:val="00CE50B6"/>
    <w:rsid w:val="00CE715B"/>
    <w:rsid w:val="00CF09DF"/>
    <w:rsid w:val="00CF1499"/>
    <w:rsid w:val="00CF5111"/>
    <w:rsid w:val="00CF5D3A"/>
    <w:rsid w:val="00D008A8"/>
    <w:rsid w:val="00D01354"/>
    <w:rsid w:val="00D05453"/>
    <w:rsid w:val="00D12849"/>
    <w:rsid w:val="00D20775"/>
    <w:rsid w:val="00D212B0"/>
    <w:rsid w:val="00D2185C"/>
    <w:rsid w:val="00D30887"/>
    <w:rsid w:val="00D31336"/>
    <w:rsid w:val="00D324F2"/>
    <w:rsid w:val="00D3277F"/>
    <w:rsid w:val="00D334A8"/>
    <w:rsid w:val="00D3592E"/>
    <w:rsid w:val="00D36802"/>
    <w:rsid w:val="00D371C2"/>
    <w:rsid w:val="00D40C86"/>
    <w:rsid w:val="00D465FC"/>
    <w:rsid w:val="00D46DD8"/>
    <w:rsid w:val="00D51D30"/>
    <w:rsid w:val="00D530DC"/>
    <w:rsid w:val="00D532FB"/>
    <w:rsid w:val="00D55A5D"/>
    <w:rsid w:val="00D57DE5"/>
    <w:rsid w:val="00D616D8"/>
    <w:rsid w:val="00D61C62"/>
    <w:rsid w:val="00D666A0"/>
    <w:rsid w:val="00D6768A"/>
    <w:rsid w:val="00D707B8"/>
    <w:rsid w:val="00D70906"/>
    <w:rsid w:val="00D71666"/>
    <w:rsid w:val="00D8138C"/>
    <w:rsid w:val="00D867DD"/>
    <w:rsid w:val="00D87253"/>
    <w:rsid w:val="00D9167A"/>
    <w:rsid w:val="00D930A5"/>
    <w:rsid w:val="00D94EDC"/>
    <w:rsid w:val="00D9546A"/>
    <w:rsid w:val="00DA09A0"/>
    <w:rsid w:val="00DA1505"/>
    <w:rsid w:val="00DA3210"/>
    <w:rsid w:val="00DA56FB"/>
    <w:rsid w:val="00DA7430"/>
    <w:rsid w:val="00DA7A91"/>
    <w:rsid w:val="00DB0D96"/>
    <w:rsid w:val="00DB243D"/>
    <w:rsid w:val="00DC39F6"/>
    <w:rsid w:val="00DC6865"/>
    <w:rsid w:val="00DD0C18"/>
    <w:rsid w:val="00DD0C7F"/>
    <w:rsid w:val="00DD6384"/>
    <w:rsid w:val="00DE1613"/>
    <w:rsid w:val="00DE487F"/>
    <w:rsid w:val="00DE6F57"/>
    <w:rsid w:val="00DE769C"/>
    <w:rsid w:val="00DF311A"/>
    <w:rsid w:val="00DF4151"/>
    <w:rsid w:val="00DF48D9"/>
    <w:rsid w:val="00DF4F40"/>
    <w:rsid w:val="00E01D68"/>
    <w:rsid w:val="00E04170"/>
    <w:rsid w:val="00E05CB6"/>
    <w:rsid w:val="00E10EB4"/>
    <w:rsid w:val="00E12AE9"/>
    <w:rsid w:val="00E13986"/>
    <w:rsid w:val="00E171DF"/>
    <w:rsid w:val="00E17E89"/>
    <w:rsid w:val="00E21660"/>
    <w:rsid w:val="00E21C75"/>
    <w:rsid w:val="00E244B1"/>
    <w:rsid w:val="00E26DDC"/>
    <w:rsid w:val="00E32633"/>
    <w:rsid w:val="00E33C2C"/>
    <w:rsid w:val="00E37561"/>
    <w:rsid w:val="00E4083F"/>
    <w:rsid w:val="00E45B66"/>
    <w:rsid w:val="00E501AD"/>
    <w:rsid w:val="00E50956"/>
    <w:rsid w:val="00E53484"/>
    <w:rsid w:val="00E56CE1"/>
    <w:rsid w:val="00E6308E"/>
    <w:rsid w:val="00E63FDC"/>
    <w:rsid w:val="00E6530E"/>
    <w:rsid w:val="00E65F21"/>
    <w:rsid w:val="00E66200"/>
    <w:rsid w:val="00E67603"/>
    <w:rsid w:val="00E679DE"/>
    <w:rsid w:val="00E71B3D"/>
    <w:rsid w:val="00E71D5B"/>
    <w:rsid w:val="00E72631"/>
    <w:rsid w:val="00E73029"/>
    <w:rsid w:val="00E83EC8"/>
    <w:rsid w:val="00E86E7C"/>
    <w:rsid w:val="00E926BD"/>
    <w:rsid w:val="00E93C1B"/>
    <w:rsid w:val="00E95036"/>
    <w:rsid w:val="00E955D4"/>
    <w:rsid w:val="00E967DA"/>
    <w:rsid w:val="00EA4905"/>
    <w:rsid w:val="00EB07CE"/>
    <w:rsid w:val="00EB3B99"/>
    <w:rsid w:val="00EB4584"/>
    <w:rsid w:val="00EB7F6B"/>
    <w:rsid w:val="00EC0ACA"/>
    <w:rsid w:val="00EC4DF3"/>
    <w:rsid w:val="00EC7D23"/>
    <w:rsid w:val="00ED2139"/>
    <w:rsid w:val="00ED34A5"/>
    <w:rsid w:val="00EF1C90"/>
    <w:rsid w:val="00EF2C3D"/>
    <w:rsid w:val="00EF4E35"/>
    <w:rsid w:val="00EF782A"/>
    <w:rsid w:val="00F027A6"/>
    <w:rsid w:val="00F073C9"/>
    <w:rsid w:val="00F101AF"/>
    <w:rsid w:val="00F1038B"/>
    <w:rsid w:val="00F11FFD"/>
    <w:rsid w:val="00F125DE"/>
    <w:rsid w:val="00F12D64"/>
    <w:rsid w:val="00F14313"/>
    <w:rsid w:val="00F23C78"/>
    <w:rsid w:val="00F24FA9"/>
    <w:rsid w:val="00F26031"/>
    <w:rsid w:val="00F27FE7"/>
    <w:rsid w:val="00F32B7E"/>
    <w:rsid w:val="00F32C50"/>
    <w:rsid w:val="00F33940"/>
    <w:rsid w:val="00F33C2B"/>
    <w:rsid w:val="00F34671"/>
    <w:rsid w:val="00F46A69"/>
    <w:rsid w:val="00F5356D"/>
    <w:rsid w:val="00F541CC"/>
    <w:rsid w:val="00F556FE"/>
    <w:rsid w:val="00F57390"/>
    <w:rsid w:val="00F63AC8"/>
    <w:rsid w:val="00F64B54"/>
    <w:rsid w:val="00F664A9"/>
    <w:rsid w:val="00F66D0F"/>
    <w:rsid w:val="00F71C6D"/>
    <w:rsid w:val="00F862FC"/>
    <w:rsid w:val="00F90A1C"/>
    <w:rsid w:val="00F96F16"/>
    <w:rsid w:val="00F977D4"/>
    <w:rsid w:val="00FA2263"/>
    <w:rsid w:val="00FA2C0D"/>
    <w:rsid w:val="00FB4098"/>
    <w:rsid w:val="00FB438C"/>
    <w:rsid w:val="00FB5C9A"/>
    <w:rsid w:val="00FB71E0"/>
    <w:rsid w:val="00FB76B8"/>
    <w:rsid w:val="00FC21E3"/>
    <w:rsid w:val="00FC2ADC"/>
    <w:rsid w:val="00FC3174"/>
    <w:rsid w:val="00FC5836"/>
    <w:rsid w:val="00FC6232"/>
    <w:rsid w:val="00FC78C5"/>
    <w:rsid w:val="00FC7B0E"/>
    <w:rsid w:val="00FD6D1F"/>
    <w:rsid w:val="00FD74BC"/>
    <w:rsid w:val="00FE016B"/>
    <w:rsid w:val="00FE1D7F"/>
    <w:rsid w:val="00FE25DA"/>
    <w:rsid w:val="00FE2637"/>
    <w:rsid w:val="00FE2A6A"/>
    <w:rsid w:val="00FE47C5"/>
    <w:rsid w:val="00FE7454"/>
    <w:rsid w:val="00FE7D67"/>
    <w:rsid w:val="00FF0086"/>
    <w:rsid w:val="00FF4F90"/>
    <w:rsid w:val="00FF78F3"/>
    <w:rsid w:val="01A1AB00"/>
    <w:rsid w:val="07484516"/>
    <w:rsid w:val="082F909C"/>
    <w:rsid w:val="0973C186"/>
    <w:rsid w:val="0AA963C5"/>
    <w:rsid w:val="0E129F2D"/>
    <w:rsid w:val="247A8A2F"/>
    <w:rsid w:val="25F704D5"/>
    <w:rsid w:val="2ACD6833"/>
    <w:rsid w:val="2BCD1D28"/>
    <w:rsid w:val="2D326D77"/>
    <w:rsid w:val="30BEFAF1"/>
    <w:rsid w:val="311FF74A"/>
    <w:rsid w:val="34B3FF2E"/>
    <w:rsid w:val="3F4DE714"/>
    <w:rsid w:val="426E90C9"/>
    <w:rsid w:val="431FD421"/>
    <w:rsid w:val="44380A74"/>
    <w:rsid w:val="45777265"/>
    <w:rsid w:val="4AA87712"/>
    <w:rsid w:val="4F83FB86"/>
    <w:rsid w:val="4FB6E624"/>
    <w:rsid w:val="4FEC8213"/>
    <w:rsid w:val="5435148F"/>
    <w:rsid w:val="55198F34"/>
    <w:rsid w:val="590B00A4"/>
    <w:rsid w:val="599A7856"/>
    <w:rsid w:val="5A65AB97"/>
    <w:rsid w:val="5A743277"/>
    <w:rsid w:val="5E4B8D78"/>
    <w:rsid w:val="627DF5CD"/>
    <w:rsid w:val="62EA6309"/>
    <w:rsid w:val="65432D48"/>
    <w:rsid w:val="668C35D6"/>
    <w:rsid w:val="69B48CD6"/>
    <w:rsid w:val="6FC8B271"/>
    <w:rsid w:val="73E82EE7"/>
    <w:rsid w:val="73F191BF"/>
    <w:rsid w:val="76B7C474"/>
    <w:rsid w:val="77DCA9ED"/>
    <w:rsid w:val="7A5DF19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6E9994"/>
  <w15:docId w15:val="{C6D3D97C-8FEC-4FE9-959B-930D0B521A7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E05CB6"/>
    <w:pPr>
      <w:spacing w:after="0" w:line="240" w:lineRule="auto"/>
    </w:pPr>
    <w:rPr>
      <w:rFonts w:ascii="Times New Roman" w:hAnsi="Times New Roman" w:eastAsia="Times New Roman" w:cs="Times New Roman"/>
      <w:sz w:val="24"/>
      <w:szCs w:val="24"/>
      <w:lang w:val="es-ES" w:eastAsia="es-ES"/>
    </w:rPr>
  </w:style>
  <w:style w:type="paragraph" w:styleId="Ttulo1">
    <w:name w:val="heading 1"/>
    <w:basedOn w:val="Prrafodelista"/>
    <w:next w:val="Normal"/>
    <w:link w:val="Ttulo1Car"/>
    <w:uiPriority w:val="9"/>
    <w:qFormat/>
    <w:rsid w:val="00A952A2"/>
    <w:pPr>
      <w:keepNext/>
      <w:numPr>
        <w:numId w:val="1"/>
      </w:numPr>
      <w:spacing w:after="240"/>
      <w:jc w:val="both"/>
      <w:outlineLvl w:val="0"/>
    </w:pPr>
    <w:rPr>
      <w:rFonts w:ascii="Arial" w:hAnsi="Arial" w:cs="Arial"/>
      <w:b/>
      <w:sz w:val="21"/>
      <w:szCs w:val="21"/>
      <w:lang w:val="es-CO" w:eastAsia="es-CO"/>
    </w:rPr>
  </w:style>
  <w:style w:type="paragraph" w:styleId="Ttulo2">
    <w:name w:val="heading 2"/>
    <w:basedOn w:val="Prrafodelista"/>
    <w:next w:val="Normal"/>
    <w:link w:val="Ttulo2Car"/>
    <w:uiPriority w:val="9"/>
    <w:unhideWhenUsed/>
    <w:qFormat/>
    <w:rsid w:val="00A952A2"/>
    <w:pPr>
      <w:keepNext/>
      <w:numPr>
        <w:numId w:val="2"/>
      </w:numPr>
      <w:tabs>
        <w:tab w:val="left" w:pos="142"/>
        <w:tab w:val="left" w:pos="284"/>
        <w:tab w:val="center" w:pos="4252"/>
        <w:tab w:val="right" w:pos="8504"/>
      </w:tabs>
      <w:spacing w:after="240"/>
      <w:jc w:val="both"/>
      <w:outlineLvl w:val="1"/>
    </w:pPr>
    <w:rPr>
      <w:rFonts w:ascii="Arial" w:hAnsi="Arial" w:cs="Arial"/>
      <w:b/>
      <w:color w:val="000000"/>
      <w:sz w:val="21"/>
      <w:szCs w:val="21"/>
      <w:lang w:val="es-CO"/>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Textoindependiente">
    <w:name w:val="Body Text"/>
    <w:aliases w:val="body text,bt,Inicio"/>
    <w:basedOn w:val="Normal"/>
    <w:link w:val="TextoindependienteCar"/>
    <w:uiPriority w:val="1"/>
    <w:qFormat/>
    <w:rsid w:val="002F0C83"/>
    <w:pPr>
      <w:jc w:val="both"/>
    </w:pPr>
    <w:rPr>
      <w:rFonts w:ascii="Tahoma" w:hAnsi="Tahoma"/>
    </w:rPr>
  </w:style>
  <w:style w:type="character" w:styleId="TextoindependienteCar" w:customStyle="1">
    <w:name w:val="Texto independiente Car"/>
    <w:aliases w:val="body text Car,bt Car,Inicio Car"/>
    <w:basedOn w:val="Fuentedeprrafopredeter"/>
    <w:link w:val="Textoindependiente"/>
    <w:uiPriority w:val="1"/>
    <w:rsid w:val="002F0C83"/>
    <w:rPr>
      <w:rFonts w:ascii="Tahoma" w:hAnsi="Tahoma" w:eastAsia="Times New Roman" w:cs="Times New Roman"/>
      <w:sz w:val="24"/>
      <w:szCs w:val="24"/>
    </w:rPr>
  </w:style>
  <w:style w:type="paragraph" w:styleId="Encabezado">
    <w:name w:val="header"/>
    <w:aliases w:val="h,h8,h9,h10,h18,encabezado,Encabezado1"/>
    <w:basedOn w:val="Normal"/>
    <w:link w:val="EncabezadoCar"/>
    <w:uiPriority w:val="99"/>
    <w:rsid w:val="002F0C83"/>
    <w:pPr>
      <w:tabs>
        <w:tab w:val="center" w:pos="4252"/>
        <w:tab w:val="right" w:pos="8504"/>
      </w:tabs>
    </w:pPr>
  </w:style>
  <w:style w:type="character" w:styleId="EncabezadoCar" w:customStyle="1">
    <w:name w:val="Encabezado Car"/>
    <w:aliases w:val="h Car,h8 Car,h9 Car,h10 Car,h18 Car,encabezado Car,Encabezado1 Car"/>
    <w:basedOn w:val="Fuentedeprrafopredeter"/>
    <w:link w:val="Encabezado"/>
    <w:uiPriority w:val="99"/>
    <w:rsid w:val="002F0C83"/>
    <w:rPr>
      <w:rFonts w:ascii="Times New Roman" w:hAnsi="Times New Roman" w:eastAsia="Times New Roman" w:cs="Times New Roman"/>
      <w:sz w:val="24"/>
      <w:szCs w:val="24"/>
      <w:lang w:val="es-ES" w:eastAsia="es-ES"/>
    </w:rPr>
  </w:style>
  <w:style w:type="paragraph" w:styleId="NormalWeb">
    <w:name w:val="Normal (Web)"/>
    <w:aliases w:val="Normal (Web) Car Car,Normal (Web) Car Car Car,Normal (Web) Car,Normal (Web) Car Car Car Car Car Car,Normal (Web) Car Car Car Car Car Car Car Car Car"/>
    <w:basedOn w:val="Normal"/>
    <w:uiPriority w:val="99"/>
    <w:qFormat/>
    <w:rsid w:val="002F0C83"/>
    <w:pPr>
      <w:spacing w:before="100" w:beforeAutospacing="1" w:after="100" w:afterAutospacing="1"/>
    </w:pPr>
  </w:style>
  <w:style w:type="paragraph" w:styleId="Prrafodelista">
    <w:name w:val="List Paragraph"/>
    <w:aliases w:val="HOJA,Bolita,Párrafo de lista4,BOLADEF,Párrafo de lista3,Párrafo de lista21,BOLA,Nivel 1 OS,Colorful List - Accent 11,Colorful List - Accent 111,EITI list,Bullet List,FooterText,numbered,Paragraphe de liste1,lp1,titulo 3,Bullets,Ha,l"/>
    <w:basedOn w:val="Normal"/>
    <w:link w:val="PrrafodelistaCar"/>
    <w:uiPriority w:val="1"/>
    <w:qFormat/>
    <w:rsid w:val="002F0C83"/>
    <w:pPr>
      <w:ind w:left="708"/>
    </w:pPr>
  </w:style>
  <w:style w:type="paragraph" w:styleId="BodyText34" w:customStyle="1">
    <w:name w:val="Body Text 34"/>
    <w:basedOn w:val="Normal"/>
    <w:uiPriority w:val="99"/>
    <w:rsid w:val="002F0C83"/>
    <w:pPr>
      <w:jc w:val="both"/>
    </w:pPr>
    <w:rPr>
      <w:rFonts w:ascii="Arial" w:hAnsi="Arial"/>
      <w:b/>
      <w:szCs w:val="20"/>
    </w:rPr>
  </w:style>
  <w:style w:type="paragraph" w:styleId="MARITZA3" w:customStyle="1">
    <w:name w:val="MARITZA3"/>
    <w:uiPriority w:val="99"/>
    <w:rsid w:val="002F0C83"/>
    <w:pPr>
      <w:tabs>
        <w:tab w:val="left" w:pos="-720"/>
        <w:tab w:val="left" w:pos="0"/>
      </w:tabs>
      <w:suppressAutoHyphens/>
      <w:spacing w:after="0" w:line="240" w:lineRule="auto"/>
      <w:jc w:val="both"/>
    </w:pPr>
    <w:rPr>
      <w:rFonts w:ascii="Times New Roman" w:hAnsi="Times New Roman" w:eastAsia="Times New Roman" w:cs="Times New Roman"/>
      <w:spacing w:val="-2"/>
      <w:sz w:val="20"/>
      <w:szCs w:val="20"/>
      <w:lang w:val="en-US" w:eastAsia="ar-SA"/>
    </w:rPr>
  </w:style>
  <w:style w:type="paragraph" w:styleId="Sinespaciado">
    <w:name w:val="No Spacing"/>
    <w:link w:val="SinespaciadoCar"/>
    <w:uiPriority w:val="1"/>
    <w:qFormat/>
    <w:rsid w:val="002F0C83"/>
    <w:pPr>
      <w:spacing w:after="0" w:line="240" w:lineRule="auto"/>
    </w:pPr>
    <w:rPr>
      <w:rFonts w:ascii="Calibri" w:hAnsi="Calibri" w:eastAsia="Times New Roman" w:cs="Times New Roman"/>
      <w:lang w:val="es-ES"/>
    </w:rPr>
  </w:style>
  <w:style w:type="character" w:styleId="PrrafodelistaCar" w:customStyle="1">
    <w:name w:val="Párrafo de lista Car"/>
    <w:aliases w:val="HOJA Car,Bolita Car,Párrafo de lista4 Car,BOLADEF Car,Párrafo de lista3 Car,Párrafo de lista21 Car,BOLA Car,Nivel 1 OS Car,Colorful List - Accent 11 Car,Colorful List - Accent 111 Car,EITI list Car,Bullet List Car,FooterText Car"/>
    <w:link w:val="Prrafodelista"/>
    <w:uiPriority w:val="1"/>
    <w:qFormat/>
    <w:locked/>
    <w:rsid w:val="002F0C83"/>
    <w:rPr>
      <w:rFonts w:ascii="Times New Roman" w:hAnsi="Times New Roman" w:eastAsia="Times New Roman" w:cs="Times New Roman"/>
      <w:sz w:val="24"/>
      <w:szCs w:val="24"/>
      <w:lang w:val="es-ES" w:eastAsia="es-ES"/>
    </w:rPr>
  </w:style>
  <w:style w:type="paragraph" w:styleId="western" w:customStyle="1">
    <w:name w:val="western"/>
    <w:basedOn w:val="Normal"/>
    <w:uiPriority w:val="99"/>
    <w:rsid w:val="002F0C83"/>
    <w:pPr>
      <w:suppressAutoHyphens/>
      <w:spacing w:before="280" w:after="280"/>
    </w:pPr>
    <w:rPr>
      <w:lang w:val="es-CO" w:eastAsia="zh-CN"/>
    </w:rPr>
  </w:style>
  <w:style w:type="character" w:styleId="SinespaciadoCar" w:customStyle="1">
    <w:name w:val="Sin espaciado Car"/>
    <w:link w:val="Sinespaciado"/>
    <w:uiPriority w:val="1"/>
    <w:qFormat/>
    <w:locked/>
    <w:rsid w:val="002F0C83"/>
    <w:rPr>
      <w:rFonts w:ascii="Calibri" w:hAnsi="Calibri" w:eastAsia="Times New Roman" w:cs="Times New Roman"/>
      <w:lang w:val="es-ES"/>
    </w:rPr>
  </w:style>
  <w:style w:type="paragraph" w:styleId="Piedepgina">
    <w:name w:val="footer"/>
    <w:basedOn w:val="Normal"/>
    <w:link w:val="PiedepginaCar"/>
    <w:uiPriority w:val="99"/>
    <w:unhideWhenUsed/>
    <w:rsid w:val="00DE6F57"/>
    <w:pPr>
      <w:tabs>
        <w:tab w:val="center" w:pos="4419"/>
        <w:tab w:val="right" w:pos="8838"/>
      </w:tabs>
    </w:pPr>
  </w:style>
  <w:style w:type="character" w:styleId="PiedepginaCar" w:customStyle="1">
    <w:name w:val="Pie de página Car"/>
    <w:basedOn w:val="Fuentedeprrafopredeter"/>
    <w:link w:val="Piedepgina"/>
    <w:uiPriority w:val="99"/>
    <w:rsid w:val="00DE6F57"/>
    <w:rPr>
      <w:rFonts w:ascii="Times New Roman" w:hAnsi="Times New Roman" w:eastAsia="Times New Roman" w:cs="Times New Roman"/>
      <w:sz w:val="24"/>
      <w:szCs w:val="24"/>
      <w:lang w:val="es-ES" w:eastAsia="es-ES"/>
    </w:rPr>
  </w:style>
  <w:style w:type="paragraph" w:styleId="Textodeglobo">
    <w:name w:val="Balloon Text"/>
    <w:basedOn w:val="Normal"/>
    <w:link w:val="TextodegloboCar"/>
    <w:uiPriority w:val="99"/>
    <w:semiHidden/>
    <w:unhideWhenUsed/>
    <w:rsid w:val="00D36802"/>
    <w:rPr>
      <w:rFonts w:ascii="Tahoma" w:hAnsi="Tahoma" w:cs="Tahoma"/>
      <w:sz w:val="16"/>
      <w:szCs w:val="16"/>
    </w:rPr>
  </w:style>
  <w:style w:type="character" w:styleId="TextodegloboCar" w:customStyle="1">
    <w:name w:val="Texto de globo Car"/>
    <w:basedOn w:val="Fuentedeprrafopredeter"/>
    <w:link w:val="Textodeglobo"/>
    <w:uiPriority w:val="99"/>
    <w:semiHidden/>
    <w:rsid w:val="00D36802"/>
    <w:rPr>
      <w:rFonts w:ascii="Tahoma" w:hAnsi="Tahoma" w:eastAsia="Times New Roman" w:cs="Tahoma"/>
      <w:sz w:val="16"/>
      <w:szCs w:val="16"/>
      <w:lang w:val="es-ES" w:eastAsia="es-ES"/>
    </w:rPr>
  </w:style>
  <w:style w:type="paragraph" w:styleId="Default" w:customStyle="1">
    <w:name w:val="Default"/>
    <w:link w:val="DefaultCar"/>
    <w:qFormat/>
    <w:rsid w:val="00D55A5D"/>
    <w:pPr>
      <w:autoSpaceDE w:val="0"/>
      <w:autoSpaceDN w:val="0"/>
      <w:adjustRightInd w:val="0"/>
      <w:spacing w:after="0" w:line="240" w:lineRule="auto"/>
    </w:pPr>
    <w:rPr>
      <w:rFonts w:ascii="Arial Narrow" w:hAnsi="Arial Narrow" w:eastAsia="Times New Roman" w:cs="Arial Narrow"/>
      <w:color w:val="000000"/>
      <w:sz w:val="24"/>
      <w:szCs w:val="24"/>
      <w:lang w:eastAsia="es-CO"/>
    </w:rPr>
  </w:style>
  <w:style w:type="character" w:styleId="DefaultCar" w:customStyle="1">
    <w:name w:val="Default Car"/>
    <w:link w:val="Default"/>
    <w:uiPriority w:val="99"/>
    <w:locked/>
    <w:rsid w:val="00D55A5D"/>
    <w:rPr>
      <w:rFonts w:ascii="Arial Narrow" w:hAnsi="Arial Narrow" w:eastAsia="Times New Roman" w:cs="Arial Narrow"/>
      <w:color w:val="000000"/>
      <w:sz w:val="24"/>
      <w:szCs w:val="24"/>
      <w:lang w:eastAsia="es-CO"/>
    </w:rPr>
  </w:style>
  <w:style w:type="character" w:styleId="Hipervnculo">
    <w:name w:val="Hyperlink"/>
    <w:uiPriority w:val="99"/>
    <w:rsid w:val="00682F61"/>
    <w:rPr>
      <w:rFonts w:cs="Times New Roman"/>
      <w:color w:val="0000FF"/>
      <w:u w:val="single"/>
    </w:rPr>
  </w:style>
  <w:style w:type="character" w:styleId="Refdecomentario">
    <w:name w:val="annotation reference"/>
    <w:basedOn w:val="Fuentedeprrafopredeter"/>
    <w:uiPriority w:val="99"/>
    <w:semiHidden/>
    <w:unhideWhenUsed/>
    <w:rsid w:val="00D94EDC"/>
    <w:rPr>
      <w:sz w:val="16"/>
      <w:szCs w:val="16"/>
    </w:rPr>
  </w:style>
  <w:style w:type="paragraph" w:styleId="Textocomentario">
    <w:name w:val="annotation text"/>
    <w:basedOn w:val="Normal"/>
    <w:link w:val="TextocomentarioCar"/>
    <w:uiPriority w:val="99"/>
    <w:unhideWhenUsed/>
    <w:rsid w:val="00D94EDC"/>
    <w:rPr>
      <w:sz w:val="20"/>
      <w:szCs w:val="20"/>
    </w:rPr>
  </w:style>
  <w:style w:type="character" w:styleId="TextocomentarioCar" w:customStyle="1">
    <w:name w:val="Texto comentario Car"/>
    <w:basedOn w:val="Fuentedeprrafopredeter"/>
    <w:link w:val="Textocomentario"/>
    <w:uiPriority w:val="99"/>
    <w:rsid w:val="00D94EDC"/>
    <w:rPr>
      <w:rFonts w:ascii="Times New Roman" w:hAnsi="Times New Roman" w:eastAsia="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D94EDC"/>
    <w:rPr>
      <w:b/>
      <w:bCs/>
    </w:rPr>
  </w:style>
  <w:style w:type="character" w:styleId="AsuntodelcomentarioCar" w:customStyle="1">
    <w:name w:val="Asunto del comentario Car"/>
    <w:basedOn w:val="TextocomentarioCar"/>
    <w:link w:val="Asuntodelcomentario"/>
    <w:uiPriority w:val="99"/>
    <w:semiHidden/>
    <w:rsid w:val="00D94EDC"/>
    <w:rPr>
      <w:rFonts w:ascii="Times New Roman" w:hAnsi="Times New Roman" w:eastAsia="Times New Roman" w:cs="Times New Roman"/>
      <w:b/>
      <w:bCs/>
      <w:sz w:val="20"/>
      <w:szCs w:val="20"/>
      <w:lang w:val="es-ES" w:eastAsia="es-ES"/>
    </w:rPr>
  </w:style>
  <w:style w:type="paragraph" w:styleId="Direccininterior" w:customStyle="1">
    <w:name w:val="Dirección interior"/>
    <w:basedOn w:val="Normal"/>
    <w:rsid w:val="000A7987"/>
    <w:pPr>
      <w:spacing w:line="240" w:lineRule="atLeast"/>
      <w:jc w:val="both"/>
    </w:pPr>
    <w:rPr>
      <w:rFonts w:ascii="Garamond" w:hAnsi="Garamond"/>
      <w:kern w:val="18"/>
      <w:sz w:val="20"/>
      <w:szCs w:val="20"/>
    </w:rPr>
  </w:style>
  <w:style w:type="paragraph" w:styleId="Sangradetextonormal">
    <w:name w:val="Body Text Indent"/>
    <w:basedOn w:val="Normal"/>
    <w:link w:val="SangradetextonormalCar"/>
    <w:uiPriority w:val="99"/>
    <w:unhideWhenUsed/>
    <w:rsid w:val="00B73B27"/>
    <w:pPr>
      <w:spacing w:after="120"/>
      <w:ind w:left="283"/>
    </w:pPr>
  </w:style>
  <w:style w:type="character" w:styleId="SangradetextonormalCar" w:customStyle="1">
    <w:name w:val="Sangría de texto normal Car"/>
    <w:basedOn w:val="Fuentedeprrafopredeter"/>
    <w:link w:val="Sangradetextonormal"/>
    <w:uiPriority w:val="99"/>
    <w:rsid w:val="00B73B27"/>
    <w:rPr>
      <w:rFonts w:ascii="Times New Roman" w:hAnsi="Times New Roman" w:eastAsia="Times New Roman" w:cs="Times New Roman"/>
      <w:sz w:val="24"/>
      <w:szCs w:val="24"/>
      <w:lang w:val="es-ES" w:eastAsia="es-ES"/>
    </w:rPr>
  </w:style>
  <w:style w:type="character" w:styleId="Ttulo1Car" w:customStyle="1">
    <w:name w:val="Título 1 Car"/>
    <w:basedOn w:val="Fuentedeprrafopredeter"/>
    <w:link w:val="Ttulo1"/>
    <w:uiPriority w:val="9"/>
    <w:rsid w:val="00A952A2"/>
    <w:rPr>
      <w:rFonts w:ascii="Arial" w:hAnsi="Arial" w:eastAsia="Times New Roman" w:cs="Arial"/>
      <w:b/>
      <w:sz w:val="21"/>
      <w:szCs w:val="21"/>
      <w:lang w:eastAsia="es-CO"/>
    </w:rPr>
  </w:style>
  <w:style w:type="character" w:styleId="Ttulo2Car" w:customStyle="1">
    <w:name w:val="Título 2 Car"/>
    <w:basedOn w:val="Fuentedeprrafopredeter"/>
    <w:link w:val="Ttulo2"/>
    <w:uiPriority w:val="9"/>
    <w:rsid w:val="00A952A2"/>
    <w:rPr>
      <w:rFonts w:ascii="Arial" w:hAnsi="Arial" w:eastAsia="Times New Roman" w:cs="Arial"/>
      <w:b/>
      <w:color w:val="000000"/>
      <w:sz w:val="21"/>
      <w:szCs w:val="21"/>
      <w:lang w:eastAsia="es-ES"/>
    </w:rPr>
  </w:style>
  <w:style w:type="paragraph" w:styleId="xmsonormal" w:customStyle="1">
    <w:name w:val="x_msonormal"/>
    <w:basedOn w:val="Normal"/>
    <w:rsid w:val="00E10EB4"/>
    <w:pPr>
      <w:spacing w:before="100" w:beforeAutospacing="1" w:after="100" w:afterAutospacing="1"/>
    </w:pPr>
    <w:rPr>
      <w:lang w:val="es-CO" w:eastAsia="es-CO"/>
    </w:rPr>
  </w:style>
  <w:style w:type="paragraph" w:styleId="Revisin">
    <w:name w:val="Revision"/>
    <w:hidden/>
    <w:uiPriority w:val="99"/>
    <w:semiHidden/>
    <w:rsid w:val="006648CF"/>
    <w:pPr>
      <w:spacing w:after="0" w:line="240" w:lineRule="auto"/>
    </w:pPr>
    <w:rPr>
      <w:rFonts w:ascii="Times New Roman" w:hAnsi="Times New Roman" w:eastAsia="Times New Roman" w:cs="Times New Roman"/>
      <w:sz w:val="24"/>
      <w:szCs w:val="24"/>
      <w:lang w:val="es-ES" w:eastAsia="es-ES"/>
    </w:rPr>
  </w:style>
  <w:style w:type="paragraph" w:styleId="xmsobodytext2" w:customStyle="1">
    <w:name w:val="x_msobodytext2"/>
    <w:basedOn w:val="Normal"/>
    <w:rsid w:val="00ED2139"/>
    <w:pPr>
      <w:spacing w:before="100" w:beforeAutospacing="1" w:after="100" w:afterAutospacing="1"/>
    </w:pPr>
    <w:rPr>
      <w:lang w:val="es-CO" w:eastAsia="es-CO"/>
    </w:rPr>
  </w:style>
  <w:style w:type="character" w:styleId="marknaad84c0s" w:customStyle="1">
    <w:name w:val="marknaad84c0s"/>
    <w:basedOn w:val="Fuentedeprrafopredeter"/>
    <w:rsid w:val="00ED2139"/>
  </w:style>
  <w:style w:type="paragraph" w:styleId="Ttulo">
    <w:name w:val="Title"/>
    <w:basedOn w:val="Normal"/>
    <w:link w:val="TtuloCar"/>
    <w:uiPriority w:val="10"/>
    <w:qFormat/>
    <w:rsid w:val="00B97951"/>
    <w:pPr>
      <w:widowControl w:val="0"/>
      <w:autoSpaceDE w:val="0"/>
      <w:autoSpaceDN w:val="0"/>
      <w:spacing w:before="10"/>
      <w:ind w:left="20"/>
    </w:pPr>
    <w:rPr>
      <w:lang w:eastAsia="en-US"/>
    </w:rPr>
  </w:style>
  <w:style w:type="character" w:styleId="TtuloCar" w:customStyle="1">
    <w:name w:val="Título Car"/>
    <w:basedOn w:val="Fuentedeprrafopredeter"/>
    <w:link w:val="Ttulo"/>
    <w:uiPriority w:val="10"/>
    <w:rsid w:val="00B97951"/>
    <w:rPr>
      <w:rFonts w:ascii="Times New Roman" w:hAnsi="Times New Roman" w:eastAsia="Times New Roman" w:cs="Times New Roman"/>
      <w:sz w:val="24"/>
      <w:szCs w:val="24"/>
      <w:lang w:val="es-ES"/>
    </w:rPr>
  </w:style>
  <w:style w:type="paragraph" w:styleId="TableParagraph" w:customStyle="1">
    <w:name w:val="Table Paragraph"/>
    <w:basedOn w:val="Normal"/>
    <w:uiPriority w:val="1"/>
    <w:qFormat/>
    <w:rsid w:val="00B97951"/>
    <w:pPr>
      <w:widowControl w:val="0"/>
      <w:autoSpaceDE w:val="0"/>
      <w:autoSpaceDN w:val="0"/>
    </w:pPr>
    <w:rPr>
      <w:rFonts w:ascii="Arial MT" w:hAnsi="Arial MT" w:eastAsia="Arial MT" w:cs="Arial MT"/>
      <w:sz w:val="22"/>
      <w:szCs w:val="22"/>
      <w:lang w:eastAsia="en-US"/>
    </w:rPr>
  </w:style>
  <w:style w:type="paragraph" w:styleId="paragraph" w:customStyle="1">
    <w:name w:val="paragraph"/>
    <w:basedOn w:val="Normal"/>
    <w:rsid w:val="00B97951"/>
    <w:pPr>
      <w:spacing w:before="100" w:beforeAutospacing="1" w:after="100" w:afterAutospacing="1"/>
    </w:pPr>
    <w:rPr>
      <w:lang w:val="es-CO" w:eastAsia="es-CO"/>
    </w:rPr>
  </w:style>
  <w:style w:type="character" w:styleId="normaltextrun" w:customStyle="1">
    <w:name w:val="normaltextrun"/>
    <w:basedOn w:val="Fuentedeprrafopredeter"/>
    <w:rsid w:val="00B97951"/>
  </w:style>
  <w:style w:type="character" w:styleId="eop" w:customStyle="1">
    <w:name w:val="eop"/>
    <w:basedOn w:val="Fuentedeprrafopredeter"/>
    <w:rsid w:val="00B97951"/>
  </w:style>
  <w:style w:type="character" w:styleId="Mencinsinresolver">
    <w:name w:val="Unresolved Mention"/>
    <w:basedOn w:val="Fuentedeprrafopredeter"/>
    <w:uiPriority w:val="99"/>
    <w:semiHidden/>
    <w:unhideWhenUsed/>
    <w:rsid w:val="00B97951"/>
    <w:rPr>
      <w:color w:val="605E5C"/>
      <w:shd w:val="clear" w:color="auto" w:fill="E1DFDD"/>
    </w:rPr>
  </w:style>
  <w:style w:type="character" w:styleId="CommentReference" w:customStyle="1">
    <w:name w:val="Comment Reference"/>
    <w:basedOn w:val="Fuentedeprrafopredeter"/>
    <w:uiPriority w:val="99"/>
    <w:semiHidden/>
    <w:unhideWhenUsed/>
    <w:rsid w:val="00B97951"/>
    <w:rPr>
      <w:sz w:val="16"/>
      <w:szCs w:val="16"/>
    </w:rPr>
  </w:style>
  <w:style w:type="paragraph" w:styleId="CommentText" w:customStyle="1">
    <w:name w:val="Comment Text"/>
    <w:basedOn w:val="Normal"/>
    <w:link w:val="CommentTextChar"/>
    <w:uiPriority w:val="99"/>
    <w:unhideWhenUsed/>
    <w:rsid w:val="00B97951"/>
    <w:pPr>
      <w:widowControl w:val="0"/>
      <w:autoSpaceDE w:val="0"/>
      <w:autoSpaceDN w:val="0"/>
    </w:pPr>
    <w:rPr>
      <w:rFonts w:ascii="Arial MT" w:hAnsi="Arial MT" w:eastAsia="Arial MT" w:cs="Arial MT"/>
      <w:sz w:val="20"/>
      <w:szCs w:val="20"/>
      <w:lang w:eastAsia="en-US"/>
    </w:rPr>
  </w:style>
  <w:style w:type="character" w:styleId="CommentTextChar" w:customStyle="1">
    <w:name w:val="Comment Text Char"/>
    <w:basedOn w:val="Fuentedeprrafopredeter"/>
    <w:link w:val="CommentText"/>
    <w:uiPriority w:val="99"/>
    <w:rsid w:val="00B97951"/>
    <w:rPr>
      <w:rFonts w:ascii="Arial MT" w:hAnsi="Arial MT" w:eastAsia="Arial MT" w:cs="Arial MT"/>
      <w:sz w:val="20"/>
      <w:szCs w:val="20"/>
      <w:lang w:val="es-ES"/>
    </w:rPr>
  </w:style>
  <w:style w:type="paragraph" w:styleId="CommentSubject" w:customStyle="1">
    <w:name w:val="Comment Subject"/>
    <w:basedOn w:val="CommentText"/>
    <w:next w:val="CommentText"/>
    <w:link w:val="CommentSubjectChar"/>
    <w:uiPriority w:val="99"/>
    <w:semiHidden/>
    <w:unhideWhenUsed/>
    <w:rsid w:val="00B97951"/>
    <w:rPr>
      <w:b/>
      <w:bCs/>
    </w:rPr>
  </w:style>
  <w:style w:type="character" w:styleId="CommentSubjectChar" w:customStyle="1">
    <w:name w:val="Comment Subject Char"/>
    <w:basedOn w:val="CommentTextChar"/>
    <w:link w:val="CommentSubject"/>
    <w:uiPriority w:val="99"/>
    <w:semiHidden/>
    <w:rsid w:val="00B97951"/>
    <w:rPr>
      <w:rFonts w:ascii="Arial MT" w:hAnsi="Arial MT" w:eastAsia="Arial MT" w:cs="Arial MT"/>
      <w:b/>
      <w:bCs/>
      <w:sz w:val="20"/>
      <w:szCs w:val="20"/>
      <w:lang w:val="es-ES"/>
    </w:rPr>
  </w:style>
  <w:style w:type="table" w:styleId="Tablaconcuadrcula">
    <w:name w:val="Table Grid"/>
    <w:basedOn w:val="Tablanormal"/>
    <w:uiPriority w:val="39"/>
    <w:rsid w:val="00B97951"/>
    <w:pPr>
      <w:widowControl w:val="0"/>
      <w:autoSpaceDE w:val="0"/>
      <w:autoSpaceDN w:val="0"/>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Normal1" w:customStyle="1">
    <w:name w:val="Table Normal1"/>
    <w:uiPriority w:val="2"/>
    <w:semiHidden/>
    <w:unhideWhenUsed/>
    <w:qFormat/>
    <w:rsid w:val="00B9795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Hipervnculovisitado">
    <w:name w:val="FollowedHyperlink"/>
    <w:basedOn w:val="Fuentedeprrafopredeter"/>
    <w:uiPriority w:val="99"/>
    <w:semiHidden/>
    <w:unhideWhenUsed/>
    <w:rsid w:val="0060598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71100">
      <w:bodyDiv w:val="1"/>
      <w:marLeft w:val="0"/>
      <w:marRight w:val="0"/>
      <w:marTop w:val="0"/>
      <w:marBottom w:val="0"/>
      <w:divBdr>
        <w:top w:val="none" w:sz="0" w:space="0" w:color="auto"/>
        <w:left w:val="none" w:sz="0" w:space="0" w:color="auto"/>
        <w:bottom w:val="none" w:sz="0" w:space="0" w:color="auto"/>
        <w:right w:val="none" w:sz="0" w:space="0" w:color="auto"/>
      </w:divBdr>
      <w:divsChild>
        <w:div w:id="235282917">
          <w:marLeft w:val="0"/>
          <w:marRight w:val="0"/>
          <w:marTop w:val="0"/>
          <w:marBottom w:val="0"/>
          <w:divBdr>
            <w:top w:val="none" w:sz="0" w:space="0" w:color="auto"/>
            <w:left w:val="none" w:sz="0" w:space="0" w:color="auto"/>
            <w:bottom w:val="none" w:sz="0" w:space="0" w:color="auto"/>
            <w:right w:val="none" w:sz="0" w:space="0" w:color="auto"/>
          </w:divBdr>
        </w:div>
        <w:div w:id="1613899363">
          <w:marLeft w:val="0"/>
          <w:marRight w:val="0"/>
          <w:marTop w:val="0"/>
          <w:marBottom w:val="0"/>
          <w:divBdr>
            <w:top w:val="none" w:sz="0" w:space="0" w:color="auto"/>
            <w:left w:val="none" w:sz="0" w:space="0" w:color="auto"/>
            <w:bottom w:val="none" w:sz="0" w:space="0" w:color="auto"/>
            <w:right w:val="none" w:sz="0" w:space="0" w:color="auto"/>
          </w:divBdr>
        </w:div>
        <w:div w:id="1208907235">
          <w:marLeft w:val="0"/>
          <w:marRight w:val="0"/>
          <w:marTop w:val="0"/>
          <w:marBottom w:val="0"/>
          <w:divBdr>
            <w:top w:val="none" w:sz="0" w:space="0" w:color="auto"/>
            <w:left w:val="none" w:sz="0" w:space="0" w:color="auto"/>
            <w:bottom w:val="none" w:sz="0" w:space="0" w:color="auto"/>
            <w:right w:val="none" w:sz="0" w:space="0" w:color="auto"/>
          </w:divBdr>
        </w:div>
        <w:div w:id="868027439">
          <w:marLeft w:val="0"/>
          <w:marRight w:val="0"/>
          <w:marTop w:val="0"/>
          <w:marBottom w:val="0"/>
          <w:divBdr>
            <w:top w:val="none" w:sz="0" w:space="0" w:color="auto"/>
            <w:left w:val="none" w:sz="0" w:space="0" w:color="auto"/>
            <w:bottom w:val="none" w:sz="0" w:space="0" w:color="auto"/>
            <w:right w:val="none" w:sz="0" w:space="0" w:color="auto"/>
          </w:divBdr>
        </w:div>
        <w:div w:id="1979803746">
          <w:marLeft w:val="0"/>
          <w:marRight w:val="0"/>
          <w:marTop w:val="0"/>
          <w:marBottom w:val="0"/>
          <w:divBdr>
            <w:top w:val="none" w:sz="0" w:space="0" w:color="auto"/>
            <w:left w:val="none" w:sz="0" w:space="0" w:color="auto"/>
            <w:bottom w:val="none" w:sz="0" w:space="0" w:color="auto"/>
            <w:right w:val="none" w:sz="0" w:space="0" w:color="auto"/>
          </w:divBdr>
        </w:div>
        <w:div w:id="292567548">
          <w:marLeft w:val="0"/>
          <w:marRight w:val="0"/>
          <w:marTop w:val="0"/>
          <w:marBottom w:val="0"/>
          <w:divBdr>
            <w:top w:val="none" w:sz="0" w:space="0" w:color="auto"/>
            <w:left w:val="none" w:sz="0" w:space="0" w:color="auto"/>
            <w:bottom w:val="none" w:sz="0" w:space="0" w:color="auto"/>
            <w:right w:val="none" w:sz="0" w:space="0" w:color="auto"/>
          </w:divBdr>
        </w:div>
        <w:div w:id="355621894">
          <w:marLeft w:val="0"/>
          <w:marRight w:val="0"/>
          <w:marTop w:val="0"/>
          <w:marBottom w:val="0"/>
          <w:divBdr>
            <w:top w:val="none" w:sz="0" w:space="0" w:color="auto"/>
            <w:left w:val="none" w:sz="0" w:space="0" w:color="auto"/>
            <w:bottom w:val="none" w:sz="0" w:space="0" w:color="auto"/>
            <w:right w:val="none" w:sz="0" w:space="0" w:color="auto"/>
          </w:divBdr>
        </w:div>
        <w:div w:id="2096199204">
          <w:marLeft w:val="0"/>
          <w:marRight w:val="0"/>
          <w:marTop w:val="0"/>
          <w:marBottom w:val="0"/>
          <w:divBdr>
            <w:top w:val="none" w:sz="0" w:space="0" w:color="auto"/>
            <w:left w:val="none" w:sz="0" w:space="0" w:color="auto"/>
            <w:bottom w:val="none" w:sz="0" w:space="0" w:color="auto"/>
            <w:right w:val="none" w:sz="0" w:space="0" w:color="auto"/>
          </w:divBdr>
        </w:div>
        <w:div w:id="1856458312">
          <w:marLeft w:val="0"/>
          <w:marRight w:val="0"/>
          <w:marTop w:val="0"/>
          <w:marBottom w:val="0"/>
          <w:divBdr>
            <w:top w:val="none" w:sz="0" w:space="0" w:color="auto"/>
            <w:left w:val="none" w:sz="0" w:space="0" w:color="auto"/>
            <w:bottom w:val="none" w:sz="0" w:space="0" w:color="auto"/>
            <w:right w:val="none" w:sz="0" w:space="0" w:color="auto"/>
          </w:divBdr>
        </w:div>
        <w:div w:id="799104791">
          <w:marLeft w:val="0"/>
          <w:marRight w:val="0"/>
          <w:marTop w:val="0"/>
          <w:marBottom w:val="0"/>
          <w:divBdr>
            <w:top w:val="none" w:sz="0" w:space="0" w:color="auto"/>
            <w:left w:val="none" w:sz="0" w:space="0" w:color="auto"/>
            <w:bottom w:val="none" w:sz="0" w:space="0" w:color="auto"/>
            <w:right w:val="none" w:sz="0" w:space="0" w:color="auto"/>
          </w:divBdr>
        </w:div>
        <w:div w:id="415782897">
          <w:marLeft w:val="0"/>
          <w:marRight w:val="0"/>
          <w:marTop w:val="0"/>
          <w:marBottom w:val="0"/>
          <w:divBdr>
            <w:top w:val="none" w:sz="0" w:space="0" w:color="auto"/>
            <w:left w:val="none" w:sz="0" w:space="0" w:color="auto"/>
            <w:bottom w:val="none" w:sz="0" w:space="0" w:color="auto"/>
            <w:right w:val="none" w:sz="0" w:space="0" w:color="auto"/>
          </w:divBdr>
        </w:div>
        <w:div w:id="1260021730">
          <w:marLeft w:val="0"/>
          <w:marRight w:val="0"/>
          <w:marTop w:val="0"/>
          <w:marBottom w:val="0"/>
          <w:divBdr>
            <w:top w:val="none" w:sz="0" w:space="0" w:color="auto"/>
            <w:left w:val="none" w:sz="0" w:space="0" w:color="auto"/>
            <w:bottom w:val="none" w:sz="0" w:space="0" w:color="auto"/>
            <w:right w:val="none" w:sz="0" w:space="0" w:color="auto"/>
          </w:divBdr>
        </w:div>
        <w:div w:id="2041660545">
          <w:marLeft w:val="0"/>
          <w:marRight w:val="0"/>
          <w:marTop w:val="0"/>
          <w:marBottom w:val="0"/>
          <w:divBdr>
            <w:top w:val="none" w:sz="0" w:space="0" w:color="auto"/>
            <w:left w:val="none" w:sz="0" w:space="0" w:color="auto"/>
            <w:bottom w:val="none" w:sz="0" w:space="0" w:color="auto"/>
            <w:right w:val="none" w:sz="0" w:space="0" w:color="auto"/>
          </w:divBdr>
        </w:div>
        <w:div w:id="697898939">
          <w:marLeft w:val="0"/>
          <w:marRight w:val="0"/>
          <w:marTop w:val="0"/>
          <w:marBottom w:val="0"/>
          <w:divBdr>
            <w:top w:val="none" w:sz="0" w:space="0" w:color="auto"/>
            <w:left w:val="none" w:sz="0" w:space="0" w:color="auto"/>
            <w:bottom w:val="none" w:sz="0" w:space="0" w:color="auto"/>
            <w:right w:val="none" w:sz="0" w:space="0" w:color="auto"/>
          </w:divBdr>
        </w:div>
        <w:div w:id="2012877945">
          <w:marLeft w:val="0"/>
          <w:marRight w:val="0"/>
          <w:marTop w:val="0"/>
          <w:marBottom w:val="0"/>
          <w:divBdr>
            <w:top w:val="none" w:sz="0" w:space="0" w:color="auto"/>
            <w:left w:val="none" w:sz="0" w:space="0" w:color="auto"/>
            <w:bottom w:val="none" w:sz="0" w:space="0" w:color="auto"/>
            <w:right w:val="none" w:sz="0" w:space="0" w:color="auto"/>
          </w:divBdr>
        </w:div>
        <w:div w:id="1850682915">
          <w:marLeft w:val="0"/>
          <w:marRight w:val="0"/>
          <w:marTop w:val="0"/>
          <w:marBottom w:val="0"/>
          <w:divBdr>
            <w:top w:val="none" w:sz="0" w:space="0" w:color="auto"/>
            <w:left w:val="none" w:sz="0" w:space="0" w:color="auto"/>
            <w:bottom w:val="none" w:sz="0" w:space="0" w:color="auto"/>
            <w:right w:val="none" w:sz="0" w:space="0" w:color="auto"/>
          </w:divBdr>
        </w:div>
        <w:div w:id="126557446">
          <w:marLeft w:val="0"/>
          <w:marRight w:val="0"/>
          <w:marTop w:val="0"/>
          <w:marBottom w:val="0"/>
          <w:divBdr>
            <w:top w:val="none" w:sz="0" w:space="0" w:color="auto"/>
            <w:left w:val="none" w:sz="0" w:space="0" w:color="auto"/>
            <w:bottom w:val="none" w:sz="0" w:space="0" w:color="auto"/>
            <w:right w:val="none" w:sz="0" w:space="0" w:color="auto"/>
          </w:divBdr>
        </w:div>
      </w:divsChild>
    </w:div>
    <w:div w:id="265621700">
      <w:bodyDiv w:val="1"/>
      <w:marLeft w:val="0"/>
      <w:marRight w:val="0"/>
      <w:marTop w:val="0"/>
      <w:marBottom w:val="0"/>
      <w:divBdr>
        <w:top w:val="none" w:sz="0" w:space="0" w:color="auto"/>
        <w:left w:val="none" w:sz="0" w:space="0" w:color="auto"/>
        <w:bottom w:val="none" w:sz="0" w:space="0" w:color="auto"/>
        <w:right w:val="none" w:sz="0" w:space="0" w:color="auto"/>
      </w:divBdr>
    </w:div>
    <w:div w:id="468597979">
      <w:bodyDiv w:val="1"/>
      <w:marLeft w:val="0"/>
      <w:marRight w:val="0"/>
      <w:marTop w:val="0"/>
      <w:marBottom w:val="0"/>
      <w:divBdr>
        <w:top w:val="none" w:sz="0" w:space="0" w:color="auto"/>
        <w:left w:val="none" w:sz="0" w:space="0" w:color="auto"/>
        <w:bottom w:val="none" w:sz="0" w:space="0" w:color="auto"/>
        <w:right w:val="none" w:sz="0" w:space="0" w:color="auto"/>
      </w:divBdr>
    </w:div>
    <w:div w:id="542449646">
      <w:bodyDiv w:val="1"/>
      <w:marLeft w:val="0"/>
      <w:marRight w:val="0"/>
      <w:marTop w:val="0"/>
      <w:marBottom w:val="0"/>
      <w:divBdr>
        <w:top w:val="none" w:sz="0" w:space="0" w:color="auto"/>
        <w:left w:val="none" w:sz="0" w:space="0" w:color="auto"/>
        <w:bottom w:val="none" w:sz="0" w:space="0" w:color="auto"/>
        <w:right w:val="none" w:sz="0" w:space="0" w:color="auto"/>
      </w:divBdr>
    </w:div>
    <w:div w:id="632836238">
      <w:bodyDiv w:val="1"/>
      <w:marLeft w:val="0"/>
      <w:marRight w:val="0"/>
      <w:marTop w:val="0"/>
      <w:marBottom w:val="0"/>
      <w:divBdr>
        <w:top w:val="none" w:sz="0" w:space="0" w:color="auto"/>
        <w:left w:val="none" w:sz="0" w:space="0" w:color="auto"/>
        <w:bottom w:val="none" w:sz="0" w:space="0" w:color="auto"/>
        <w:right w:val="none" w:sz="0" w:space="0" w:color="auto"/>
      </w:divBdr>
    </w:div>
    <w:div w:id="1185753536">
      <w:bodyDiv w:val="1"/>
      <w:marLeft w:val="0"/>
      <w:marRight w:val="0"/>
      <w:marTop w:val="0"/>
      <w:marBottom w:val="0"/>
      <w:divBdr>
        <w:top w:val="none" w:sz="0" w:space="0" w:color="auto"/>
        <w:left w:val="none" w:sz="0" w:space="0" w:color="auto"/>
        <w:bottom w:val="none" w:sz="0" w:space="0" w:color="auto"/>
        <w:right w:val="none" w:sz="0" w:space="0" w:color="auto"/>
      </w:divBdr>
    </w:div>
    <w:div w:id="1485513887">
      <w:bodyDiv w:val="1"/>
      <w:marLeft w:val="0"/>
      <w:marRight w:val="0"/>
      <w:marTop w:val="0"/>
      <w:marBottom w:val="0"/>
      <w:divBdr>
        <w:top w:val="none" w:sz="0" w:space="0" w:color="auto"/>
        <w:left w:val="none" w:sz="0" w:space="0" w:color="auto"/>
        <w:bottom w:val="none" w:sz="0" w:space="0" w:color="auto"/>
        <w:right w:val="none" w:sz="0" w:space="0" w:color="auto"/>
      </w:divBdr>
      <w:divsChild>
        <w:div w:id="476074429">
          <w:marLeft w:val="0"/>
          <w:marRight w:val="0"/>
          <w:marTop w:val="0"/>
          <w:marBottom w:val="0"/>
          <w:divBdr>
            <w:top w:val="none" w:sz="0" w:space="0" w:color="auto"/>
            <w:left w:val="none" w:sz="0" w:space="0" w:color="auto"/>
            <w:bottom w:val="none" w:sz="0" w:space="0" w:color="auto"/>
            <w:right w:val="none" w:sz="0" w:space="0" w:color="auto"/>
          </w:divBdr>
        </w:div>
        <w:div w:id="1374114471">
          <w:marLeft w:val="0"/>
          <w:marRight w:val="0"/>
          <w:marTop w:val="0"/>
          <w:marBottom w:val="0"/>
          <w:divBdr>
            <w:top w:val="none" w:sz="0" w:space="0" w:color="auto"/>
            <w:left w:val="none" w:sz="0" w:space="0" w:color="auto"/>
            <w:bottom w:val="none" w:sz="0" w:space="0" w:color="auto"/>
            <w:right w:val="none" w:sz="0" w:space="0" w:color="auto"/>
          </w:divBdr>
        </w:div>
        <w:div w:id="1708679880">
          <w:marLeft w:val="0"/>
          <w:marRight w:val="0"/>
          <w:marTop w:val="0"/>
          <w:marBottom w:val="0"/>
          <w:divBdr>
            <w:top w:val="none" w:sz="0" w:space="0" w:color="auto"/>
            <w:left w:val="none" w:sz="0" w:space="0" w:color="auto"/>
            <w:bottom w:val="none" w:sz="0" w:space="0" w:color="auto"/>
            <w:right w:val="none" w:sz="0" w:space="0" w:color="auto"/>
          </w:divBdr>
        </w:div>
        <w:div w:id="672604935">
          <w:marLeft w:val="0"/>
          <w:marRight w:val="0"/>
          <w:marTop w:val="0"/>
          <w:marBottom w:val="0"/>
          <w:divBdr>
            <w:top w:val="none" w:sz="0" w:space="0" w:color="auto"/>
            <w:left w:val="none" w:sz="0" w:space="0" w:color="auto"/>
            <w:bottom w:val="none" w:sz="0" w:space="0" w:color="auto"/>
            <w:right w:val="none" w:sz="0" w:space="0" w:color="auto"/>
          </w:divBdr>
        </w:div>
        <w:div w:id="1333609184">
          <w:marLeft w:val="0"/>
          <w:marRight w:val="0"/>
          <w:marTop w:val="0"/>
          <w:marBottom w:val="0"/>
          <w:divBdr>
            <w:top w:val="none" w:sz="0" w:space="0" w:color="auto"/>
            <w:left w:val="none" w:sz="0" w:space="0" w:color="auto"/>
            <w:bottom w:val="none" w:sz="0" w:space="0" w:color="auto"/>
            <w:right w:val="none" w:sz="0" w:space="0" w:color="auto"/>
          </w:divBdr>
        </w:div>
        <w:div w:id="534390075">
          <w:marLeft w:val="0"/>
          <w:marRight w:val="0"/>
          <w:marTop w:val="0"/>
          <w:marBottom w:val="0"/>
          <w:divBdr>
            <w:top w:val="none" w:sz="0" w:space="0" w:color="auto"/>
            <w:left w:val="none" w:sz="0" w:space="0" w:color="auto"/>
            <w:bottom w:val="none" w:sz="0" w:space="0" w:color="auto"/>
            <w:right w:val="none" w:sz="0" w:space="0" w:color="auto"/>
          </w:divBdr>
        </w:div>
        <w:div w:id="1237204754">
          <w:marLeft w:val="0"/>
          <w:marRight w:val="0"/>
          <w:marTop w:val="0"/>
          <w:marBottom w:val="0"/>
          <w:divBdr>
            <w:top w:val="none" w:sz="0" w:space="0" w:color="auto"/>
            <w:left w:val="none" w:sz="0" w:space="0" w:color="auto"/>
            <w:bottom w:val="none" w:sz="0" w:space="0" w:color="auto"/>
            <w:right w:val="none" w:sz="0" w:space="0" w:color="auto"/>
          </w:divBdr>
        </w:div>
        <w:div w:id="871497991">
          <w:marLeft w:val="0"/>
          <w:marRight w:val="0"/>
          <w:marTop w:val="0"/>
          <w:marBottom w:val="0"/>
          <w:divBdr>
            <w:top w:val="none" w:sz="0" w:space="0" w:color="auto"/>
            <w:left w:val="none" w:sz="0" w:space="0" w:color="auto"/>
            <w:bottom w:val="none" w:sz="0" w:space="0" w:color="auto"/>
            <w:right w:val="none" w:sz="0" w:space="0" w:color="auto"/>
          </w:divBdr>
        </w:div>
        <w:div w:id="1832141031">
          <w:marLeft w:val="0"/>
          <w:marRight w:val="0"/>
          <w:marTop w:val="0"/>
          <w:marBottom w:val="0"/>
          <w:divBdr>
            <w:top w:val="none" w:sz="0" w:space="0" w:color="auto"/>
            <w:left w:val="none" w:sz="0" w:space="0" w:color="auto"/>
            <w:bottom w:val="none" w:sz="0" w:space="0" w:color="auto"/>
            <w:right w:val="none" w:sz="0" w:space="0" w:color="auto"/>
          </w:divBdr>
        </w:div>
        <w:div w:id="62337637">
          <w:marLeft w:val="0"/>
          <w:marRight w:val="0"/>
          <w:marTop w:val="0"/>
          <w:marBottom w:val="0"/>
          <w:divBdr>
            <w:top w:val="none" w:sz="0" w:space="0" w:color="auto"/>
            <w:left w:val="none" w:sz="0" w:space="0" w:color="auto"/>
            <w:bottom w:val="none" w:sz="0" w:space="0" w:color="auto"/>
            <w:right w:val="none" w:sz="0" w:space="0" w:color="auto"/>
          </w:divBdr>
        </w:div>
        <w:div w:id="1905220952">
          <w:marLeft w:val="0"/>
          <w:marRight w:val="0"/>
          <w:marTop w:val="0"/>
          <w:marBottom w:val="0"/>
          <w:divBdr>
            <w:top w:val="none" w:sz="0" w:space="0" w:color="auto"/>
            <w:left w:val="none" w:sz="0" w:space="0" w:color="auto"/>
            <w:bottom w:val="none" w:sz="0" w:space="0" w:color="auto"/>
            <w:right w:val="none" w:sz="0" w:space="0" w:color="auto"/>
          </w:divBdr>
        </w:div>
        <w:div w:id="642731183">
          <w:marLeft w:val="0"/>
          <w:marRight w:val="0"/>
          <w:marTop w:val="0"/>
          <w:marBottom w:val="0"/>
          <w:divBdr>
            <w:top w:val="none" w:sz="0" w:space="0" w:color="auto"/>
            <w:left w:val="none" w:sz="0" w:space="0" w:color="auto"/>
            <w:bottom w:val="none" w:sz="0" w:space="0" w:color="auto"/>
            <w:right w:val="none" w:sz="0" w:space="0" w:color="auto"/>
          </w:divBdr>
        </w:div>
        <w:div w:id="1838574610">
          <w:marLeft w:val="0"/>
          <w:marRight w:val="0"/>
          <w:marTop w:val="0"/>
          <w:marBottom w:val="0"/>
          <w:divBdr>
            <w:top w:val="none" w:sz="0" w:space="0" w:color="auto"/>
            <w:left w:val="none" w:sz="0" w:space="0" w:color="auto"/>
            <w:bottom w:val="none" w:sz="0" w:space="0" w:color="auto"/>
            <w:right w:val="none" w:sz="0" w:space="0" w:color="auto"/>
          </w:divBdr>
        </w:div>
        <w:div w:id="430517792">
          <w:marLeft w:val="0"/>
          <w:marRight w:val="0"/>
          <w:marTop w:val="0"/>
          <w:marBottom w:val="0"/>
          <w:divBdr>
            <w:top w:val="none" w:sz="0" w:space="0" w:color="auto"/>
            <w:left w:val="none" w:sz="0" w:space="0" w:color="auto"/>
            <w:bottom w:val="none" w:sz="0" w:space="0" w:color="auto"/>
            <w:right w:val="none" w:sz="0" w:space="0" w:color="auto"/>
          </w:divBdr>
        </w:div>
        <w:div w:id="126047409">
          <w:marLeft w:val="0"/>
          <w:marRight w:val="0"/>
          <w:marTop w:val="0"/>
          <w:marBottom w:val="0"/>
          <w:divBdr>
            <w:top w:val="none" w:sz="0" w:space="0" w:color="auto"/>
            <w:left w:val="none" w:sz="0" w:space="0" w:color="auto"/>
            <w:bottom w:val="none" w:sz="0" w:space="0" w:color="auto"/>
            <w:right w:val="none" w:sz="0" w:space="0" w:color="auto"/>
          </w:divBdr>
        </w:div>
        <w:div w:id="686712449">
          <w:marLeft w:val="0"/>
          <w:marRight w:val="0"/>
          <w:marTop w:val="0"/>
          <w:marBottom w:val="0"/>
          <w:divBdr>
            <w:top w:val="none" w:sz="0" w:space="0" w:color="auto"/>
            <w:left w:val="none" w:sz="0" w:space="0" w:color="auto"/>
            <w:bottom w:val="none" w:sz="0" w:space="0" w:color="auto"/>
            <w:right w:val="none" w:sz="0" w:space="0" w:color="auto"/>
          </w:divBdr>
        </w:div>
        <w:div w:id="2017031529">
          <w:marLeft w:val="0"/>
          <w:marRight w:val="0"/>
          <w:marTop w:val="0"/>
          <w:marBottom w:val="0"/>
          <w:divBdr>
            <w:top w:val="none" w:sz="0" w:space="0" w:color="auto"/>
            <w:left w:val="none" w:sz="0" w:space="0" w:color="auto"/>
            <w:bottom w:val="none" w:sz="0" w:space="0" w:color="auto"/>
            <w:right w:val="none" w:sz="0" w:space="0" w:color="auto"/>
          </w:divBdr>
        </w:div>
      </w:divsChild>
    </w:div>
    <w:div w:id="1719620765">
      <w:bodyDiv w:val="1"/>
      <w:marLeft w:val="0"/>
      <w:marRight w:val="0"/>
      <w:marTop w:val="0"/>
      <w:marBottom w:val="0"/>
      <w:divBdr>
        <w:top w:val="none" w:sz="0" w:space="0" w:color="auto"/>
        <w:left w:val="none" w:sz="0" w:space="0" w:color="auto"/>
        <w:bottom w:val="none" w:sz="0" w:space="0" w:color="auto"/>
        <w:right w:val="none" w:sz="0" w:space="0" w:color="auto"/>
      </w:divBdr>
    </w:div>
    <w:div w:id="1782728160">
      <w:bodyDiv w:val="1"/>
      <w:marLeft w:val="0"/>
      <w:marRight w:val="0"/>
      <w:marTop w:val="0"/>
      <w:marBottom w:val="0"/>
      <w:divBdr>
        <w:top w:val="none" w:sz="0" w:space="0" w:color="auto"/>
        <w:left w:val="none" w:sz="0" w:space="0" w:color="auto"/>
        <w:bottom w:val="none" w:sz="0" w:space="0" w:color="auto"/>
        <w:right w:val="none" w:sz="0" w:space="0" w:color="auto"/>
      </w:divBdr>
    </w:div>
    <w:div w:id="1860850488">
      <w:bodyDiv w:val="1"/>
      <w:marLeft w:val="0"/>
      <w:marRight w:val="0"/>
      <w:marTop w:val="0"/>
      <w:marBottom w:val="0"/>
      <w:divBdr>
        <w:top w:val="none" w:sz="0" w:space="0" w:color="auto"/>
        <w:left w:val="none" w:sz="0" w:space="0" w:color="auto"/>
        <w:bottom w:val="none" w:sz="0" w:space="0" w:color="auto"/>
        <w:right w:val="none" w:sz="0" w:space="0" w:color="auto"/>
      </w:divBdr>
      <w:divsChild>
        <w:div w:id="1447390173">
          <w:marLeft w:val="0"/>
          <w:marRight w:val="0"/>
          <w:marTop w:val="0"/>
          <w:marBottom w:val="0"/>
          <w:divBdr>
            <w:top w:val="none" w:sz="0" w:space="0" w:color="auto"/>
            <w:left w:val="none" w:sz="0" w:space="0" w:color="auto"/>
            <w:bottom w:val="none" w:sz="0" w:space="0" w:color="auto"/>
            <w:right w:val="none" w:sz="0" w:space="0" w:color="auto"/>
          </w:divBdr>
        </w:div>
        <w:div w:id="560556915">
          <w:marLeft w:val="0"/>
          <w:marRight w:val="0"/>
          <w:marTop w:val="0"/>
          <w:marBottom w:val="0"/>
          <w:divBdr>
            <w:top w:val="none" w:sz="0" w:space="0" w:color="auto"/>
            <w:left w:val="none" w:sz="0" w:space="0" w:color="auto"/>
            <w:bottom w:val="none" w:sz="0" w:space="0" w:color="auto"/>
            <w:right w:val="none" w:sz="0" w:space="0" w:color="auto"/>
          </w:divBdr>
        </w:div>
        <w:div w:id="1035010150">
          <w:marLeft w:val="0"/>
          <w:marRight w:val="0"/>
          <w:marTop w:val="0"/>
          <w:marBottom w:val="0"/>
          <w:divBdr>
            <w:top w:val="none" w:sz="0" w:space="0" w:color="auto"/>
            <w:left w:val="none" w:sz="0" w:space="0" w:color="auto"/>
            <w:bottom w:val="none" w:sz="0" w:space="0" w:color="auto"/>
            <w:right w:val="none" w:sz="0" w:space="0" w:color="auto"/>
          </w:divBdr>
        </w:div>
        <w:div w:id="1279338265">
          <w:marLeft w:val="0"/>
          <w:marRight w:val="0"/>
          <w:marTop w:val="0"/>
          <w:marBottom w:val="0"/>
          <w:divBdr>
            <w:top w:val="none" w:sz="0" w:space="0" w:color="auto"/>
            <w:left w:val="none" w:sz="0" w:space="0" w:color="auto"/>
            <w:bottom w:val="none" w:sz="0" w:space="0" w:color="auto"/>
            <w:right w:val="none" w:sz="0" w:space="0" w:color="auto"/>
          </w:divBdr>
        </w:div>
        <w:div w:id="1844976867">
          <w:marLeft w:val="0"/>
          <w:marRight w:val="0"/>
          <w:marTop w:val="0"/>
          <w:marBottom w:val="0"/>
          <w:divBdr>
            <w:top w:val="none" w:sz="0" w:space="0" w:color="auto"/>
            <w:left w:val="none" w:sz="0" w:space="0" w:color="auto"/>
            <w:bottom w:val="none" w:sz="0" w:space="0" w:color="auto"/>
            <w:right w:val="none" w:sz="0" w:space="0" w:color="auto"/>
          </w:divBdr>
        </w:div>
        <w:div w:id="1149323765">
          <w:marLeft w:val="0"/>
          <w:marRight w:val="0"/>
          <w:marTop w:val="0"/>
          <w:marBottom w:val="0"/>
          <w:divBdr>
            <w:top w:val="none" w:sz="0" w:space="0" w:color="auto"/>
            <w:left w:val="none" w:sz="0" w:space="0" w:color="auto"/>
            <w:bottom w:val="none" w:sz="0" w:space="0" w:color="auto"/>
            <w:right w:val="none" w:sz="0" w:space="0" w:color="auto"/>
          </w:divBdr>
        </w:div>
        <w:div w:id="1822694510">
          <w:marLeft w:val="0"/>
          <w:marRight w:val="0"/>
          <w:marTop w:val="0"/>
          <w:marBottom w:val="0"/>
          <w:divBdr>
            <w:top w:val="none" w:sz="0" w:space="0" w:color="auto"/>
            <w:left w:val="none" w:sz="0" w:space="0" w:color="auto"/>
            <w:bottom w:val="none" w:sz="0" w:space="0" w:color="auto"/>
            <w:right w:val="none" w:sz="0" w:space="0" w:color="auto"/>
          </w:divBdr>
        </w:div>
        <w:div w:id="977613024">
          <w:marLeft w:val="0"/>
          <w:marRight w:val="0"/>
          <w:marTop w:val="0"/>
          <w:marBottom w:val="0"/>
          <w:divBdr>
            <w:top w:val="none" w:sz="0" w:space="0" w:color="auto"/>
            <w:left w:val="none" w:sz="0" w:space="0" w:color="auto"/>
            <w:bottom w:val="none" w:sz="0" w:space="0" w:color="auto"/>
            <w:right w:val="none" w:sz="0" w:space="0" w:color="auto"/>
          </w:divBdr>
        </w:div>
        <w:div w:id="719287179">
          <w:marLeft w:val="0"/>
          <w:marRight w:val="0"/>
          <w:marTop w:val="0"/>
          <w:marBottom w:val="0"/>
          <w:divBdr>
            <w:top w:val="none" w:sz="0" w:space="0" w:color="auto"/>
            <w:left w:val="none" w:sz="0" w:space="0" w:color="auto"/>
            <w:bottom w:val="none" w:sz="0" w:space="0" w:color="auto"/>
            <w:right w:val="none" w:sz="0" w:space="0" w:color="auto"/>
          </w:divBdr>
        </w:div>
        <w:div w:id="1350134387">
          <w:marLeft w:val="0"/>
          <w:marRight w:val="0"/>
          <w:marTop w:val="0"/>
          <w:marBottom w:val="0"/>
          <w:divBdr>
            <w:top w:val="none" w:sz="0" w:space="0" w:color="auto"/>
            <w:left w:val="none" w:sz="0" w:space="0" w:color="auto"/>
            <w:bottom w:val="none" w:sz="0" w:space="0" w:color="auto"/>
            <w:right w:val="none" w:sz="0" w:space="0" w:color="auto"/>
          </w:divBdr>
        </w:div>
        <w:div w:id="1720396388">
          <w:marLeft w:val="0"/>
          <w:marRight w:val="0"/>
          <w:marTop w:val="0"/>
          <w:marBottom w:val="0"/>
          <w:divBdr>
            <w:top w:val="none" w:sz="0" w:space="0" w:color="auto"/>
            <w:left w:val="none" w:sz="0" w:space="0" w:color="auto"/>
            <w:bottom w:val="none" w:sz="0" w:space="0" w:color="auto"/>
            <w:right w:val="none" w:sz="0" w:space="0" w:color="auto"/>
          </w:divBdr>
        </w:div>
        <w:div w:id="1660845828">
          <w:marLeft w:val="0"/>
          <w:marRight w:val="0"/>
          <w:marTop w:val="0"/>
          <w:marBottom w:val="0"/>
          <w:divBdr>
            <w:top w:val="none" w:sz="0" w:space="0" w:color="auto"/>
            <w:left w:val="none" w:sz="0" w:space="0" w:color="auto"/>
            <w:bottom w:val="none" w:sz="0" w:space="0" w:color="auto"/>
            <w:right w:val="none" w:sz="0" w:space="0" w:color="auto"/>
          </w:divBdr>
        </w:div>
        <w:div w:id="1929925691">
          <w:marLeft w:val="0"/>
          <w:marRight w:val="0"/>
          <w:marTop w:val="0"/>
          <w:marBottom w:val="0"/>
          <w:divBdr>
            <w:top w:val="none" w:sz="0" w:space="0" w:color="auto"/>
            <w:left w:val="none" w:sz="0" w:space="0" w:color="auto"/>
            <w:bottom w:val="none" w:sz="0" w:space="0" w:color="auto"/>
            <w:right w:val="none" w:sz="0" w:space="0" w:color="auto"/>
          </w:divBdr>
        </w:div>
      </w:divsChild>
    </w:div>
    <w:div w:id="1871912738">
      <w:bodyDiv w:val="1"/>
      <w:marLeft w:val="0"/>
      <w:marRight w:val="0"/>
      <w:marTop w:val="0"/>
      <w:marBottom w:val="0"/>
      <w:divBdr>
        <w:top w:val="none" w:sz="0" w:space="0" w:color="auto"/>
        <w:left w:val="none" w:sz="0" w:space="0" w:color="auto"/>
        <w:bottom w:val="none" w:sz="0" w:space="0" w:color="auto"/>
        <w:right w:val="none" w:sz="0" w:space="0" w:color="auto"/>
      </w:divBdr>
      <w:divsChild>
        <w:div w:id="674960071">
          <w:marLeft w:val="0"/>
          <w:marRight w:val="0"/>
          <w:marTop w:val="0"/>
          <w:marBottom w:val="0"/>
          <w:divBdr>
            <w:top w:val="none" w:sz="0" w:space="0" w:color="auto"/>
            <w:left w:val="none" w:sz="0" w:space="0" w:color="auto"/>
            <w:bottom w:val="none" w:sz="0" w:space="0" w:color="auto"/>
            <w:right w:val="none" w:sz="0" w:space="0" w:color="auto"/>
          </w:divBdr>
        </w:div>
        <w:div w:id="1701515650">
          <w:marLeft w:val="0"/>
          <w:marRight w:val="0"/>
          <w:marTop w:val="0"/>
          <w:marBottom w:val="0"/>
          <w:divBdr>
            <w:top w:val="none" w:sz="0" w:space="0" w:color="auto"/>
            <w:left w:val="none" w:sz="0" w:space="0" w:color="auto"/>
            <w:bottom w:val="none" w:sz="0" w:space="0" w:color="auto"/>
            <w:right w:val="none" w:sz="0" w:space="0" w:color="auto"/>
          </w:divBdr>
        </w:div>
        <w:div w:id="954674791">
          <w:marLeft w:val="0"/>
          <w:marRight w:val="0"/>
          <w:marTop w:val="0"/>
          <w:marBottom w:val="0"/>
          <w:divBdr>
            <w:top w:val="none" w:sz="0" w:space="0" w:color="auto"/>
            <w:left w:val="none" w:sz="0" w:space="0" w:color="auto"/>
            <w:bottom w:val="none" w:sz="0" w:space="0" w:color="auto"/>
            <w:right w:val="none" w:sz="0" w:space="0" w:color="auto"/>
          </w:divBdr>
        </w:div>
        <w:div w:id="780566387">
          <w:marLeft w:val="0"/>
          <w:marRight w:val="0"/>
          <w:marTop w:val="0"/>
          <w:marBottom w:val="0"/>
          <w:divBdr>
            <w:top w:val="none" w:sz="0" w:space="0" w:color="auto"/>
            <w:left w:val="none" w:sz="0" w:space="0" w:color="auto"/>
            <w:bottom w:val="none" w:sz="0" w:space="0" w:color="auto"/>
            <w:right w:val="none" w:sz="0" w:space="0" w:color="auto"/>
          </w:divBdr>
        </w:div>
        <w:div w:id="172033538">
          <w:marLeft w:val="0"/>
          <w:marRight w:val="0"/>
          <w:marTop w:val="0"/>
          <w:marBottom w:val="0"/>
          <w:divBdr>
            <w:top w:val="none" w:sz="0" w:space="0" w:color="auto"/>
            <w:left w:val="none" w:sz="0" w:space="0" w:color="auto"/>
            <w:bottom w:val="none" w:sz="0" w:space="0" w:color="auto"/>
            <w:right w:val="none" w:sz="0" w:space="0" w:color="auto"/>
          </w:divBdr>
        </w:div>
        <w:div w:id="231817238">
          <w:marLeft w:val="0"/>
          <w:marRight w:val="0"/>
          <w:marTop w:val="0"/>
          <w:marBottom w:val="0"/>
          <w:divBdr>
            <w:top w:val="none" w:sz="0" w:space="0" w:color="auto"/>
            <w:left w:val="none" w:sz="0" w:space="0" w:color="auto"/>
            <w:bottom w:val="none" w:sz="0" w:space="0" w:color="auto"/>
            <w:right w:val="none" w:sz="0" w:space="0" w:color="auto"/>
          </w:divBdr>
        </w:div>
        <w:div w:id="424420378">
          <w:marLeft w:val="0"/>
          <w:marRight w:val="0"/>
          <w:marTop w:val="0"/>
          <w:marBottom w:val="0"/>
          <w:divBdr>
            <w:top w:val="none" w:sz="0" w:space="0" w:color="auto"/>
            <w:left w:val="none" w:sz="0" w:space="0" w:color="auto"/>
            <w:bottom w:val="none" w:sz="0" w:space="0" w:color="auto"/>
            <w:right w:val="none" w:sz="0" w:space="0" w:color="auto"/>
          </w:divBdr>
        </w:div>
        <w:div w:id="360396883">
          <w:marLeft w:val="0"/>
          <w:marRight w:val="0"/>
          <w:marTop w:val="0"/>
          <w:marBottom w:val="0"/>
          <w:divBdr>
            <w:top w:val="none" w:sz="0" w:space="0" w:color="auto"/>
            <w:left w:val="none" w:sz="0" w:space="0" w:color="auto"/>
            <w:bottom w:val="none" w:sz="0" w:space="0" w:color="auto"/>
            <w:right w:val="none" w:sz="0" w:space="0" w:color="auto"/>
          </w:divBdr>
        </w:div>
        <w:div w:id="1777292998">
          <w:marLeft w:val="0"/>
          <w:marRight w:val="0"/>
          <w:marTop w:val="0"/>
          <w:marBottom w:val="0"/>
          <w:divBdr>
            <w:top w:val="none" w:sz="0" w:space="0" w:color="auto"/>
            <w:left w:val="none" w:sz="0" w:space="0" w:color="auto"/>
            <w:bottom w:val="none" w:sz="0" w:space="0" w:color="auto"/>
            <w:right w:val="none" w:sz="0" w:space="0" w:color="auto"/>
          </w:divBdr>
        </w:div>
        <w:div w:id="375129056">
          <w:marLeft w:val="0"/>
          <w:marRight w:val="0"/>
          <w:marTop w:val="0"/>
          <w:marBottom w:val="0"/>
          <w:divBdr>
            <w:top w:val="none" w:sz="0" w:space="0" w:color="auto"/>
            <w:left w:val="none" w:sz="0" w:space="0" w:color="auto"/>
            <w:bottom w:val="none" w:sz="0" w:space="0" w:color="auto"/>
            <w:right w:val="none" w:sz="0" w:space="0" w:color="auto"/>
          </w:divBdr>
        </w:div>
        <w:div w:id="990864997">
          <w:marLeft w:val="0"/>
          <w:marRight w:val="0"/>
          <w:marTop w:val="0"/>
          <w:marBottom w:val="0"/>
          <w:divBdr>
            <w:top w:val="none" w:sz="0" w:space="0" w:color="auto"/>
            <w:left w:val="none" w:sz="0" w:space="0" w:color="auto"/>
            <w:bottom w:val="none" w:sz="0" w:space="0" w:color="auto"/>
            <w:right w:val="none" w:sz="0" w:space="0" w:color="auto"/>
          </w:divBdr>
        </w:div>
        <w:div w:id="1766075909">
          <w:marLeft w:val="0"/>
          <w:marRight w:val="0"/>
          <w:marTop w:val="0"/>
          <w:marBottom w:val="0"/>
          <w:divBdr>
            <w:top w:val="none" w:sz="0" w:space="0" w:color="auto"/>
            <w:left w:val="none" w:sz="0" w:space="0" w:color="auto"/>
            <w:bottom w:val="none" w:sz="0" w:space="0" w:color="auto"/>
            <w:right w:val="none" w:sz="0" w:space="0" w:color="auto"/>
          </w:divBdr>
        </w:div>
        <w:div w:id="2243389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yperlink" Target="https://www.colombiacompra.gov.co/analisis-de-datos-de-compra-publica/visualizaciones-compra-publica/herramienta-de-visualizacion-para-el-analisis-de-la-demanda-y-de-la-oferta" TargetMode="External" Id="rId13" /><Relationship Type="http://schemas.openxmlformats.org/officeDocument/2006/relationships/image" Target="media/image3.png" Id="rId18" /><Relationship Type="http://schemas.openxmlformats.org/officeDocument/2006/relationships/hyperlink" Target="mailto:gdelgado@biblioweb.la" TargetMode="External" Id="rId26" /><Relationship Type="http://schemas.openxmlformats.org/officeDocument/2006/relationships/hyperlink" Target="http://www.biblioweb.la/" TargetMode="External" Id="rId39" /><Relationship Type="http://schemas.openxmlformats.org/officeDocument/2006/relationships/hyperlink" Target="https://www.colombiacompra.gov.co/analisis-de-datos-de-compra-publica/visualizaciones-compra-publica/herramienta-de-visualizacion-para-el-analisis-de-la-demanda-y-de-la-oferta" TargetMode="External" Id="rId21" /><Relationship Type="http://schemas.openxmlformats.org/officeDocument/2006/relationships/hyperlink" Target="mailto:ventas@dossiersoluciones.com" TargetMode="External" Id="rId34" /><Relationship Type="http://schemas.openxmlformats.org/officeDocument/2006/relationships/image" Target="media/image10.jpeg" Id="rId42" /><Relationship Type="http://schemas.openxmlformats.org/officeDocument/2006/relationships/image" Target="media/image15.png" Id="rId47" /><Relationship Type="http://schemas.openxmlformats.org/officeDocument/2006/relationships/footer" Target="footer1.xml" Id="rId50"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2.png" Id="rId16" /><Relationship Type="http://schemas.openxmlformats.org/officeDocument/2006/relationships/image" Target="media/image7.png" Id="rId29" /><Relationship Type="http://schemas.openxmlformats.org/officeDocument/2006/relationships/hyperlink" Target="http://www.colombiacompra.gov.co/transparencia/gestion-documental/datos-abiertos" TargetMode="External" Id="rId11" /><Relationship Type="http://schemas.openxmlformats.org/officeDocument/2006/relationships/hyperlink" Target="https://www.colombiacompra.gov.co/transparencia/datos-abiertos" TargetMode="External" Id="rId24" /><Relationship Type="http://schemas.openxmlformats.org/officeDocument/2006/relationships/hyperlink" Target="https://www.biteca.com/" TargetMode="External" Id="rId32" /><Relationship Type="http://schemas.openxmlformats.org/officeDocument/2006/relationships/hyperlink" Target="https://www.google.com/search?gs_ssp=eJzj4tVP1zc0zDDLMaowScowYLRSNaiwSDVOs0yyMDJJNklKSTMztjKoMElLNjS3MDFISTE0TE1LNPDiy00tSUzKTMrJzC9JTU4EAMDPFTo&amp;q=metabiblioteca&amp;rlz=1C1CHBF_esCO880CO880&amp;oq=metabib&amp;aqs=chrome.1.69i57j46i175i199i512j0i512j0i30l2j0i10i30l2j0i30l2.3150j0j4&amp;sourceid=chrome&amp;ie=UTF-8" TargetMode="External" Id="rId37" /><Relationship Type="http://schemas.openxmlformats.org/officeDocument/2006/relationships/hyperlink" Target="https://docufile.co/" TargetMode="External" Id="rId40" /><Relationship Type="http://schemas.openxmlformats.org/officeDocument/2006/relationships/image" Target="media/image13.png" Id="rId45" /><Relationship Type="http://schemas.openxmlformats.org/officeDocument/2006/relationships/fontTable" Target="fontTable.xml" Id="rId53" /><Relationship Type="http://schemas.openxmlformats.org/officeDocument/2006/relationships/numbering" Target="numbering.xml" Id="rId5" /><Relationship Type="http://schemas.openxmlformats.org/officeDocument/2006/relationships/endnotes" Target="endnotes.xml" Id="rId10" /><Relationship Type="http://schemas.openxmlformats.org/officeDocument/2006/relationships/hyperlink" Target="https://www.colombiacompra.gov.co/analisis-de-datos-de-compra-publica/visualizaciones-compra-publica/herramienta-de-visualizacion-para-el-analisis-de-la-demanda-y-de-la-oferta" TargetMode="External" Id="rId19" /><Relationship Type="http://schemas.openxmlformats.org/officeDocument/2006/relationships/image" Target="media/image9.png" Id="rId31" /><Relationship Type="http://schemas.openxmlformats.org/officeDocument/2006/relationships/image" Target="media/image12.png" Id="rId44" /><Relationship Type="http://schemas.openxmlformats.org/officeDocument/2006/relationships/footer" Target="footer2.xml" Id="rId52"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1.png" Id="rId14" /><Relationship Type="http://schemas.openxmlformats.org/officeDocument/2006/relationships/image" Target="media/image5.png" Id="rId22" /><Relationship Type="http://schemas.openxmlformats.org/officeDocument/2006/relationships/hyperlink" Target="mailto:docufilesas@gmail.com" TargetMode="External" Id="rId27" /><Relationship Type="http://schemas.openxmlformats.org/officeDocument/2006/relationships/image" Target="media/image8.png" Id="rId30" /><Relationship Type="http://schemas.openxmlformats.org/officeDocument/2006/relationships/hyperlink" Target="https://www.infotegra.com/" TargetMode="External" Id="rId35" /><Relationship Type="http://schemas.openxmlformats.org/officeDocument/2006/relationships/image" Target="media/image11.png" Id="rId43" /><Relationship Type="http://schemas.openxmlformats.org/officeDocument/2006/relationships/image" Target="media/image16.png" Id="rId48" /><Relationship Type="http://schemas.openxmlformats.org/officeDocument/2006/relationships/webSettings" Target="webSettings.xml" Id="rId8" /><Relationship Type="http://schemas.openxmlformats.org/officeDocument/2006/relationships/header" Target="header2.xml" Id="rId51" /><Relationship Type="http://schemas.openxmlformats.org/officeDocument/2006/relationships/customXml" Target="../customXml/item3.xml" Id="rId3" /><Relationship Type="http://schemas.openxmlformats.org/officeDocument/2006/relationships/hyperlink" Target="https://www.colombiacompra.gov.co/transparencia/gestion-documental/datos-abiertos" TargetMode="External" Id="rId12" /><Relationship Type="http://schemas.openxmlformats.org/officeDocument/2006/relationships/hyperlink" Target="https://www.colombiacompra.gov.co/analisis-de-datos-de-compra-publica/visualizaciones-compra-publica/herramienta-de-visualizacion-para-el-analisis-de-la-demanda-y-de-la-oferta" TargetMode="External" Id="rId17" /><Relationship Type="http://schemas.openxmlformats.org/officeDocument/2006/relationships/hyperlink" Target="mailto:gerencia@dossier.soluciones.com" TargetMode="External" Id="rId25" /><Relationship Type="http://schemas.openxmlformats.org/officeDocument/2006/relationships/hyperlink" Target="mailto:cbermudez@biteca.com" TargetMode="External" Id="rId33" /><Relationship Type="http://schemas.openxmlformats.org/officeDocument/2006/relationships/hyperlink" Target="mailto:mayerly@silexcolombia.co%20m" TargetMode="External" Id="rId38" /><Relationship Type="http://schemas.openxmlformats.org/officeDocument/2006/relationships/image" Target="media/image14.png" Id="rId46" /><Relationship Type="http://schemas.openxmlformats.org/officeDocument/2006/relationships/image" Target="media/image4.png" Id="rId20" /><Relationship Type="http://schemas.openxmlformats.org/officeDocument/2006/relationships/hyperlink" Target="mailto:comercial@docufile.co" TargetMode="External" Id="rId41" /><Relationship Type="http://schemas.openxmlformats.org/officeDocument/2006/relationships/theme" Target="theme/theme1.xml" Id="rId54"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www.colombiacompra.gov.co/analisis-de-datos-de-compra-publica/visualizaciones-compra-publica/herramienta-de-visualizacion-para-el-analisis-de-la-demanda-y-de-la-oferta" TargetMode="External" Id="rId15" /><Relationship Type="http://schemas.openxmlformats.org/officeDocument/2006/relationships/hyperlink" Target="https://www.colombiacompra.gov.co/analisis-de-datos-de-compra-publica/visualizaciones-compra-publica/herramienta-de-visualizacion-para-el-analisis-de-la-demanda-y-de-la-oferta" TargetMode="External" Id="rId23" /><Relationship Type="http://schemas.openxmlformats.org/officeDocument/2006/relationships/image" Target="media/image6.png" Id="rId28" /><Relationship Type="http://schemas.openxmlformats.org/officeDocument/2006/relationships/header" Target="header1.xml" Id="rId49" /><Relationship Type="http://schemas.openxmlformats.org/officeDocument/2006/relationships/comments" Target="comments.xml" Id="Rd54e0bd0c530443f" /><Relationship Type="http://schemas.microsoft.com/office/2016/09/relationships/commentsIds" Target="commentsIds.xml" Id="Rc105a3639f26467d" /><Relationship Type="http://schemas.microsoft.com/office/2011/relationships/commentsExtended" Target="commentsExtended.xml" Id="Ra920f00bbc3b4897" /><Relationship Type="http://schemas.microsoft.com/office/2018/08/relationships/commentsExtensible" Target="commentsExtensible.xml" Id="R0e25cc84b6bb4921" /><Relationship Type="http://schemas.microsoft.com/office/2011/relationships/people" Target="people.xml" Id="R689085c7f8c54876" /><Relationship Type="http://schemas.openxmlformats.org/officeDocument/2006/relationships/hyperlink" Target="https://encoded-592c9deb-987b-4562-aa3c-9fa3d37d83e9.uri/mailto%3acontacto%40infotegra.com%2520" TargetMode="External" Id="R9624435621034dc5" /></Relationships>
</file>

<file path=word/_rels/header1.xml.rels><?xml version="1.0" encoding="UTF-8" standalone="yes"?>
<Relationships xmlns="http://schemas.openxmlformats.org/package/2006/relationships"><Relationship Id="rId2" Type="http://schemas.openxmlformats.org/officeDocument/2006/relationships/image" Target="media/image18.jpeg"/><Relationship Id="rId1" Type="http://schemas.openxmlformats.org/officeDocument/2006/relationships/image" Target="media/image17.jpeg"/></Relationships>
</file>

<file path=word/_rels/header2.xml.rels><?xml version="1.0" encoding="UTF-8" standalone="yes"?>
<Relationships xmlns="http://schemas.openxmlformats.org/package/2006/relationships"><Relationship Id="rId2" Type="http://schemas.openxmlformats.org/officeDocument/2006/relationships/image" Target="media/image20.jpeg"/><Relationship Id="rId1" Type="http://schemas.openxmlformats.org/officeDocument/2006/relationships/image" Target="media/image19.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TaxCatchAll xmlns="c1bc6087-baa3-427d-a9c0-02e9f166c831" xsi:nil="true"/>
    <lcf76f155ced4ddcb4097134ff3c332f xmlns="24f1fbff-facd-4dff-ad26-d6512eda295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00D8795E9652764F8AFFE024CFD8CD1B" ma:contentTypeVersion="12" ma:contentTypeDescription="Crear nuevo documento." ma:contentTypeScope="" ma:versionID="4bce5b236107ff926e18f40c25b82162">
  <xsd:schema xmlns:xsd="http://www.w3.org/2001/XMLSchema" xmlns:xs="http://www.w3.org/2001/XMLSchema" xmlns:p="http://schemas.microsoft.com/office/2006/metadata/properties" xmlns:ns2="24f1fbff-facd-4dff-ad26-d6512eda2950" xmlns:ns3="c1bc6087-baa3-427d-a9c0-02e9f166c831" targetNamespace="http://schemas.microsoft.com/office/2006/metadata/properties" ma:root="true" ma:fieldsID="ad33f288670e4222731bc0fb45f11b9f" ns2:_="" ns3:_="">
    <xsd:import namespace="24f1fbff-facd-4dff-ad26-d6512eda2950"/>
    <xsd:import namespace="c1bc6087-baa3-427d-a9c0-02e9f166c83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3:TaxCatchAll" minOccurs="0"/>
                <xsd:element ref="ns2:MediaServiceOCR" minOccurs="0"/>
                <xsd:element ref="ns2:MediaServiceGenerationTime" minOccurs="0"/>
                <xsd:element ref="ns2:MediaServiceEventHashCode"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f1fbff-facd-4dff-ad26-d6512eda29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Etiquetas de imagen" ma:readOnly="false" ma:fieldId="{5cf76f15-5ced-4ddc-b409-7134ff3c332f}" ma:taxonomyMulti="true" ma:sspId="00797eea-8358-47d8-b969-3b387de3c5f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1bc6087-baa3-427d-a9c0-02e9f166c831"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4a7ac9f-51eb-45f3-a35c-ded31a7b0fb9}" ma:internalName="TaxCatchAll" ma:showField="CatchAllData" ma:web="c1bc6087-baa3-427d-a9c0-02e9f166c8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D5B7579-D41C-4234-A50D-DC444E372B9E}">
  <ds:schemaRefs>
    <ds:schemaRef ds:uri="http://schemas.openxmlformats.org/officeDocument/2006/bibliography"/>
  </ds:schemaRefs>
</ds:datastoreItem>
</file>

<file path=customXml/itemProps2.xml><?xml version="1.0" encoding="utf-8"?>
<ds:datastoreItem xmlns:ds="http://schemas.openxmlformats.org/officeDocument/2006/customXml" ds:itemID="{AADE55FF-8DAC-468E-B510-B5B10C7CDE4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F28AB79-EFE9-4DA0-8D8B-BACC940D1315}"/>
</file>

<file path=customXml/itemProps4.xml><?xml version="1.0" encoding="utf-8"?>
<ds:datastoreItem xmlns:ds="http://schemas.openxmlformats.org/officeDocument/2006/customXml" ds:itemID="{7A9FB55B-EFF5-424D-B416-B2E4028D62F3}">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Restrepo Ramirez, Diego Alejandro</dc:creator>
  <lastModifiedBy>Darwin Johan, Cristancho Mican</lastModifiedBy>
  <revision>200</revision>
  <lastPrinted>2022-05-13T14:15:00.0000000Z</lastPrinted>
  <dcterms:created xsi:type="dcterms:W3CDTF">2026-04-28T22:51:00.0000000Z</dcterms:created>
  <dcterms:modified xsi:type="dcterms:W3CDTF">2026-06-16T22:06:38.1503347Z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0x01010000D8795E9652764F8AFFE024CFD8CD1B</vt:lpwstr>
  </property>
  <property fmtid="{D5CDD505-2E9C-101B-9397-08002B2CF9AE}" pid="3" name="MediaServiceImageTags">
    <vt:lpwstr/>
  </property>
</Properties>
</file>